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DD83C8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C54482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3E0D0EE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6E4A"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ФРАКТАЛОВ</w:t>
      </w:r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54482" w:rsidRDefault="00305327" w:rsidP="00C54482">
      <w:pPr>
        <w:autoSpaceDE w:val="0"/>
        <w:autoSpaceDN w:val="0"/>
        <w:adjustRightInd w:val="0"/>
        <w:spacing w:line="360" w:lineRule="auto"/>
        <w:ind w:firstLine="709"/>
        <w:contextualSpacing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2412AC" w14:textId="22226D57" w:rsidR="00305327" w:rsidRPr="00C54482" w:rsidRDefault="00305327" w:rsidP="00C54482">
      <w:pPr>
        <w:pStyle w:val="a3"/>
        <w:spacing w:before="0" w:beforeAutospacing="0" w:after="0" w:afterAutospacing="0" w:line="360" w:lineRule="auto"/>
        <w:ind w:left="4820"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 xml:space="preserve">Выполнил: студент учебной </w:t>
      </w:r>
      <w:r w:rsidR="00C54482">
        <w:rPr>
          <w:color w:val="000000" w:themeColor="text1"/>
          <w:sz w:val="28"/>
          <w:szCs w:val="28"/>
        </w:rPr>
        <w:t xml:space="preserve">                </w:t>
      </w:r>
      <w:r w:rsidRPr="00C54482">
        <w:rPr>
          <w:color w:val="000000" w:themeColor="text1"/>
          <w:sz w:val="28"/>
          <w:szCs w:val="28"/>
        </w:rPr>
        <w:t>группы</w:t>
      </w:r>
      <w:r w:rsidR="00C54482">
        <w:rPr>
          <w:color w:val="000000" w:themeColor="text1"/>
          <w:sz w:val="28"/>
          <w:szCs w:val="28"/>
        </w:rPr>
        <w:t xml:space="preserve"> </w:t>
      </w:r>
      <w:r w:rsidRPr="00C54482">
        <w:rPr>
          <w:color w:val="000000" w:themeColor="text1"/>
          <w:sz w:val="28"/>
          <w:szCs w:val="28"/>
        </w:rPr>
        <w:t>ИСПк-</w:t>
      </w:r>
      <w:r w:rsidR="00196E4A" w:rsidRPr="00C54482">
        <w:rPr>
          <w:color w:val="000000" w:themeColor="text1"/>
          <w:sz w:val="28"/>
          <w:szCs w:val="28"/>
        </w:rPr>
        <w:t>101-51-00</w:t>
      </w:r>
    </w:p>
    <w:p w14:paraId="7F4FB166" w14:textId="5B049632" w:rsidR="00305327" w:rsidRDefault="00C54482" w:rsidP="00C54482">
      <w:pPr>
        <w:pStyle w:val="a3"/>
        <w:spacing w:before="0" w:beforeAutospacing="0" w:after="0" w:afterAutospacing="0" w:line="360" w:lineRule="auto"/>
        <w:contextualSpacing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</w:t>
      </w:r>
      <w:r w:rsidR="00196E4A" w:rsidRPr="00C54482">
        <w:rPr>
          <w:color w:val="000000" w:themeColor="text1"/>
          <w:sz w:val="28"/>
          <w:szCs w:val="28"/>
        </w:rPr>
        <w:t>Баданин Олег</w:t>
      </w:r>
      <w:r>
        <w:rPr>
          <w:color w:val="000000" w:themeColor="text1"/>
          <w:sz w:val="28"/>
          <w:szCs w:val="28"/>
        </w:rPr>
        <w:t xml:space="preserve"> </w:t>
      </w:r>
      <w:r w:rsidR="00196E4A" w:rsidRPr="00C54482">
        <w:rPr>
          <w:color w:val="000000" w:themeColor="text1"/>
          <w:sz w:val="28"/>
          <w:szCs w:val="28"/>
        </w:rPr>
        <w:t>Владимирович</w:t>
      </w:r>
    </w:p>
    <w:p w14:paraId="5A02D913" w14:textId="77777777" w:rsidR="00C54482" w:rsidRPr="00C54482" w:rsidRDefault="00C54482" w:rsidP="00C54482">
      <w:pPr>
        <w:pStyle w:val="a3"/>
        <w:spacing w:before="0" w:beforeAutospacing="0" w:after="0" w:afterAutospacing="0" w:line="360" w:lineRule="auto"/>
        <w:contextualSpacing/>
        <w:rPr>
          <w:color w:val="000000" w:themeColor="text1"/>
          <w:sz w:val="28"/>
          <w:szCs w:val="28"/>
        </w:rPr>
      </w:pPr>
    </w:p>
    <w:p w14:paraId="2F55A086" w14:textId="37AA9C1E" w:rsidR="00305327" w:rsidRPr="00C54482" w:rsidRDefault="00C54482" w:rsidP="00C5448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</w:t>
      </w:r>
      <w:r w:rsidR="00305327" w:rsidRPr="00C54482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left="5670" w:firstLine="709"/>
        <w:contextualSpacing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C54482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C54482" w:rsidRDefault="00305327" w:rsidP="00C54482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vanish/>
          <w:color w:val="000000" w:themeColor="text1"/>
          <w:sz w:val="28"/>
          <w:szCs w:val="28"/>
          <w:specVanish/>
        </w:rPr>
      </w:pPr>
      <w:r w:rsidRPr="00C54482">
        <w:rPr>
          <w:color w:val="000000" w:themeColor="text1"/>
          <w:sz w:val="28"/>
          <w:szCs w:val="28"/>
        </w:rPr>
        <w:t>202</w:t>
      </w:r>
      <w:r w:rsidR="00755BA6" w:rsidRPr="00C54482">
        <w:rPr>
          <w:color w:val="000000" w:themeColor="text1"/>
          <w:sz w:val="28"/>
          <w:szCs w:val="28"/>
        </w:rPr>
        <w:t>3</w:t>
      </w:r>
    </w:p>
    <w:p w14:paraId="21313485" w14:textId="77777777" w:rsidR="00305327" w:rsidRPr="00C54482" w:rsidRDefault="00305327" w:rsidP="00C54482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EE8309" w14:textId="00031019" w:rsidR="00305327" w:rsidRPr="00C54482" w:rsidRDefault="00305327" w:rsidP="00C5448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C54482" w:rsidRDefault="00305327" w:rsidP="00C5448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C54482" w:rsidRDefault="00755BA6" w:rsidP="00C5448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C54482" w:rsidRDefault="00755BA6" w:rsidP="00C5448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C54482" w:rsidRDefault="00305327" w:rsidP="00C5448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C54482" w:rsidRDefault="00305327" w:rsidP="00C5448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133E195A" w:rsidR="00305327" w:rsidRPr="00C54482" w:rsidRDefault="00305327" w:rsidP="00C5448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5F4CE3" w14:textId="73158D55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BF329" w14:textId="3D0C3A58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722A1" w14:textId="0D683A1B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9D973" w14:textId="2D680119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EDA5A" w14:textId="110B6000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EA767" w14:textId="3C191E98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7095" w14:textId="5A66C2EB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09374" w14:textId="35359A10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4383E" w14:textId="73CE99F5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53A5F" w14:textId="75CD3DC7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7F161" w14:textId="5A83FA44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4EF5A" w14:textId="67FF11B4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72791" w14:textId="0D95C536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B72CC" w14:textId="432FCF34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CE897" w14:textId="01E3B583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70F1A" w14:textId="64CB07E0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A0C64" w14:textId="22BA4760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0E8B1" w14:textId="3DFBBEB2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F77D2" w14:textId="1B34A63B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9F17C" w14:textId="3D1209E6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28CF3" w14:textId="7AB642A8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814F4" w14:textId="45B89A19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FC9988" w14:textId="569AD830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484DA" w14:textId="644969BF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D972E" w14:textId="140DC4B6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74DF6" w14:textId="00254EC6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1A228EFF" w14:textId="77777777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получение навыков реализации алгоритмов с рекурсивными вычислениями, знакомство с фракталом </w:t>
      </w:r>
    </w:p>
    <w:p w14:paraId="1B3A525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C5B38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7596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511EC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32A2E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1C53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D6759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0A92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E3BD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7B36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36DB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28588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F576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FF5AE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5364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2D01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6A04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AE51F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26F2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B8F88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DE0F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52E3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DF32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6901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840F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B45A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E67A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CF14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0FD9E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633F6" w14:textId="5E17616A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6F403D7A" w14:textId="0BAEF2F1" w:rsidR="00196E4A" w:rsidRPr="00C54482" w:rsidRDefault="00196E4A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44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003E0" wp14:editId="6659B7E3">
            <wp:extent cx="4418751" cy="3786505"/>
            <wp:effectExtent l="0" t="0" r="1270" b="4445"/>
            <wp:docPr id="1" name="Рисунок 1" descr="https://sun9-34.userapi.com/impg/-ODAsOFdAd_l2oUdcm-wJktq8Ub0d9OZCIVWmw/_-wnmrCpwpM.jpg?size=607x1080&amp;quality=95&amp;sign=042a280ca5e1d01807d191f2307bd8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-ODAsOFdAd_l2oUdcm-wJktq8Ub0d9OZCIVWmw/_-wnmrCpwpM.jpg?size=607x1080&amp;quality=95&amp;sign=042a280ca5e1d01807d191f2307bd8a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27652" r="7634" b="34009"/>
                    <a:stretch/>
                  </pic:blipFill>
                  <pic:spPr bwMode="auto">
                    <a:xfrm>
                      <a:off x="0" y="0"/>
                      <a:ext cx="4420908" cy="37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0E80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30C5A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5034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679E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1805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ED49C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2141A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91FC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66E0F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4A60C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5E340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EEA7B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AAA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C486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2279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39C8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2A36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FDCB1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ACCEF" w14:textId="0328743C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3 </w:t>
      </w:r>
    </w:p>
    <w:p w14:paraId="00BE3F8A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Крива́я</w:t>
      </w:r>
      <w:proofErr w:type="spellEnd"/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Пеа́но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общее название для </w:t>
      </w:r>
      <w:hyperlink r:id="rId7" w:tooltip="Параметрическая кривая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параметрических кривых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образ которых содержит квадрат (или, в более общем смысле, открытые области пространства). Другое название — </w:t>
      </w:r>
      <w:r w:rsidRPr="00FD31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заполняющая пространство кривая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D98468F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Названа в честь </w:t>
      </w:r>
      <w:hyperlink r:id="rId8" w:tooltip="Пеано, Джузеппе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Джузеппе Пеано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(1858—1932), первооткрывателя такого рода кривых, в частном смысле кривой Пеано называется конкретная кривая, которую нашёл Пеано.</w:t>
      </w:r>
    </w:p>
    <w:p w14:paraId="1526CC0C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Интуитивно непрерывная кривая в размерностях 2 или 3 (или выше) может пониматься как путь, проходимый непрерывно движущейся точкой. Чтобы исключить неотъемлемую неопределённость этого понимания, 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"https://ru.wikipedia.org/wiki/%D0%96%D0%BE%D1%80%D0%B4%D0%B0%D0%BD,_%D0%9C%D0%B0%D1%80%D0%B8_%D0%AD%D0%BD%D0%BC%D0%BE%D0%BD_%D0%9A%D0%B0%D0%BC%D0%B8%D0%BB%D1%8C" \o "Жордан, Мари Энмон Камиль" </w:instrTex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Жордан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1887 предложил следующее определение, которое с тех пор было принято как точное определение 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непрерывной кривой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C6E9AA4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after="2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Кривая (с конечными точками) — это </w:t>
      </w:r>
      <w:hyperlink r:id="rId9" w:tooltip="Непрерывное отображение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непрерывное отображение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областью определения которого служит </w:t>
      </w:r>
      <w:hyperlink r:id="rId10" w:tooltip="Единичный отрезок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единичный отрезок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[0, 1].</w:t>
      </w:r>
    </w:p>
    <w:p w14:paraId="0A2F347D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наиболее общей форме область значений такого отображения может лежать в произвольном </w:t>
      </w:r>
      <w:hyperlink r:id="rId11" w:tooltip="Топологическое пространство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топологическом пространстве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в большинстве изучаемых случаев область значений лежит в </w:t>
      </w:r>
      <w:hyperlink r:id="rId12" w:tooltip="Евклидово пространство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евклидовом пространстве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таком как двумерная плоскость (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плоская кривая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или трёхмерное пространство (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пространственная кривая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4FFD47A5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Иногда кривая отождествляется с областью значений отображения (множество всех возможных значений отображения), а не собственно с функцией. Можно также определить кривую без конечных точек как непрерывную функцию на вещественной прямой (или на открытом интервале (0, 1)).</w:t>
      </w:r>
    </w:p>
    <w:p w14:paraId="224F7A77" w14:textId="77777777" w:rsidR="00FD31C8" w:rsidRPr="00FD31C8" w:rsidRDefault="00FD31C8" w:rsidP="00C54482">
      <w:pPr>
        <w:pBdr>
          <w:bottom w:val="single" w:sz="6" w:space="0" w:color="A2A9B1"/>
        </w:pBdr>
        <w:shd w:val="clear" w:color="auto" w:fill="FFFFFF"/>
        <w:tabs>
          <w:tab w:val="left" w:pos="1134"/>
        </w:tabs>
        <w:spacing w:before="240" w:after="6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Свойства[</w:t>
      </w:r>
      <w:hyperlink r:id="rId13" w:tooltip="Редактировать раздел «Свойства»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править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| </w:t>
      </w:r>
      <w:hyperlink r:id="rId14" w:tooltip="Редактировать раздел «Свойства»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править код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14:paraId="5E19D9BB" w14:textId="77777777" w:rsidR="00FD31C8" w:rsidRPr="00FD31C8" w:rsidRDefault="00FD31C8" w:rsidP="00C54482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 w:after="2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Всякая кривая Пеано имеет </w:t>
      </w:r>
      <w:hyperlink r:id="rId15" w:tooltip="Кратная точка (страница отсутствует)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кратные точки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C2C51C" w14:textId="77777777" w:rsidR="00FD31C8" w:rsidRPr="00FD31C8" w:rsidRDefault="00FD31C8" w:rsidP="00C54482">
      <w:pPr>
        <w:numPr>
          <w:ilvl w:val="1"/>
          <w:numId w:val="2"/>
        </w:numPr>
        <w:shd w:val="clear" w:color="auto" w:fill="FFFFFF"/>
        <w:tabs>
          <w:tab w:val="left" w:pos="1134"/>
        </w:tabs>
        <w:spacing w:before="100" w:beforeAutospacing="1" w:after="2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существует кривой Пеано, всякая точка которой была бы простой или двукратной, но существует кривая Пеано, имеющая самое большее лишь трёхкратные точки (в счётном числе). Такова, например, кривая, построенная самим </w:t>
      </w:r>
      <w:hyperlink r:id="rId16" w:tooltip="Пеано, Джузеппе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Пеано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конструкция </w:t>
      </w:r>
      <w:hyperlink r:id="rId17" w:tooltip="Гильберт, Давид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Гильберта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ниже содержит четырёхкратные точки (также в </w:t>
      </w:r>
      <w:hyperlink r:id="rId18" w:tooltip="Счётное множество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счётном числе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6B108568" w14:textId="77777777" w:rsidR="00FD31C8" w:rsidRPr="00FD31C8" w:rsidRDefault="00FD31C8" w:rsidP="00C54482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 w:after="2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Существуют кривые Пеано, сохраняющие меру, то есть </w:t>
      </w:r>
      <w:hyperlink r:id="rId19" w:tooltip="Мера Лебега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мера Лебега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подмножества квадрата совпадает с мерой Лебега его прообраза на отрезке. Нижеприведённый пример Гильберта обладает этим свойством.</w:t>
      </w:r>
    </w:p>
    <w:p w14:paraId="73DAD67F" w14:textId="77777777" w:rsidR="00FD31C8" w:rsidRPr="00FD31C8" w:rsidRDefault="00FD31C8" w:rsidP="00C54482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48" w:after="12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понятием кривой Пеано связан любопытный факт существования пространственных </w:t>
      </w:r>
      <w:hyperlink r:id="rId20" w:tooltip="Простая дуга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простых дуг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проектирующихся на плоскость в виде сплошных площадей, — такова, например, кривая</w:t>
      </w:r>
    </w:p>
    <w:p w14:paraId="2D63BFBF" w14:textId="0065711F" w:rsidR="00FD31C8" w:rsidRPr="00FD31C8" w:rsidRDefault="00FD31C8" w:rsidP="00C54482">
      <w:pPr>
        <w:shd w:val="clear" w:color="auto" w:fill="FFFFFF"/>
        <w:tabs>
          <w:tab w:val="left" w:pos="1134"/>
        </w:tabs>
        <w:spacing w:after="2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)=(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),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(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),</w:t>
      </w:r>
      <w:r w:rsidRPr="00FD31C8">
        <w:rPr>
          <w:rFonts w:ascii="Tahoma" w:eastAsia="Times New Roman" w:hAnsi="Tahoma" w:cs="Tahoma"/>
          <w:vanish/>
          <w:color w:val="000000" w:themeColor="text1"/>
          <w:sz w:val="28"/>
          <w:szCs w:val="28"/>
          <w:lang w:eastAsia="ru-RU"/>
        </w:rPr>
        <w:t>�</w:t>
      </w:r>
      <w:r w:rsidRPr="00FD31C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)</w:t>
      </w:r>
      <w:r w:rsidRPr="00C5448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FE654C9" wp14:editId="118397DB">
                <wp:extent cx="304800" cy="304800"/>
                <wp:effectExtent l="0" t="0" r="0" b="0"/>
                <wp:docPr id="2" name="Прямоугольник 2" descr="{\displaystyle r(t)=(x(t),y(t),t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950A2" id="Прямоугольник 2" o:spid="_x0000_s1026" alt="{\displaystyle r(t)=(x(t),y(t),t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9d&#10;Tpb8AgAA8w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14:paraId="66BFD4BB" w14:textId="77777777" w:rsidR="00FD31C8" w:rsidRPr="00FD31C8" w:rsidRDefault="00FD31C8" w:rsidP="00C54482">
      <w:pPr>
        <w:shd w:val="clear" w:color="auto" w:fill="FFFFFF"/>
        <w:tabs>
          <w:tab w:val="left" w:pos="1134"/>
        </w:tabs>
        <w:spacing w:after="2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первые две функции задают кривую Пеано. Хотя эта дуга и может защитить от вертикальных солнечных лучей, она не может служить защитой от дождя, поскольку не является непрерывной поверхностью.</w:t>
      </w:r>
    </w:p>
    <w:p w14:paraId="6850FBAC" w14:textId="77777777" w:rsidR="00FD31C8" w:rsidRPr="00FD31C8" w:rsidRDefault="00FD31C8" w:rsidP="00C54482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кривая не инъективна, то можно найти две пересекающиеся </w:t>
      </w:r>
      <w:proofErr w:type="spellStart"/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подкривые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кривой, получаемые как образы двух непересекающихся отрезков в области определения кривой (то есть единичного отрезка). Две 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подкривые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пересекаются, если </w:t>
      </w:r>
      <w:hyperlink r:id="rId21" w:tooltip="Пересечение множеств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пересечение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двух образов не пусто. Есть искушение считать, что 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кривые пересекаются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означает, что они скрещиваются, наподобие точки пересечения двух непараллельных прямых, однако две кривые (в нашем случае — 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подкривые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могут соприкасаться без скрещивания, как, например, касательная прямая касается окружности.</w:t>
      </w:r>
    </w:p>
    <w:p w14:paraId="05D3EB5A" w14:textId="77777777" w:rsidR="00FD31C8" w:rsidRPr="00FD31C8" w:rsidRDefault="00FD31C8" w:rsidP="00C54482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классических заполняющих пространство кривых Пеано и Гильберта в местах пересечения кривых (в техническом смысле), имеется соприкосновение кривых без их скрещивания. Заполняющая пространство кривая может (в каждой точке) иметь самопересечения (скрещивания), если её аппроксимирующая кривая </w:t>
      </w:r>
      <w:proofErr w:type="spellStart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самоскрещивается</w:t>
      </w:r>
      <w:proofErr w:type="spellEnd"/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Аппроксимация заполняющей пространство кривой может не содержать самопересечения, как на рисунках выше. В трёхмерном пространстве аппроксимирующие кривые без самопересечений могут даже содержать </w:t>
      </w:r>
      <w:hyperlink r:id="rId22" w:tooltip="Теория узлов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узлы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Аппроксимирующие кривые остаются внутри ограниченной области </w:t>
      </w:r>
      <w:r w:rsidRPr="00FD31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-мерного пространства, но их длина растёт неограниченно.</w:t>
      </w:r>
    </w:p>
    <w:p w14:paraId="2DF88475" w14:textId="77777777" w:rsidR="00FD31C8" w:rsidRPr="00FD31C8" w:rsidRDefault="00FD31C8" w:rsidP="00C54482">
      <w:pPr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2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Заполняющие пространство кривые являются специальным случаем построения </w:t>
      </w:r>
      <w:hyperlink r:id="rId23" w:tooltip="Фрактал" w:history="1">
        <w:r w:rsidRPr="00FD31C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фракталов</w:t>
        </w:r>
      </w:hyperlink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Не может существовать дифференцируемой </w:t>
      </w:r>
      <w:r w:rsidRPr="00FD3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заполняющей пространство кривой. Грубо говоря, дифференцируемость накладывает ограничения на скорость поворота кривой.</w:t>
      </w:r>
    </w:p>
    <w:p w14:paraId="782BA79B" w14:textId="0FC2434E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CB904" w14:textId="59729256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4DCD0" w14:textId="0777DCCD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E51A8" w14:textId="696F61CF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842D9" w14:textId="64F97A50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63617" w14:textId="21E5E0D5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F0201" w14:textId="0E2CA3CD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B53B" w14:textId="20F97665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FD1FE" w14:textId="3467B3D3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A6220" w14:textId="51430924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287AB" w14:textId="28DB5994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84DEC" w14:textId="13A21155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F9F01" w14:textId="7A03D1E3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7DA36" w14:textId="7F9B476B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FD32E" w14:textId="11253034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6FFFA" w14:textId="3986F66F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8C749" w14:textId="2AF1EF85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E9D68" w14:textId="7A695B52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15000" w14:textId="7CC6E989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A2F4B" w14:textId="19F53A46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943CD" w14:textId="173B0E6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453DE" w14:textId="6E324C4E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63251" w14:textId="74E50924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CA15E" w14:textId="40E74D38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A2E6C" w14:textId="442386E1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A2E92" w14:textId="15D95FCC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88D38" w14:textId="77777777" w:rsidR="00C54482" w:rsidRDefault="00C54482" w:rsidP="00C5448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97062" w14:textId="77777777" w:rsidR="00C54482" w:rsidRDefault="00C5448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042DB8" w14:textId="157A1377" w:rsidR="00FD31C8" w:rsidRPr="00C54482" w:rsidRDefault="00FD31C8" w:rsidP="00C5448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4</w:t>
      </w:r>
    </w:p>
    <w:p w14:paraId="4898A0B7" w14:textId="5569CD78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fractal;</w:t>
      </w:r>
    </w:p>
    <w:p w14:paraId="225A6D2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y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1,x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1,n:integer;</w:t>
      </w:r>
    </w:p>
    <w:p w14:paraId="0219BDB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text;</w:t>
      </w:r>
    </w:p>
    <w:p w14:paraId="308F114F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B97CDA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100, 'Up-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Вверх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09B97B3A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120, 'Down-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Вниз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2BB927C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140, 'Left-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Влево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7937D09C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160, 'Right-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Вправо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D4AF04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 180, 'W-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масштаба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EF0942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10, 200, 'S-Уменьшение масштаба');</w:t>
      </w:r>
    </w:p>
    <w:p w14:paraId="1E709D9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10, 220, 'D-Увеличение фрактала(+ 1)');</w:t>
      </w:r>
    </w:p>
    <w:p w14:paraId="6159B830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10, 240, 'A-Уменьшение фрактала(- 1)');</w:t>
      </w:r>
    </w:p>
    <w:p w14:paraId="49FBF496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1E2EE9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 integer);</w:t>
      </w:r>
    </w:p>
    <w:p w14:paraId="59E7F75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30982D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windowwidth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0EECC2E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windowheight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2BFDE120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key of</w:t>
      </w:r>
    </w:p>
    <w:p w14:paraId="45B24DDC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y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y1 - 50; end;   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Вверх</w:t>
      </w:r>
    </w:p>
    <w:p w14:paraId="6461C47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VK_Down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y1 += 50;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end;   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Вниз</w:t>
      </w:r>
    </w:p>
    <w:p w14:paraId="15BAF761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VK_Left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x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x1 - 50; end; 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Влево</w:t>
      </w:r>
    </w:p>
    <w:p w14:paraId="40B0F82A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VK_Right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begin x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x1 + 50; end;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Вправо</w:t>
      </w:r>
    </w:p>
    <w:p w14:paraId="602D3860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VK_S: if n&gt;1 then n -=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1;   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Уменьшить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фрактал</w:t>
      </w:r>
    </w:p>
    <w:p w14:paraId="41D8A1E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VK_W: n +=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1;   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Увеличить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фрактал</w:t>
      </w:r>
    </w:p>
    <w:p w14:paraId="2EC7EB6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VK_A: if h&gt;5 then h -=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5;   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Уменьшить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масштаб</w:t>
      </w:r>
    </w:p>
    <w:p w14:paraId="469E3850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VK_D: h +=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5;   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//Увеличить масштаб</w:t>
      </w:r>
    </w:p>
    <w:p w14:paraId="3EE33ED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EEF6A0B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 + x1;</w:t>
      </w:r>
    </w:p>
    <w:p w14:paraId="31C405F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 + y1;</w:t>
      </w:r>
    </w:p>
    <w:p w14:paraId="4825594D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clearwindow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DFBBE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text;</w:t>
      </w:r>
    </w:p>
    <w:p w14:paraId="3137AFEF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y);</w:t>
      </w:r>
    </w:p>
    <w:p w14:paraId="40652DB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PL(n);</w:t>
      </w:r>
    </w:p>
    <w:p w14:paraId="04972FFB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redraw;</w:t>
      </w:r>
    </w:p>
    <w:p w14:paraId="37185EA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CF384BB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537DAE4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SetWindowSize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800, 500);</w:t>
      </w:r>
    </w:p>
    <w:p w14:paraId="2AD53851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SetWindowCaption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Кривая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Пеано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0DE4CF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clblue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B3AD1BA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text;</w:t>
      </w:r>
    </w:p>
    <w:p w14:paraId="1A8CC967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windowwidth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26173F93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windowheight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div 2;</w:t>
      </w:r>
    </w:p>
    <w:p w14:paraId="64EEA4FF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: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5;</w:t>
      </w:r>
    </w:p>
    <w:p w14:paraId="323CA620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5;</w:t>
      </w:r>
    </w:p>
    <w:p w14:paraId="5BBDEB25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y);</w:t>
      </w:r>
    </w:p>
    <w:p w14:paraId="1FF2DC4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PL(n);</w:t>
      </w:r>
    </w:p>
    <w:p w14:paraId="42F8A672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redraw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8162E6B" w14:textId="777777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onKeyDown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854AAF" w14:textId="56FC63A3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874566" w14:textId="7F7E2415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BA69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unit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fractal;</w:t>
      </w:r>
    </w:p>
    <w:p w14:paraId="6B4313E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</w:p>
    <w:p w14:paraId="0760247F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64D50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h,x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,y:integer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4C8265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lined(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dx,dy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:integer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334046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358044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868B7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A0469F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C1E9B4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342F4AC0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15536F9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3CED6E9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7BB781A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F68AE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implementation</w:t>
      </w:r>
    </w:p>
    <w:p w14:paraId="123AF36B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A991840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lined(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dx,dy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:integer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443AE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A954A5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x+dx;</w:t>
      </w:r>
    </w:p>
    <w:p w14:paraId="4C511CC8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y+dy;</w:t>
      </w:r>
    </w:p>
    <w:p w14:paraId="5EC9FB3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</w:t>
      </w:r>
      <w:proofErr w:type="spellEnd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5B6A58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F7EE66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81A32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5D2926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D0054B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0,-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h);</w:t>
      </w:r>
    </w:p>
    <w:p w14:paraId="50BE0BD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5D98636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FE7B3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C8DBC5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1A3EDA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0,h</w:t>
      </w:r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E11EC0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65619F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5F019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CD5FEB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3E56E3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(h,0);</w:t>
      </w:r>
    </w:p>
    <w:p w14:paraId="13C24ED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5812B5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D279D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9980B4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1EB516F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 (-h,0);</w:t>
      </w:r>
    </w:p>
    <w:p w14:paraId="5B9FD335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7687D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67456EE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DBBCE0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58DB10DF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6723157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FABFD5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99E2D2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37757B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1EA2C5A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84721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251932C6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BD90A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63FFE8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5D56ED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67DC8E4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34BEF66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632BE435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25DEC26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D4107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B890137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00A69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E03182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C2D707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68C0046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74D91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B98873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B45AA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7C058477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AB7BFFD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764D495D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0E0469C0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59B30E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3E3704C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BF9804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5437BB1A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11B2A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36FEB0B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CD46D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23D6C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F3C2B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integer);</w:t>
      </w:r>
    </w:p>
    <w:p w14:paraId="54811329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6C8E654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 </w:t>
      </w: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 begin</w:t>
      </w:r>
    </w:p>
    <w:p w14:paraId="14392DF0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70A408C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F0D9A2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35DA1011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A72B74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6D3ABB5C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lineLE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32976F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PD(</w:t>
      </w:r>
      <w:proofErr w:type="spellStart"/>
      <w:proofErr w:type="gram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- 1);</w:t>
      </w:r>
    </w:p>
    <w:p w14:paraId="0CE83D17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1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7C64F0" w14:textId="77777777" w:rsidR="00FD31C8" w:rsidRPr="00FD31C8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31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3B2527" w14:textId="04E04C35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44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D85184" w14:textId="24BBFAA3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14:paraId="5A8B1635" w14:textId="24DFC4AD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D706" w14:textId="17ADC12C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86D1A" w14:textId="2CDE8086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554BE" w14:textId="54C0E27A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D3A11" w14:textId="24694631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67920" w14:textId="7451AAB8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F5CD6" w14:textId="746971A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A13E0" w14:textId="2B1923C3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DA9D5" w14:textId="35E940D9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99109" w14:textId="7CEDD5B1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91E25" w14:textId="1A962D77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CDB83" w14:textId="77777777" w:rsidR="00C54482" w:rsidRDefault="00C54482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0DD03" w14:textId="77777777" w:rsidR="00C54482" w:rsidRDefault="00C54482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E075E" w14:textId="77777777" w:rsidR="00C54482" w:rsidRDefault="00C54482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ADCAE" w14:textId="68E639A3" w:rsidR="00FD31C8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5 </w:t>
      </w:r>
    </w:p>
    <w:p w14:paraId="1ABEDF33" w14:textId="691201FE" w:rsidR="00853E3E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6A3674" wp14:editId="5B9C17E6">
            <wp:extent cx="5922010" cy="3058795"/>
            <wp:effectExtent l="0" t="0" r="2540" b="8255"/>
            <wp:docPr id="3" name="Рисунок 3" descr="C:\Users\username\Documents\ShareX\Screenshots\2023-02\Project_nmWiL4f1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name\Documents\ShareX\Screenshots\2023-02\Project_nmWiL4f1uq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169C" w14:textId="77777777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6C226" w14:textId="67C2B839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Кривая Пиано</w:t>
      </w: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FD31C8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38D18D" wp14:editId="1F6F72A7">
            <wp:extent cx="5943600" cy="1600200"/>
            <wp:effectExtent l="0" t="0" r="0" b="0"/>
            <wp:docPr id="4" name="Рисунок 4" descr="C:\Users\username\Documents\ShareX\Screenshots\2023-02\Project_JmiteCyf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name\Documents\ShareX\Screenshots\2023-02\Project_JmiteCyfDz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7E77" w14:textId="120FC749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уменьшения масштаба</w:t>
      </w:r>
    </w:p>
    <w:p w14:paraId="14129B30" w14:textId="39EB80A6" w:rsidR="00853E3E" w:rsidRPr="00C54482" w:rsidRDefault="00FD31C8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3A800D" wp14:editId="138DE934">
            <wp:simplePos x="0" y="0"/>
            <wp:positionH relativeFrom="column">
              <wp:posOffset>454751</wp:posOffset>
            </wp:positionH>
            <wp:positionV relativeFrom="page">
              <wp:posOffset>6553200</wp:posOffset>
            </wp:positionV>
            <wp:extent cx="5932805" cy="1589405"/>
            <wp:effectExtent l="0" t="0" r="0" b="0"/>
            <wp:wrapSquare wrapText="bothSides"/>
            <wp:docPr id="5" name="Рисунок 5" descr="C:\Users\username\Documents\ShareX\Screenshots\2023-02\Project_xXFuirw2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name\Documents\ShareX\Screenshots\2023-02\Project_xXFuirw2v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E3E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унок</w:t>
      </w:r>
      <w:r w:rsidR="00853E3E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C54482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</w:t>
      </w:r>
      <w:r w:rsidR="00853E3E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увелеличение масштаба</w:t>
      </w:r>
    </w:p>
    <w:p w14:paraId="225D308A" w14:textId="77777777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464A735" w14:textId="417EE161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2777A9F" wp14:editId="1DCBA4AB">
            <wp:simplePos x="0" y="0"/>
            <wp:positionH relativeFrom="column">
              <wp:posOffset>454751</wp:posOffset>
            </wp:positionH>
            <wp:positionV relativeFrom="page">
              <wp:posOffset>446314</wp:posOffset>
            </wp:positionV>
            <wp:extent cx="5377815" cy="2068195"/>
            <wp:effectExtent l="0" t="0" r="0" b="8255"/>
            <wp:wrapSquare wrapText="bothSides"/>
            <wp:docPr id="6" name="Рисунок 6" descr="C:\Users\username\Documents\ShareX\Screenshots\2023-02\Project_1bOXmKhP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name\Documents\ShareX\Screenshots\2023-02\Project_1bOXmKhPH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Перемещение кривой</w:t>
      </w: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97E1D3" wp14:editId="2B48992F">
            <wp:extent cx="5475605" cy="2427605"/>
            <wp:effectExtent l="0" t="0" r="0" b="0"/>
            <wp:docPr id="7" name="Рисунок 7" descr="C:\Users\username\Documents\ShareX\Screenshots\2023-02\Project_fNISgFL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name\Documents\ShareX\Screenshots\2023-02\Project_fNISgFLyP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E1A8" w14:textId="424E3B8A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масштаба</w:t>
      </w:r>
    </w:p>
    <w:p w14:paraId="520FE436" w14:textId="46B2D62A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D41C27" wp14:editId="457654CB">
            <wp:extent cx="5801995" cy="4082415"/>
            <wp:effectExtent l="0" t="0" r="8255" b="0"/>
            <wp:docPr id="8" name="Рисунок 8" descr="C:\Users\username\Documents\ShareX\Screenshots\2023-02\Project_HzVnd4wF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name\Documents\ShareX\Screenshots\2023-02\Project_HzVnd4wF6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EE56" w14:textId="586B415A" w:rsidR="00853E3E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="00B12C87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B12C87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увеличение масштаба</w:t>
      </w:r>
    </w:p>
    <w:p w14:paraId="664E06D1" w14:textId="77777777" w:rsidR="00B12C87" w:rsidRPr="00C54482" w:rsidRDefault="00853E3E" w:rsidP="00C54482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2FF41F" wp14:editId="4E4D3388">
            <wp:extent cx="5192577" cy="5240373"/>
            <wp:effectExtent l="0" t="0" r="8255" b="0"/>
            <wp:docPr id="10" name="Рисунок 10" descr="C:\Users\username\Documents\ShareX\Screenshots\2023-02\Project_RCsAmEO8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name\Documents\ShareX\Screenshots\2023-02\Project_RCsAmEO8w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09" cy="52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FB0F" w14:textId="202CD66E" w:rsidR="00FD31C8" w:rsidRPr="00C54482" w:rsidRDefault="00B12C87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C54482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фрактала</w:t>
      </w:r>
      <w:r w:rsidR="00853E3E" w:rsidRPr="00C544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64D4E" wp14:editId="077AD74D">
            <wp:extent cx="5943600" cy="3200400"/>
            <wp:effectExtent l="0" t="0" r="0" b="0"/>
            <wp:docPr id="11" name="Рисунок 11" descr="C:\Users\username\Documents\ShareX\Screenshots\2023-02\Project_0ShSMIZo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name\Documents\ShareX\Screenshots\2023-02\Project_0ShSMIZoKz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C369" w14:textId="3E700BC7" w:rsidR="00B12C87" w:rsidRPr="00C54482" w:rsidRDefault="00B12C87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D232C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3D232C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Уменьшение фрактала</w:t>
      </w:r>
    </w:p>
    <w:p w14:paraId="6D650314" w14:textId="57340FCD" w:rsidR="00B12C87" w:rsidRPr="00C54482" w:rsidRDefault="00B12C87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F0DDC" w14:textId="0AD350FF" w:rsidR="00B12C87" w:rsidRPr="00C54482" w:rsidRDefault="00B12C87" w:rsidP="00C54482">
      <w:pPr>
        <w:pStyle w:val="a4"/>
        <w:tabs>
          <w:tab w:val="left" w:pos="1134"/>
        </w:tabs>
        <w:spacing w:line="360" w:lineRule="auto"/>
        <w:ind w:left="709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6F039" w14:textId="63078AB9" w:rsidR="00B12C87" w:rsidRPr="00C54482" w:rsidRDefault="00B12C87" w:rsidP="00C5448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6 </w:t>
      </w:r>
    </w:p>
    <w:p w14:paraId="3361D0B2" w14:textId="0EF0B740" w:rsidR="00B12C87" w:rsidRPr="00C54482" w:rsidRDefault="00B12C87" w:rsidP="00C5448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Вывод в ходе этой работы мне пришлось изучить историю Кривой пианы как ее создали и как пришли к этому. Так же много пришлось изучить информации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фракталах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прочитано много статей в интернете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как их писать на языке 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взаимодействовать с ними в программе </w:t>
      </w:r>
      <w:proofErr w:type="spellStart"/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3.8.3 сто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лк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ну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множеством трудностей на своем пути </w:t>
      </w:r>
      <w:r w:rsidR="00FC2F65" w:rsidRPr="00C5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созданию идеальной программы. Было много проблем объединить фрактал и визуальную часть в одну программу пришлось их разделить на разные программы и сделать подпрограмму.  </w:t>
      </w:r>
      <w:bookmarkEnd w:id="0"/>
    </w:p>
    <w:sectPr w:rsidR="00B12C87" w:rsidRPr="00C544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E20"/>
    <w:multiLevelType w:val="multilevel"/>
    <w:tmpl w:val="023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B01C7"/>
    <w:multiLevelType w:val="multilevel"/>
    <w:tmpl w:val="D3E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96E4A"/>
    <w:rsid w:val="00280B77"/>
    <w:rsid w:val="00305327"/>
    <w:rsid w:val="00321EF4"/>
    <w:rsid w:val="0035368F"/>
    <w:rsid w:val="003D232C"/>
    <w:rsid w:val="0042713C"/>
    <w:rsid w:val="00755BA6"/>
    <w:rsid w:val="007A758D"/>
    <w:rsid w:val="00853E3E"/>
    <w:rsid w:val="009E6835"/>
    <w:rsid w:val="00AF3645"/>
    <w:rsid w:val="00B12C87"/>
    <w:rsid w:val="00C54482"/>
    <w:rsid w:val="00D435F4"/>
    <w:rsid w:val="00FC2F65"/>
    <w:rsid w:val="00F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FD31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D31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3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FD31C8"/>
  </w:style>
  <w:style w:type="character" w:customStyle="1" w:styleId="mw-editsection">
    <w:name w:val="mw-editsection"/>
    <w:basedOn w:val="a0"/>
    <w:rsid w:val="00FD31C8"/>
  </w:style>
  <w:style w:type="character" w:customStyle="1" w:styleId="mw-editsection-bracket">
    <w:name w:val="mw-editsection-bracket"/>
    <w:basedOn w:val="a0"/>
    <w:rsid w:val="00FD31C8"/>
  </w:style>
  <w:style w:type="character" w:customStyle="1" w:styleId="mw-editsection-divider">
    <w:name w:val="mw-editsection-divider"/>
    <w:basedOn w:val="a0"/>
    <w:rsid w:val="00FD31C8"/>
  </w:style>
  <w:style w:type="character" w:customStyle="1" w:styleId="mwe-math-mathml-inline">
    <w:name w:val="mwe-math-mathml-inline"/>
    <w:basedOn w:val="a0"/>
    <w:rsid w:val="00FD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A%D1%80%D0%B8%D0%B2%D0%B0%D1%8F_%D0%9F%D0%B5%D0%B0%D0%BD%D0%BE&amp;veaction=edit&amp;section=3" TargetMode="External"/><Relationship Id="rId18" Type="http://schemas.openxmlformats.org/officeDocument/2006/relationships/hyperlink" Target="https://ru.wikipedia.org/wiki/%D0%A1%D1%87%D1%91%D1%82%D0%BD%D0%BE%D0%B5_%D0%BC%D0%BD%D0%BE%D0%B6%D0%B5%D1%81%D1%82%D0%B2%D0%BE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7" Type="http://schemas.openxmlformats.org/officeDocument/2006/relationships/hyperlink" Target="https://ru.wikipedia.org/wiki/%D0%9F%D0%B0%D1%80%D0%B0%D0%BC%D0%B5%D1%82%D1%80%D0%B8%D1%87%D0%B5%D1%81%D0%BA%D0%B0%D1%8F_%D0%BA%D1%80%D0%B8%D0%B2%D0%B0%D1%8F" TargetMode="External"/><Relationship Id="rId12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17" Type="http://schemas.openxmlformats.org/officeDocument/2006/relationships/hyperlink" Target="https://ru.wikipedia.org/wiki/%D0%93%D0%B8%D0%BB%D1%8C%D0%B1%D0%B5%D1%80%D1%82,_%D0%94%D0%B0%D0%B2%D0%B8%D0%B4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0%B0%D0%BD%D0%BE,_%D0%94%D0%B6%D1%83%D0%B7%D0%B5%D0%BF%D0%BF%D0%B5" TargetMode="External"/><Relationship Id="rId20" Type="http://schemas.openxmlformats.org/officeDocument/2006/relationships/hyperlink" Target="https://ru.wikipedia.org/wiki/%D0%9F%D1%80%D0%BE%D1%81%D1%82%D0%B0%D1%8F_%D0%B4%D1%83%D0%B3%D0%B0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A2%D0%BE%D0%BF%D0%BE%D0%BB%D0%BE%D0%B3%D0%B8%D1%87%D0%B5%D1%81%D0%BA%D0%BE%D0%B5_%D0%BF%D1%80%D0%BE%D1%81%D1%82%D1%80%D0%B0%D0%BD%D1%81%D1%82%D0%B2%D0%BE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A%D1%80%D0%B0%D1%82%D0%BD%D0%B0%D1%8F_%D1%82%D0%BE%D1%87%D0%BA%D0%B0&amp;action=edit&amp;redlink=1" TargetMode="External"/><Relationship Id="rId23" Type="http://schemas.openxmlformats.org/officeDocument/2006/relationships/hyperlink" Target="https://ru.wikipedia.org/wiki/%D0%A4%D1%80%D0%B0%D0%BA%D1%82%D0%B0%D0%BB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ru.wikipedia.org/wiki/%D0%95%D0%B4%D0%B8%D0%BD%D0%B8%D1%87%D0%BD%D1%8B%D0%B9_%D0%BE%D1%82%D1%80%D0%B5%D0%B7%D0%BE%D0%BA" TargetMode="External"/><Relationship Id="rId19" Type="http://schemas.openxmlformats.org/officeDocument/2006/relationships/hyperlink" Target="https://ru.wikipedia.org/wiki/%D0%9C%D0%B5%D1%80%D0%B0_%D0%9B%D0%B5%D0%B1%D0%B5%D0%B3%D0%B0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14" Type="http://schemas.openxmlformats.org/officeDocument/2006/relationships/hyperlink" Target="https://ru.wikipedia.org/w/index.php?title=%D0%9A%D1%80%D0%B8%D0%B2%D0%B0%D1%8F_%D0%9F%D0%B5%D0%B0%D0%BD%D0%BE&amp;action=edit&amp;section=3" TargetMode="External"/><Relationship Id="rId22" Type="http://schemas.openxmlformats.org/officeDocument/2006/relationships/hyperlink" Target="https://ru.wikipedia.org/wiki/%D0%A2%D0%B5%D0%BE%D1%80%D0%B8%D1%8F_%D1%83%D0%B7%D0%BB%D0%BE%D0%B2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yperlink" Target="https://ru.wikipedia.org/wiki/%D0%9F%D0%B5%D0%B0%D0%BD%D0%BE,_%D0%94%D0%B6%D1%83%D0%B7%D0%B5%D0%BF%D0%BF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2454-4A0D-404F-83E5-F71141B7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username</cp:lastModifiedBy>
  <cp:revision>3</cp:revision>
  <dcterms:created xsi:type="dcterms:W3CDTF">2023-02-21T08:06:00Z</dcterms:created>
  <dcterms:modified xsi:type="dcterms:W3CDTF">2023-02-21T08:28:00Z</dcterms:modified>
</cp:coreProperties>
</file>