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E2996" w14:textId="77777777" w:rsidR="00D23A3E" w:rsidRDefault="00E33D92" w:rsidP="00D23A3E">
      <w:pPr>
        <w:pStyle w:val="EOCNL"/>
        <w:jc w:val="center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7549AD">
        <w:rPr>
          <w:rStyle w:val="PageNumber"/>
        </w:rPr>
        <w:t>4th</w:t>
      </w:r>
      <w:r w:rsidR="00D23A3E">
        <w:rPr>
          <w:rStyle w:val="PageNumber"/>
        </w:rPr>
        <w:t xml:space="preserve"> edition</w:t>
      </w:r>
    </w:p>
    <w:p w14:paraId="366E227B" w14:textId="77777777" w:rsidR="006C0276" w:rsidRDefault="007549AD">
      <w:pPr>
        <w:pStyle w:val="BT"/>
        <w:jc w:val="center"/>
        <w:rPr>
          <w:rStyle w:val="PageNumber"/>
        </w:rPr>
      </w:pPr>
      <w:r w:rsidRPr="007549AD">
        <w:rPr>
          <w:rStyle w:val="PageNumber"/>
        </w:rPr>
        <w:t>ISBN 978-1-285-09626-1</w:t>
      </w:r>
    </w:p>
    <w:p w14:paraId="3A2D8AFF" w14:textId="77777777" w:rsidR="00E33D92" w:rsidRDefault="00E33D92">
      <w:pPr>
        <w:pStyle w:val="BT"/>
        <w:jc w:val="center"/>
      </w:pPr>
      <w:r>
        <w:t>Chapter 1</w:t>
      </w:r>
      <w:r w:rsidR="00D23A3E">
        <w:t>2</w:t>
      </w:r>
    </w:p>
    <w:p w14:paraId="003A28F7" w14:textId="77777777" w:rsidR="00E33D92" w:rsidRPr="00E34905" w:rsidRDefault="00E33D92">
      <w:pPr>
        <w:pStyle w:val="BT"/>
      </w:pPr>
      <w:r w:rsidRPr="00847BBD">
        <w:t>1.</w:t>
      </w:r>
      <w:r w:rsidRPr="00847BBD">
        <w:tab/>
      </w:r>
      <w:r w:rsidRPr="00E34905">
        <w:t>c.</w:t>
      </w:r>
      <w:r w:rsidRPr="00E34905">
        <w:tab/>
        <w:t>Exceptions</w:t>
      </w:r>
    </w:p>
    <w:p w14:paraId="5242346A" w14:textId="77777777" w:rsidR="00E33D92" w:rsidRPr="00E34905" w:rsidRDefault="00E33D92">
      <w:pPr>
        <w:pStyle w:val="BT"/>
      </w:pPr>
      <w:r w:rsidRPr="00847BBD">
        <w:t>2.</w:t>
      </w:r>
      <w:r w:rsidRPr="00847BBD">
        <w:tab/>
      </w:r>
      <w:r w:rsidRPr="00E34905">
        <w:t>b.</w:t>
      </w:r>
      <w:r w:rsidRPr="00E34905">
        <w:tab/>
        <w:t>an unhandled exception is thrown</w:t>
      </w:r>
    </w:p>
    <w:p w14:paraId="50E1B88D" w14:textId="77777777" w:rsidR="00E33D92" w:rsidRPr="0042254F" w:rsidRDefault="00E33D92">
      <w:pPr>
        <w:pStyle w:val="BT"/>
      </w:pPr>
      <w:r w:rsidRPr="00847BBD">
        <w:t>3.</w:t>
      </w:r>
      <w:r w:rsidRPr="00847BBD">
        <w:tab/>
      </w:r>
      <w:r w:rsidRPr="0042254F">
        <w:t>c.</w:t>
      </w:r>
      <w:r w:rsidRPr="0042254F">
        <w:tab/>
        <w:t>throwing an exception</w:t>
      </w:r>
    </w:p>
    <w:p w14:paraId="7E71CC9D" w14:textId="77777777" w:rsidR="00E33D92" w:rsidRPr="0042254F" w:rsidRDefault="00E33D92">
      <w:pPr>
        <w:pStyle w:val="BT"/>
      </w:pPr>
      <w:r w:rsidRPr="00847BBD">
        <w:t>4.</w:t>
      </w:r>
      <w:r w:rsidRPr="00847BBD">
        <w:tab/>
      </w:r>
      <w:r w:rsidRPr="0042254F">
        <w:t>a.</w:t>
      </w:r>
      <w:r w:rsidRPr="0042254F">
        <w:tab/>
        <w:t>placed in a try block</w:t>
      </w:r>
    </w:p>
    <w:p w14:paraId="6EC3A99B" w14:textId="77777777" w:rsidR="00E33D92" w:rsidRPr="0042254F" w:rsidRDefault="00E33D92">
      <w:pPr>
        <w:pStyle w:val="BT"/>
      </w:pPr>
      <w:r w:rsidRPr="00847BBD">
        <w:t>5.</w:t>
      </w:r>
      <w:r w:rsidRPr="00847BBD">
        <w:tab/>
      </w:r>
      <w:r w:rsidRPr="0042254F">
        <w:t>a.</w:t>
      </w:r>
      <w:r w:rsidRPr="0042254F">
        <w:tab/>
      </w:r>
      <w:proofErr w:type="spellStart"/>
      <w:r w:rsidRPr="0042254F">
        <w:t>System.FormatException</w:t>
      </w:r>
      <w:proofErr w:type="spellEnd"/>
    </w:p>
    <w:p w14:paraId="634E81D6" w14:textId="77777777" w:rsidR="00E33D92" w:rsidRDefault="00E33D92">
      <w:pPr>
        <w:pStyle w:val="BT"/>
      </w:pPr>
      <w:r w:rsidRPr="00847BBD">
        <w:t>6.</w:t>
      </w:r>
      <w:r w:rsidRPr="00847BBD">
        <w:tab/>
      </w:r>
      <w:r w:rsidRPr="0042254F">
        <w:t>e.</w:t>
      </w:r>
      <w:r w:rsidRPr="0042254F">
        <w:tab/>
        <w:t>none of the above</w:t>
      </w:r>
    </w:p>
    <w:p w14:paraId="55D7E98C" w14:textId="77777777" w:rsidR="00E33D92" w:rsidRPr="00847BBD" w:rsidRDefault="00E33D92">
      <w:pPr>
        <w:pStyle w:val="BT"/>
      </w:pPr>
      <w:r w:rsidRPr="00847BBD">
        <w:t>7.</w:t>
      </w:r>
      <w:r w:rsidRPr="00847BBD">
        <w:tab/>
      </w:r>
      <w:r>
        <w:t>d.</w:t>
      </w:r>
      <w:r>
        <w:tab/>
      </w:r>
      <w:proofErr w:type="spellStart"/>
      <w:r>
        <w:rPr>
          <w:rStyle w:val="CodeCharCharChar"/>
        </w:rPr>
        <w:t>System.DivideByZeroException</w:t>
      </w:r>
      <w:proofErr w:type="spellEnd"/>
    </w:p>
    <w:p w14:paraId="572794E5" w14:textId="77777777" w:rsidR="00E33D92" w:rsidRDefault="00E33D92" w:rsidP="005D3AE6">
      <w:pPr>
        <w:pStyle w:val="BT"/>
        <w:ind w:left="2882" w:hanging="765"/>
      </w:pPr>
      <w:r w:rsidRPr="00847BBD">
        <w:t>8.</w:t>
      </w:r>
      <w:r w:rsidRPr="00847BBD">
        <w:tab/>
      </w:r>
      <w:r w:rsidRPr="0042254F">
        <w:t>d.</w:t>
      </w:r>
      <w:r w:rsidRPr="0042254F">
        <w:tab/>
      </w:r>
      <w:proofErr w:type="spellStart"/>
      <w:r w:rsidRPr="0042254F">
        <w:t>System.DivideByZeroException</w:t>
      </w:r>
      <w:proofErr w:type="spellEnd"/>
      <w:r w:rsidRPr="0042254F">
        <w:t xml:space="preserve">, </w:t>
      </w:r>
      <w:proofErr w:type="spellStart"/>
      <w:r w:rsidRPr="0042254F">
        <w:t>System.ArithmeticException</w:t>
      </w:r>
      <w:proofErr w:type="spellEnd"/>
      <w:r w:rsidRPr="0042254F">
        <w:t xml:space="preserve">, and </w:t>
      </w:r>
      <w:proofErr w:type="spellStart"/>
      <w:r w:rsidRPr="0042254F">
        <w:t>System.Exception</w:t>
      </w:r>
      <w:proofErr w:type="spellEnd"/>
      <w:r w:rsidRPr="0042254F">
        <w:t xml:space="preserve"> </w:t>
      </w:r>
    </w:p>
    <w:p w14:paraId="24880AC2" w14:textId="77777777" w:rsidR="00E33D92" w:rsidRPr="0042254F" w:rsidRDefault="00E33D92">
      <w:pPr>
        <w:pStyle w:val="BT"/>
      </w:pPr>
      <w:r w:rsidRPr="00847BBD">
        <w:t>9.</w:t>
      </w:r>
      <w:r w:rsidRPr="00847BBD">
        <w:tab/>
      </w:r>
      <w:r>
        <w:t>b</w:t>
      </w:r>
      <w:r w:rsidRPr="0042254F">
        <w:t>.</w:t>
      </w:r>
      <w:r w:rsidRPr="0042254F">
        <w:tab/>
      </w:r>
      <w:proofErr w:type="spellStart"/>
      <w:r>
        <w:t>IOException</w:t>
      </w:r>
      <w:proofErr w:type="spellEnd"/>
    </w:p>
    <w:p w14:paraId="121167BB" w14:textId="77777777" w:rsidR="00E33D92" w:rsidRDefault="00E33D92">
      <w:pPr>
        <w:pStyle w:val="BT"/>
      </w:pPr>
      <w:r w:rsidRPr="00847BBD">
        <w:t>10</w:t>
      </w:r>
      <w:r w:rsidRPr="00847BBD">
        <w:tab/>
      </w:r>
      <w:r>
        <w:t xml:space="preserve">c. </w:t>
      </w:r>
      <w:r>
        <w:tab/>
      </w:r>
      <w:proofErr w:type="gramStart"/>
      <w:r>
        <w:t>has</w:t>
      </w:r>
      <w:proofErr w:type="gramEnd"/>
      <w:r>
        <w:t xml:space="preserve"> the same effect as catch (</w:t>
      </w:r>
      <w:proofErr w:type="spellStart"/>
      <w:r>
        <w:t>System.Exception</w:t>
      </w:r>
      <w:proofErr w:type="spellEnd"/>
      <w:r>
        <w:t>) { }</w:t>
      </w:r>
    </w:p>
    <w:p w14:paraId="40C52DB3" w14:textId="77777777" w:rsidR="00E33D92" w:rsidRPr="0042254F" w:rsidRDefault="00E33D92">
      <w:pPr>
        <w:pStyle w:val="BT"/>
      </w:pPr>
      <w:r w:rsidRPr="00847BBD">
        <w:t>11.</w:t>
      </w:r>
      <w:r w:rsidRPr="00847BBD">
        <w:tab/>
      </w:r>
      <w:r>
        <w:t>d</w:t>
      </w:r>
      <w:r w:rsidRPr="0042254F">
        <w:t>.</w:t>
      </w:r>
      <w:r>
        <w:tab/>
        <w:t>compiler and runtime</w:t>
      </w:r>
    </w:p>
    <w:p w14:paraId="677711C7" w14:textId="77777777" w:rsidR="00E33D92" w:rsidRPr="00847BBD" w:rsidRDefault="00E33D92">
      <w:pPr>
        <w:pStyle w:val="BT"/>
      </w:pPr>
      <w:r w:rsidRPr="00847BBD">
        <w:t>12.</w:t>
      </w:r>
      <w:r w:rsidRPr="00847BBD">
        <w:tab/>
      </w:r>
      <w:proofErr w:type="gramStart"/>
      <w:r>
        <w:t>b</w:t>
      </w:r>
      <w:proofErr w:type="gramEnd"/>
      <w:r w:rsidRPr="0042254F">
        <w:t>.</w:t>
      </w:r>
      <w:r w:rsidRPr="0042254F">
        <w:tab/>
        <w:t xml:space="preserve"> </w:t>
      </w:r>
      <w:r>
        <w:t>Compiler</w:t>
      </w:r>
    </w:p>
    <w:p w14:paraId="5DF1F2C2" w14:textId="77777777" w:rsidR="00E33D92" w:rsidRDefault="00E33D92">
      <w:pPr>
        <w:pStyle w:val="BT"/>
      </w:pPr>
      <w:r w:rsidRPr="00847BBD">
        <w:t>13.</w:t>
      </w:r>
      <w:r w:rsidRPr="00847BBD">
        <w:tab/>
      </w:r>
      <w:r>
        <w:t>a.</w:t>
      </w:r>
      <w:r>
        <w:tab/>
        <w:t>authoritative source for C# grammar</w:t>
      </w:r>
    </w:p>
    <w:p w14:paraId="25FAD2CC" w14:textId="4FFFFC1C" w:rsidR="00E33D92" w:rsidRDefault="00E33D92">
      <w:pPr>
        <w:pStyle w:val="BT"/>
      </w:pPr>
      <w:r w:rsidRPr="00847BBD">
        <w:t>14.</w:t>
      </w:r>
      <w:r w:rsidRPr="00847BBD">
        <w:tab/>
      </w:r>
      <w:r>
        <w:t>d.</w:t>
      </w:r>
      <w:r>
        <w:tab/>
      </w:r>
      <w:r w:rsidR="00391071">
        <w:t>s</w:t>
      </w:r>
      <w:bookmarkStart w:id="0" w:name="_GoBack"/>
      <w:bookmarkEnd w:id="0"/>
      <w:r>
        <w:t>tep through an application</w:t>
      </w:r>
    </w:p>
    <w:p w14:paraId="2275992E" w14:textId="77777777" w:rsidR="00E33D92" w:rsidRDefault="00E33D92">
      <w:pPr>
        <w:pStyle w:val="BT"/>
      </w:pPr>
      <w:r w:rsidRPr="00847BBD">
        <w:lastRenderedPageBreak/>
        <w:t>15.</w:t>
      </w:r>
      <w:r w:rsidRPr="00847BBD">
        <w:tab/>
      </w:r>
      <w:r>
        <w:t>e.</w:t>
      </w:r>
      <w:r>
        <w:tab/>
        <w:t>breakpoint</w:t>
      </w:r>
    </w:p>
    <w:p w14:paraId="14822E9D" w14:textId="77777777" w:rsidR="00E33D92" w:rsidRDefault="00E33D92">
      <w:pPr>
        <w:pStyle w:val="BT"/>
      </w:pPr>
      <w:r w:rsidRPr="00847BBD">
        <w:t>16.</w:t>
      </w:r>
      <w:r w:rsidRPr="00847BBD">
        <w:tab/>
      </w:r>
      <w:r>
        <w:t>c.</w:t>
      </w:r>
      <w:r>
        <w:tab/>
      </w:r>
      <w:proofErr w:type="gramStart"/>
      <w:r>
        <w:t>an</w:t>
      </w:r>
      <w:proofErr w:type="gramEnd"/>
      <w:r>
        <w:t xml:space="preserve"> exception is thrown</w:t>
      </w:r>
    </w:p>
    <w:p w14:paraId="6142F9A7" w14:textId="77777777" w:rsidR="00E33D92" w:rsidRDefault="00E33D92">
      <w:pPr>
        <w:pStyle w:val="BT"/>
        <w:rPr>
          <w:rStyle w:val="CodeChar"/>
          <w:rFonts w:ascii="Times New Roman" w:hAnsi="Times New Roman"/>
          <w:sz w:val="22"/>
          <w:szCs w:val="20"/>
        </w:rPr>
      </w:pPr>
      <w:r w:rsidRPr="00847BBD">
        <w:t>17.</w:t>
      </w:r>
      <w:r w:rsidRPr="00847BBD">
        <w:tab/>
      </w:r>
      <w:r>
        <w:t>a.</w:t>
      </w:r>
      <w:r>
        <w:tab/>
      </w:r>
      <w:proofErr w:type="spellStart"/>
      <w:r>
        <w:rPr>
          <w:rStyle w:val="CodeChar"/>
        </w:rPr>
        <w:t>e.Message</w:t>
      </w:r>
      <w:proofErr w:type="spellEnd"/>
    </w:p>
    <w:p w14:paraId="6170537B" w14:textId="77777777" w:rsidR="00E33D92" w:rsidRDefault="00E33D92">
      <w:pPr>
        <w:pStyle w:val="BT"/>
      </w:pPr>
      <w:r w:rsidRPr="00847BBD">
        <w:t>18.</w:t>
      </w:r>
      <w:r w:rsidRPr="00847BBD">
        <w:tab/>
      </w:r>
      <w:proofErr w:type="gramStart"/>
      <w:r>
        <w:t>d</w:t>
      </w:r>
      <w:proofErr w:type="gramEnd"/>
      <w:r>
        <w:t xml:space="preserve">. </w:t>
      </w:r>
      <w:r>
        <w:tab/>
        <w:t>Step Through</w:t>
      </w:r>
    </w:p>
    <w:p w14:paraId="2D3F9164" w14:textId="14AADAA8" w:rsidR="005D3AE6" w:rsidRDefault="00E33D92" w:rsidP="00AD29F7">
      <w:pPr>
        <w:pStyle w:val="BT"/>
        <w:ind w:left="2880" w:hanging="763"/>
      </w:pPr>
      <w:r w:rsidRPr="00847BBD">
        <w:t>19.</w:t>
      </w:r>
      <w:r w:rsidRPr="00847BBD">
        <w:tab/>
      </w:r>
      <w:r>
        <w:t>d.</w:t>
      </w:r>
      <w:r>
        <w:tab/>
        <w:t xml:space="preserve">Step Over </w:t>
      </w:r>
      <w:r w:rsidR="00BE5E93">
        <w:rPr>
          <w:rFonts w:ascii="Arial" w:hAnsi="Arial" w:cs="Arial"/>
          <w:color w:val="000000"/>
          <w:sz w:val="20"/>
        </w:rPr>
        <w:t>executes the called method and halts at the first line of code after the method.</w:t>
      </w:r>
    </w:p>
    <w:p w14:paraId="7AB97EE5" w14:textId="77777777" w:rsidR="00E33D92" w:rsidRDefault="005D3AE6">
      <w:pPr>
        <w:pStyle w:val="BT"/>
      </w:pPr>
      <w:r>
        <w:t>2</w:t>
      </w:r>
      <w:r w:rsidR="00E33D92" w:rsidRPr="00847BBD">
        <w:t>0.</w:t>
      </w:r>
      <w:r w:rsidR="00E33D92" w:rsidRPr="00847BBD">
        <w:tab/>
      </w:r>
      <w:r w:rsidR="00E33D92">
        <w:t>e.</w:t>
      </w:r>
      <w:r w:rsidR="00E33D92">
        <w:tab/>
      </w:r>
      <w:r w:rsidR="00E33D92">
        <w:rPr>
          <w:rStyle w:val="CodeChar"/>
        </w:rPr>
        <w:t>Exception</w:t>
      </w:r>
    </w:p>
    <w:p w14:paraId="394601AA" w14:textId="7F691F00" w:rsidR="00E33D92" w:rsidRDefault="00E33D92">
      <w:pPr>
        <w:pStyle w:val="BT"/>
        <w:ind w:left="2880" w:hanging="763"/>
      </w:pPr>
      <w:r w:rsidRPr="00847BBD">
        <w:t>2</w:t>
      </w:r>
      <w:r>
        <w:t>1</w:t>
      </w:r>
      <w:r w:rsidRPr="00847BBD">
        <w:tab/>
      </w:r>
      <w:r>
        <w:t xml:space="preserve">Division by zero involving floating-point operands does not throw an exception. Exceptions are only thrown for integral or integer data types. The result of division by zero is reported as </w:t>
      </w:r>
      <w:proofErr w:type="gramStart"/>
      <w:r>
        <w:t>either positive</w:t>
      </w:r>
      <w:proofErr w:type="gramEnd"/>
      <w:r>
        <w:t xml:space="preserve"> infinity, negative infinity, or Not-a-Number (</w:t>
      </w:r>
      <w:proofErr w:type="spellStart"/>
      <w:smartTag w:uri="urn:schemas-microsoft-com:office:smarttags" w:element="place">
        <w:r>
          <w:t>NaN</w:t>
        </w:r>
      </w:smartTag>
      <w:proofErr w:type="spellEnd"/>
      <w:r>
        <w:t xml:space="preserve">). The Selection statements </w:t>
      </w:r>
      <w:proofErr w:type="spellStart"/>
      <w:r>
        <w:t>can not</w:t>
      </w:r>
      <w:proofErr w:type="spellEnd"/>
      <w:r>
        <w:t xml:space="preserve"> be used to test for equality with floating point values; thus, it is necessary to do a relational test using </w:t>
      </w:r>
      <w:proofErr w:type="gramStart"/>
      <w:r>
        <w:t>an if</w:t>
      </w:r>
      <w:proofErr w:type="gramEnd"/>
      <w:r>
        <w:t xml:space="preserve"> statement. For example the test might be if (divisor &lt; .000000001) with floating point values.</w:t>
      </w:r>
    </w:p>
    <w:p w14:paraId="4DBAB4F1" w14:textId="77777777" w:rsidR="00E33D92" w:rsidRDefault="00E33D92">
      <w:pPr>
        <w:pStyle w:val="BT"/>
      </w:pPr>
      <w:r>
        <w:t>22.</w:t>
      </w:r>
      <w:r>
        <w:tab/>
        <w:t>a.</w:t>
      </w:r>
      <w:r>
        <w:tab/>
        <w:t>casting error ─  x = (</w:t>
      </w:r>
      <w:proofErr w:type="spellStart"/>
      <w:r>
        <w:t>int</w:t>
      </w:r>
      <w:proofErr w:type="spellEnd"/>
      <w:r>
        <w:t>) "</w:t>
      </w:r>
      <w:proofErr w:type="spellStart"/>
      <w:r>
        <w:t>aValue</w:t>
      </w:r>
      <w:proofErr w:type="spellEnd"/>
      <w:r>
        <w:t>";</w:t>
      </w:r>
    </w:p>
    <w:p w14:paraId="0EBC67C2" w14:textId="77777777" w:rsidR="00E33D92" w:rsidRDefault="00E33D92">
      <w:pPr>
        <w:pStyle w:val="BT"/>
        <w:ind w:left="3557" w:firstLine="43"/>
      </w:pPr>
      <w:r>
        <w:t>These are thrown for errors in arithmetic, casting or conversion.</w:t>
      </w:r>
    </w:p>
    <w:p w14:paraId="6CE527A9" w14:textId="77777777" w:rsidR="00E33D92" w:rsidRDefault="00E33D92">
      <w:pPr>
        <w:pStyle w:val="BT"/>
        <w:ind w:left="2880" w:firstLine="2"/>
      </w:pPr>
      <w:r>
        <w:t>b.</w:t>
      </w:r>
      <w:r>
        <w:tab/>
        <w:t xml:space="preserve">if a method has the following signature: public void </w:t>
      </w:r>
      <w:proofErr w:type="spellStart"/>
      <w:r>
        <w:t>aMethod</w:t>
      </w:r>
      <w:proofErr w:type="spellEnd"/>
      <w:r>
        <w:t xml:space="preserve"> ( ) </w:t>
      </w:r>
      <w:r>
        <w:tab/>
        <w:t xml:space="preserve">and you try to call it as follows:     </w:t>
      </w:r>
      <w:proofErr w:type="spellStart"/>
      <w:r>
        <w:t>aMethod</w:t>
      </w:r>
      <w:proofErr w:type="spellEnd"/>
      <w:r>
        <w:t>(35);</w:t>
      </w:r>
    </w:p>
    <w:p w14:paraId="2E2F625A" w14:textId="77777777" w:rsidR="00E33D92" w:rsidRDefault="00E33D92">
      <w:pPr>
        <w:pStyle w:val="BT"/>
        <w:ind w:left="3600"/>
      </w:pPr>
      <w:r>
        <w:lastRenderedPageBreak/>
        <w:t>This exception is thrown when the format of an argument does not meet the parameter specifications of the invoked method.</w:t>
      </w:r>
    </w:p>
    <w:p w14:paraId="6ADCD628" w14:textId="77777777" w:rsidR="00E33D92" w:rsidRDefault="00E33D92">
      <w:pPr>
        <w:pStyle w:val="BT"/>
      </w:pPr>
      <w:r>
        <w:tab/>
      </w:r>
      <w:r>
        <w:tab/>
        <w:t>c.</w:t>
      </w:r>
      <w:r>
        <w:tab/>
      </w:r>
      <w:proofErr w:type="spellStart"/>
      <w:r>
        <w:t>int</w:t>
      </w:r>
      <w:proofErr w:type="spellEnd"/>
      <w:r>
        <w:t xml:space="preserve"> [ ] a = new </w:t>
      </w:r>
      <w:proofErr w:type="spellStart"/>
      <w:r>
        <w:t>int</w:t>
      </w:r>
      <w:proofErr w:type="spellEnd"/>
      <w:r>
        <w:t>[5];</w:t>
      </w:r>
    </w:p>
    <w:p w14:paraId="3510B6F7" w14:textId="77777777" w:rsidR="00E33D92" w:rsidRDefault="00E33D92">
      <w:pPr>
        <w:pStyle w:val="BT"/>
      </w:pPr>
      <w:r>
        <w:t xml:space="preserve">                           </w:t>
      </w:r>
      <w:proofErr w:type="spellStart"/>
      <w:r>
        <w:t>System.Console.WriteLine</w:t>
      </w:r>
      <w:proofErr w:type="spellEnd"/>
      <w:r>
        <w:t>(a[20]);</w:t>
      </w:r>
    </w:p>
    <w:sectPr w:rsidR="00E33D92" w:rsidSect="00E614DA">
      <w:footerReference w:type="default" r:id="rId7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807F71" w15:done="0"/>
  <w15:commentEx w15:paraId="12BC4DFF" w15:done="0"/>
  <w15:commentEx w15:paraId="5D08F0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22147" w14:textId="77777777" w:rsidR="0081229F" w:rsidRDefault="0081229F">
      <w:r>
        <w:separator/>
      </w:r>
    </w:p>
  </w:endnote>
  <w:endnote w:type="continuationSeparator" w:id="0">
    <w:p w14:paraId="145A55C7" w14:textId="77777777" w:rsidR="0081229F" w:rsidRDefault="0081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99204" w14:textId="77777777" w:rsidR="00E33D92" w:rsidRDefault="00E33D92">
    <w:pPr>
      <w:pStyle w:val="Footer"/>
    </w:pPr>
    <w:r>
      <w:rPr>
        <w:rStyle w:val="PageNumber"/>
      </w:rPr>
      <w:tab/>
      <w:t xml:space="preserve">   Page 1-</w:t>
    </w:r>
    <w:r w:rsidR="00E614D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614DA">
      <w:rPr>
        <w:rStyle w:val="PageNumber"/>
      </w:rPr>
      <w:fldChar w:fldCharType="separate"/>
    </w:r>
    <w:r w:rsidR="00391071">
      <w:rPr>
        <w:rStyle w:val="PageNumber"/>
        <w:noProof/>
      </w:rPr>
      <w:t>1</w:t>
    </w:r>
    <w:r w:rsidR="00E614DA">
      <w:rPr>
        <w:rStyle w:val="PageNumber"/>
      </w:rPr>
      <w:fldChar w:fldCharType="end"/>
    </w:r>
  </w:p>
  <w:p w14:paraId="32135C8D" w14:textId="77777777" w:rsidR="00E33D92" w:rsidRDefault="00E33D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9D3EF" w14:textId="77777777" w:rsidR="0081229F" w:rsidRDefault="0081229F">
      <w:r>
        <w:separator/>
      </w:r>
    </w:p>
  </w:footnote>
  <w:footnote w:type="continuationSeparator" w:id="0">
    <w:p w14:paraId="2851AC17" w14:textId="77777777" w:rsidR="0081229F" w:rsidRDefault="0081229F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de77d21a5b95f0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3E"/>
    <w:rsid w:val="00105649"/>
    <w:rsid w:val="002D4037"/>
    <w:rsid w:val="00391071"/>
    <w:rsid w:val="003F334A"/>
    <w:rsid w:val="0055476B"/>
    <w:rsid w:val="005D3AE6"/>
    <w:rsid w:val="006C0276"/>
    <w:rsid w:val="007549AD"/>
    <w:rsid w:val="00754D3F"/>
    <w:rsid w:val="0081229F"/>
    <w:rsid w:val="009F34E9"/>
    <w:rsid w:val="00AD29F7"/>
    <w:rsid w:val="00AE78D5"/>
    <w:rsid w:val="00BE5E93"/>
    <w:rsid w:val="00D23A3E"/>
    <w:rsid w:val="00D86D23"/>
    <w:rsid w:val="00E33D92"/>
    <w:rsid w:val="00E614DA"/>
    <w:rsid w:val="00F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FF72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D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E614D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E614D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E614DA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E614DA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E614DA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E614DA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E614DA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E614DA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E614DA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E614DA"/>
    <w:pPr>
      <w:keepLines/>
      <w:tabs>
        <w:tab w:val="right" w:pos="3634"/>
        <w:tab w:val="left" w:pos="3874"/>
      </w:tabs>
      <w:spacing w:before="80" w:line="480" w:lineRule="auto"/>
      <w:ind w:left="2506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E614D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E614DA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E614D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autoRedefine/>
    <w:rsid w:val="00E614DA"/>
    <w:pPr>
      <w:keepLines/>
      <w:spacing w:before="80" w:line="480" w:lineRule="auto"/>
      <w:ind w:left="2477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E614DA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E614D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E614DA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E614DA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E614DA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E614D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character" w:customStyle="1" w:styleId="CodeChar">
    <w:name w:val="Code Char"/>
    <w:basedOn w:val="DefaultParagraphFont"/>
    <w:rsid w:val="00E614DA"/>
    <w:rPr>
      <w:rFonts w:ascii="Courier" w:hAnsi="Courier"/>
      <w:sz w:val="19"/>
      <w:szCs w:val="19"/>
      <w:lang w:val="en-US" w:eastAsia="en-US" w:bidi="ar-SA"/>
    </w:rPr>
  </w:style>
  <w:style w:type="paragraph" w:customStyle="1" w:styleId="ObjHead">
    <w:name w:val="Obj Head"/>
    <w:basedOn w:val="Normal"/>
    <w:next w:val="Obj"/>
    <w:autoRedefine/>
    <w:rsid w:val="00E614DA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E614DA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E614DA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E614DA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E614DA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E614DA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E614DA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E614DA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E614D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E614DA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E614DA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E614DA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E614DA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E614DA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E614DA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E614DA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E614DA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E614DA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E614DA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E614DA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E614DA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E614DA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E614DA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E614DA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E614DA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E614DA"/>
    <w:rPr>
      <w:color w:val="0000FF"/>
    </w:rPr>
  </w:style>
  <w:style w:type="character" w:customStyle="1" w:styleId="CodeGreen">
    <w:name w:val="Code Green"/>
    <w:basedOn w:val="CodeBlue"/>
    <w:rsid w:val="00E614DA"/>
    <w:rPr>
      <w:color w:val="339966"/>
    </w:rPr>
  </w:style>
  <w:style w:type="character" w:styleId="CommentReference">
    <w:name w:val="annotation reference"/>
    <w:basedOn w:val="DefaultParagraphFont"/>
    <w:semiHidden/>
    <w:rsid w:val="00E614D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614DA"/>
    <w:rPr>
      <w:sz w:val="20"/>
    </w:rPr>
  </w:style>
  <w:style w:type="paragraph" w:styleId="BalloonText">
    <w:name w:val="Balloon Text"/>
    <w:basedOn w:val="Normal"/>
    <w:semiHidden/>
    <w:rsid w:val="00E614DA"/>
    <w:rPr>
      <w:rFonts w:ascii="Tahoma" w:hAnsi="Tahoma" w:cs="Tahoma"/>
      <w:sz w:val="16"/>
      <w:szCs w:val="16"/>
    </w:rPr>
  </w:style>
  <w:style w:type="character" w:customStyle="1" w:styleId="BTChar">
    <w:name w:val="BT Char"/>
    <w:basedOn w:val="DefaultParagraphFont"/>
    <w:rsid w:val="00E614DA"/>
    <w:rPr>
      <w:sz w:val="22"/>
      <w:lang w:val="en-US" w:eastAsia="en-US" w:bidi="ar-SA"/>
    </w:rPr>
  </w:style>
  <w:style w:type="character" w:customStyle="1" w:styleId="CodeCharCharChar">
    <w:name w:val="Code Char Char Char"/>
    <w:basedOn w:val="DefaultParagraphFont"/>
    <w:rsid w:val="00E614DA"/>
    <w:rPr>
      <w:rFonts w:ascii="Courier" w:hAnsi="Courier"/>
      <w:sz w:val="19"/>
      <w:lang w:val="en-US" w:eastAsia="en-US" w:bidi="ar-SA"/>
    </w:rPr>
  </w:style>
  <w:style w:type="paragraph" w:customStyle="1" w:styleId="CodeCharChar">
    <w:name w:val="Code Char Char"/>
    <w:basedOn w:val="Normal"/>
    <w:link w:val="CodeCharCharChar2"/>
    <w:autoRedefine/>
    <w:rsid w:val="00E614DA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character" w:customStyle="1" w:styleId="CodeCharCharChar2">
    <w:name w:val="Code Char Char Char2"/>
    <w:basedOn w:val="DefaultParagraphFont"/>
    <w:link w:val="CodeCharChar"/>
    <w:rsid w:val="00E614DA"/>
    <w:rPr>
      <w:rFonts w:ascii="Courier" w:hAnsi="Courier"/>
      <w:sz w:val="19"/>
      <w:lang w:val="en-US" w:eastAsia="en-US" w:bidi="ar-SA"/>
    </w:rPr>
  </w:style>
  <w:style w:type="paragraph" w:styleId="Header">
    <w:name w:val="header"/>
    <w:basedOn w:val="Normal"/>
    <w:rsid w:val="00E614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14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14DA"/>
  </w:style>
  <w:style w:type="character" w:customStyle="1" w:styleId="EOCNLChar">
    <w:name w:val="EOC NL Char"/>
    <w:basedOn w:val="DefaultParagraphFont"/>
    <w:link w:val="EOCNL"/>
    <w:rsid w:val="00E614DA"/>
    <w:rPr>
      <w:sz w:val="22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34E9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F34E9"/>
  </w:style>
  <w:style w:type="character" w:customStyle="1" w:styleId="CommentSubjectChar">
    <w:name w:val="Comment Subject Char"/>
    <w:basedOn w:val="CommentTextChar"/>
    <w:link w:val="CommentSubject"/>
    <w:semiHidden/>
    <w:rsid w:val="009F34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D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E614D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E614D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E614DA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E614DA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E614DA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E614DA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E614DA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E614DA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E614DA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E614DA"/>
    <w:pPr>
      <w:keepLines/>
      <w:tabs>
        <w:tab w:val="right" w:pos="3634"/>
        <w:tab w:val="left" w:pos="3874"/>
      </w:tabs>
      <w:spacing w:before="80" w:line="480" w:lineRule="auto"/>
      <w:ind w:left="2506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E614D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E614DA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E614D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autoRedefine/>
    <w:rsid w:val="00E614DA"/>
    <w:pPr>
      <w:keepLines/>
      <w:spacing w:before="80" w:line="480" w:lineRule="auto"/>
      <w:ind w:left="2477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E614DA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E614D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E614DA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E614DA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E614DA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E614D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character" w:customStyle="1" w:styleId="CodeChar">
    <w:name w:val="Code Char"/>
    <w:basedOn w:val="DefaultParagraphFont"/>
    <w:rsid w:val="00E614DA"/>
    <w:rPr>
      <w:rFonts w:ascii="Courier" w:hAnsi="Courier"/>
      <w:sz w:val="19"/>
      <w:szCs w:val="19"/>
      <w:lang w:val="en-US" w:eastAsia="en-US" w:bidi="ar-SA"/>
    </w:rPr>
  </w:style>
  <w:style w:type="paragraph" w:customStyle="1" w:styleId="ObjHead">
    <w:name w:val="Obj Head"/>
    <w:basedOn w:val="Normal"/>
    <w:next w:val="Obj"/>
    <w:autoRedefine/>
    <w:rsid w:val="00E614DA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E614DA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E614DA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E614DA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E614DA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E614DA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E614DA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E614DA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E614D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E614DA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E614DA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E614DA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E614DA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E614DA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E614DA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E614DA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E614DA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E614DA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E614DA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E614DA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E614DA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E614DA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E614DA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E614DA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E614DA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E614DA"/>
    <w:rPr>
      <w:color w:val="0000FF"/>
    </w:rPr>
  </w:style>
  <w:style w:type="character" w:customStyle="1" w:styleId="CodeGreen">
    <w:name w:val="Code Green"/>
    <w:basedOn w:val="CodeBlue"/>
    <w:rsid w:val="00E614DA"/>
    <w:rPr>
      <w:color w:val="339966"/>
    </w:rPr>
  </w:style>
  <w:style w:type="character" w:styleId="CommentReference">
    <w:name w:val="annotation reference"/>
    <w:basedOn w:val="DefaultParagraphFont"/>
    <w:semiHidden/>
    <w:rsid w:val="00E614D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614DA"/>
    <w:rPr>
      <w:sz w:val="20"/>
    </w:rPr>
  </w:style>
  <w:style w:type="paragraph" w:styleId="BalloonText">
    <w:name w:val="Balloon Text"/>
    <w:basedOn w:val="Normal"/>
    <w:semiHidden/>
    <w:rsid w:val="00E614DA"/>
    <w:rPr>
      <w:rFonts w:ascii="Tahoma" w:hAnsi="Tahoma" w:cs="Tahoma"/>
      <w:sz w:val="16"/>
      <w:szCs w:val="16"/>
    </w:rPr>
  </w:style>
  <w:style w:type="character" w:customStyle="1" w:styleId="BTChar">
    <w:name w:val="BT Char"/>
    <w:basedOn w:val="DefaultParagraphFont"/>
    <w:rsid w:val="00E614DA"/>
    <w:rPr>
      <w:sz w:val="22"/>
      <w:lang w:val="en-US" w:eastAsia="en-US" w:bidi="ar-SA"/>
    </w:rPr>
  </w:style>
  <w:style w:type="character" w:customStyle="1" w:styleId="CodeCharCharChar">
    <w:name w:val="Code Char Char Char"/>
    <w:basedOn w:val="DefaultParagraphFont"/>
    <w:rsid w:val="00E614DA"/>
    <w:rPr>
      <w:rFonts w:ascii="Courier" w:hAnsi="Courier"/>
      <w:sz w:val="19"/>
      <w:lang w:val="en-US" w:eastAsia="en-US" w:bidi="ar-SA"/>
    </w:rPr>
  </w:style>
  <w:style w:type="paragraph" w:customStyle="1" w:styleId="CodeCharChar">
    <w:name w:val="Code Char Char"/>
    <w:basedOn w:val="Normal"/>
    <w:link w:val="CodeCharCharChar2"/>
    <w:autoRedefine/>
    <w:rsid w:val="00E614DA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character" w:customStyle="1" w:styleId="CodeCharCharChar2">
    <w:name w:val="Code Char Char Char2"/>
    <w:basedOn w:val="DefaultParagraphFont"/>
    <w:link w:val="CodeCharChar"/>
    <w:rsid w:val="00E614DA"/>
    <w:rPr>
      <w:rFonts w:ascii="Courier" w:hAnsi="Courier"/>
      <w:sz w:val="19"/>
      <w:lang w:val="en-US" w:eastAsia="en-US" w:bidi="ar-SA"/>
    </w:rPr>
  </w:style>
  <w:style w:type="paragraph" w:styleId="Header">
    <w:name w:val="header"/>
    <w:basedOn w:val="Normal"/>
    <w:rsid w:val="00E614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14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14DA"/>
  </w:style>
  <w:style w:type="character" w:customStyle="1" w:styleId="EOCNLChar">
    <w:name w:val="EOC NL Char"/>
    <w:basedOn w:val="DefaultParagraphFont"/>
    <w:link w:val="EOCNL"/>
    <w:rsid w:val="00E614DA"/>
    <w:rPr>
      <w:sz w:val="22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34E9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F34E9"/>
  </w:style>
  <w:style w:type="character" w:customStyle="1" w:styleId="CommentSubjectChar">
    <w:name w:val="Comment Subject Char"/>
    <w:basedOn w:val="CommentTextChar"/>
    <w:link w:val="CommentSubject"/>
    <w:semiHidden/>
    <w:rsid w:val="009F3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Barbara Doyle</cp:lastModifiedBy>
  <cp:revision>2</cp:revision>
  <cp:lastPrinted>2002-12-05T19:38:00Z</cp:lastPrinted>
  <dcterms:created xsi:type="dcterms:W3CDTF">2013-01-10T03:05:00Z</dcterms:created>
  <dcterms:modified xsi:type="dcterms:W3CDTF">2013-01-10T03:05:00Z</dcterms:modified>
</cp:coreProperties>
</file>