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F57F00" w14:textId="238ECF89" w:rsidR="00981611" w:rsidRPr="00B05182" w:rsidRDefault="00981611" w:rsidP="00F804B1"/>
    <w:p>
      <w:r>
        <w:t>## Educational Tour:  Game Development in Manila</w:t>
        <w:br/>
        <w:br/>
        <w:t>**Concept Paper**</w:t>
        <w:br/>
        <w:br/>
        <w:t>**Introduction:**</w:t>
        <w:br/>
        <w:br/>
        <w:t xml:space="preserve">This educational tour aims to immerse students in the vibrant game development scene of Manila, Philippines. Through visits to leading game studios, workshops with industry professionals, and hands-on activities, students will gain a deeper understanding of the game development process, industry trends, and career opportunities. </w:t>
        <w:br/>
        <w:br/>
        <w:t>**Objectives and Learning Outcomes:**</w:t>
        <w:br/>
        <w:br/>
        <w:t>| **Objective** | **Learning Outcome** |</w:t>
        <w:br/>
        <w:t>|---|---|</w:t>
        <w:br/>
        <w:t>| **Expose students to the Philippine game development industry** | Students will gain knowledge about the history, current state, and future trends of the Philippine game development industry. |</w:t>
        <w:br/>
        <w:t>| **Provide insights into the game development process** | Students will learn about various stages of game development, including design, programming, art, and sound design. |</w:t>
        <w:br/>
        <w:t>| **Encourage exploration of career pathways in game development** | Students will gain understanding of different roles within the game development industry and potential career paths. |</w:t>
        <w:br/>
        <w:t>| **Develop hands-on game development skills** | Students will participate in workshops and hands-on activities that teach fundamental game development principles. |</w:t>
        <w:br/>
        <w:t>| **Promote networking and collaboration among students** | Students will have opportunities to interact with industry professionals and fellow students, fostering connections and collaborations. |</w:t>
        <w:br/>
        <w:t>| **Enhance cultural awareness and appreciation** | Students will gain insights into the cultural context of the Philippine game development scene and explore the country's unique cultural offerings. |</w:t>
        <w:br/>
        <w:br/>
        <w:t>**Itinerary:**</w:t>
        <w:br/>
        <w:br/>
        <w:t>**Day 1:**</w:t>
        <w:br/>
        <w:br/>
        <w:t>| Time | Activity | Location |</w:t>
        <w:br/>
        <w:t>|---|---|---|</w:t>
        <w:br/>
        <w:t>| 8:00 AM | Arrival and Hotel Check-in | Hotel in Manila |</w:t>
        <w:br/>
        <w:t>| 9:00 AM | Welcome Briefing and Introduction to the Philippine Game Development Industry | Hotel |</w:t>
        <w:br/>
        <w:t>| 10:00 AM | Visit to a Leading Game Studio (e.g. Altitude Games, Toybox Studios) | Game Studio |</w:t>
        <w:br/>
        <w:t>| 12:00 PM | Lunch at a Local Restaurant | Local Restaurant |</w:t>
        <w:br/>
        <w:t>| 1:00 PM | Interactive Workshop on Game Design Principles | Hotel |</w:t>
        <w:br/>
        <w:t>| 3:00 PM | Visit to a Game Development School or University (e.g. De La Salle University, Ateneo de Manila University) | School/University |</w:t>
        <w:br/>
        <w:t>| 5:00 PM | Free Time for Exploration and Cultural Experiences | Intramuros, Manila |</w:t>
        <w:br/>
        <w:t>| 7:00 PM | Dinner at a Traditional Filipino Restaurant | Restaurant |</w:t>
        <w:br/>
        <w:br/>
        <w:t>**Day 2:**</w:t>
        <w:br/>
        <w:br/>
        <w:t>| Time | Activity | Location |</w:t>
        <w:br/>
        <w:t>|---|---|---|</w:t>
        <w:br/>
        <w:t>| 8:00 AM | Breakfast at the Hotel | Hotel |</w:t>
        <w:br/>
        <w:t>| 9:00 AM | Hands-on Game Development Workshop (e.g. Unity, Unreal Engine) | Hotel |</w:t>
        <w:br/>
        <w:t>| 12:00 PM | Lunch at a Local Restaurant | Local Restaurant |</w:t>
        <w:br/>
        <w:t>| 1:00 PM | Visit to a Gaming Convention/Exhibition (e.g. Esport Games, Comic-Con) | Convention Center |</w:t>
        <w:br/>
        <w:t>| 3:00 PM | Farewell Dinner and Cultural Performance | Hotel |</w:t>
        <w:br/>
        <w:t>| 5:00 PM | Departure | Airport/Hotel |</w:t>
        <w:br/>
        <w:br/>
        <w:t>**Financial Breakdown:**</w:t>
        <w:br/>
        <w:br/>
        <w:t>| Item | Cost per student |</w:t>
        <w:br/>
        <w:t>|---|---|</w:t>
        <w:br/>
        <w:t>| Transportation | $XX |</w:t>
        <w:br/>
        <w:t>| Accommodation | $XX |</w:t>
        <w:br/>
        <w:t>| Meals | $XX |</w:t>
        <w:br/>
        <w:t>| Workshop fees | $XX |</w:t>
        <w:br/>
        <w:t>| Entrance fees | $XX |</w:t>
        <w:br/>
        <w:t>| Miscellaneous expenses | $XX |</w:t>
        <w:br/>
        <w:t>| **Total Cost per student:** | **$XXX** |</w:t>
        <w:br/>
        <w:br/>
        <w:t>**Letter to Parents/Guardians:**</w:t>
        <w:br/>
        <w:br/>
        <w:t>**Subject: Consent Form for Educational Tour to Manila**</w:t>
        <w:br/>
        <w:br/>
        <w:t>Dear Parents/Guardians,</w:t>
        <w:br/>
        <w:br/>
        <w:t>We are excited to announce an educational tour to Manila, Philippines for our students interested in game development. This tour will provide an immersive experience, exposing them to the vibrant game development scene in Manila and fostering their passion for the industry.</w:t>
        <w:br/>
        <w:br/>
        <w:t>The tour will take place on [Date] to [Date] and will include visits to game studios, workshops, and hands-on activities. We believe this will be a valuable learning opportunity for our students and will help them develop their skills and knowledge in game development.</w:t>
        <w:br/>
        <w:br/>
        <w:t>Please review the attached itinerary and financial breakdown. The estimated cost for the tour is $XXX per student. This covers transportation, accommodation, meals, workshop fees, entrance fees, and miscellaneous expenses.</w:t>
        <w:br/>
        <w:br/>
        <w:t>**We kindly request your consent for your child to participate in this educational tour.** Please sign and return the attached consent form by [Date] to allow us to finalize the arrangements.</w:t>
        <w:br/>
        <w:br/>
        <w:t>We look forward to your support in providing this enriching experience for our students.</w:t>
        <w:br/>
        <w:br/>
        <w:t>Sincerely,</w:t>
        <w:br/>
        <w:br/>
        <w:t>[Your Name]</w:t>
        <w:br/>
        <w:br/>
        <w:t>**Consent Form:**</w:t>
        <w:br/>
        <w:br/>
        <w:t>I, [Parent/Guardian Name], hereby give my consent for my child, [Child's Name], to participate in the educational tour to Manila, Philippines. I understand the itinerary, financial breakdown, and the risks involved. I have also discussed the tour details with my child and we both agree to adhere to all safety guidelines and regulations.</w:t>
        <w:br/>
        <w:br/>
        <w:t>[Parent/Guardian Signature]</w:t>
        <w:br/>
        <w:br/>
        <w:t>[Date]</w:t>
        <w:br/>
        <w:br/>
        <w:t>**Note:** This is a sample concept paper and can be modified as per your specific needs. Please replace placeholder values with actual information.</w:t>
      </w:r>
    </w:p>
    <w:sectPr w:rsidR="00981611" w:rsidRPr="00B05182" w:rsidSect="00DC27CF">
      <w:headerReference w:type="even" r:id="rId7"/>
      <w:headerReference w:type="default" r:id="rId8"/>
      <w:footerReference w:type="even" r:id="rId9"/>
      <w:footerReference w:type="default" r:id="rId10"/>
      <w:headerReference w:type="first" r:id="rId11"/>
      <w:footerReference w:type="first" r:id="rId12"/>
      <w:pgSz w:w="12240" w:h="18720" w:code="14"/>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E5580A" w14:textId="77777777" w:rsidR="005C5790" w:rsidRDefault="005C5790" w:rsidP="00D2401A">
      <w:pPr>
        <w:spacing w:after="0" w:line="240" w:lineRule="auto"/>
      </w:pPr>
      <w:r>
        <w:separator/>
      </w:r>
    </w:p>
  </w:endnote>
  <w:endnote w:type="continuationSeparator" w:id="0">
    <w:p w14:paraId="211FDCF4" w14:textId="77777777" w:rsidR="005C5790" w:rsidRDefault="005C5790" w:rsidP="00D240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3EEF47" w14:textId="77777777" w:rsidR="00264D8B" w:rsidRDefault="00264D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C90524" w14:textId="77777777" w:rsidR="00264D8B" w:rsidRDefault="00264D8B" w:rsidP="00264D8B">
    <w:pPr>
      <w:pStyle w:val="Footer"/>
      <w:pBdr>
        <w:bottom w:val="double" w:sz="6" w:space="1" w:color="auto"/>
      </w:pBdr>
      <w:jc w:val="both"/>
      <w:rPr>
        <w:b/>
        <w:sz w:val="20"/>
        <w:szCs w:val="20"/>
      </w:rPr>
    </w:pPr>
  </w:p>
  <w:p w14:paraId="17D6ECB4" w14:textId="77777777" w:rsidR="00264D8B" w:rsidRDefault="00264D8B" w:rsidP="00264D8B">
    <w:pPr>
      <w:pStyle w:val="Footer"/>
    </w:pPr>
    <w:r w:rsidRPr="009A3D5E">
      <w:t>UPHMO-CCS-GEN-922/rev0</w:t>
    </w:r>
    <w:r w:rsidRPr="009A3D5E">
      <w:tab/>
    </w:r>
    <w:r>
      <w:t xml:space="preserve">                                                                                           </w:t>
    </w:r>
    <w:r w:rsidRPr="009A3D5E">
      <w:t>Concept Paper for Activity</w:t>
    </w:r>
    <w:r>
      <w:tab/>
    </w:r>
  </w:p>
  <w:p w14:paraId="3565A523" w14:textId="77777777" w:rsidR="00264D8B" w:rsidRDefault="00264D8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884A52" w14:textId="77777777" w:rsidR="00264D8B" w:rsidRDefault="00264D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812753" w14:textId="77777777" w:rsidR="005C5790" w:rsidRDefault="005C5790" w:rsidP="00D2401A">
      <w:pPr>
        <w:spacing w:after="0" w:line="240" w:lineRule="auto"/>
      </w:pPr>
      <w:r>
        <w:separator/>
      </w:r>
    </w:p>
  </w:footnote>
  <w:footnote w:type="continuationSeparator" w:id="0">
    <w:p w14:paraId="5A9B614A" w14:textId="77777777" w:rsidR="005C5790" w:rsidRDefault="005C5790" w:rsidP="00D240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D836DA" w14:textId="77777777" w:rsidR="00264D8B" w:rsidRDefault="00264D8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9212E0" w14:textId="7223AB15" w:rsidR="003B6402" w:rsidRDefault="004E0682" w:rsidP="003B6402">
    <w:pPr>
      <w:pStyle w:val="Header"/>
    </w:pPr>
    <w:r>
      <w:rPr>
        <w:noProof/>
      </w:rPr>
      <w:drawing>
        <wp:anchor distT="0" distB="0" distL="114300" distR="114300" simplePos="0" relativeHeight="251670528" behindDoc="0" locked="0" layoutInCell="1" allowOverlap="1" wp14:anchorId="7A8CB0FF" wp14:editId="465646F1">
          <wp:simplePos x="0" y="0"/>
          <wp:positionH relativeFrom="column">
            <wp:posOffset>3956685</wp:posOffset>
          </wp:positionH>
          <wp:positionV relativeFrom="paragraph">
            <wp:posOffset>85725</wp:posOffset>
          </wp:positionV>
          <wp:extent cx="638175" cy="894715"/>
          <wp:effectExtent l="0" t="0" r="9525" b="635"/>
          <wp:wrapNone/>
          <wp:docPr id="8930590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8175" cy="89471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5648" behindDoc="0" locked="0" layoutInCell="1" allowOverlap="1" wp14:anchorId="00E5318A" wp14:editId="2F8E07F6">
          <wp:simplePos x="0" y="0"/>
          <wp:positionH relativeFrom="column">
            <wp:posOffset>4667250</wp:posOffset>
          </wp:positionH>
          <wp:positionV relativeFrom="paragraph">
            <wp:posOffset>152400</wp:posOffset>
          </wp:positionV>
          <wp:extent cx="1741170" cy="626110"/>
          <wp:effectExtent l="0" t="0" r="0" b="2540"/>
          <wp:wrapNone/>
          <wp:docPr id="1360666546" name="Picture 5" descr="A close-up of a white c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666546" name="Picture 5" descr="A close-up of a white card&#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741170" cy="6261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1552" behindDoc="0" locked="0" layoutInCell="1" allowOverlap="1" wp14:anchorId="7B5A6D0F" wp14:editId="2B4AD751">
          <wp:simplePos x="0" y="0"/>
          <wp:positionH relativeFrom="column">
            <wp:posOffset>-675640</wp:posOffset>
          </wp:positionH>
          <wp:positionV relativeFrom="paragraph">
            <wp:posOffset>-66675</wp:posOffset>
          </wp:positionV>
          <wp:extent cx="4248150" cy="1075690"/>
          <wp:effectExtent l="0" t="0" r="0" b="0"/>
          <wp:wrapNone/>
          <wp:docPr id="5596539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
                    <a:extLst>
                      <a:ext uri="{28A0092B-C50C-407E-A947-70E740481C1C}">
                        <a14:useLocalDpi xmlns:a14="http://schemas.microsoft.com/office/drawing/2010/main" val="0"/>
                      </a:ext>
                    </a:extLst>
                  </a:blip>
                  <a:srcRect t="11031" r="16791"/>
                  <a:stretch>
                    <a:fillRect/>
                  </a:stretch>
                </pic:blipFill>
                <pic:spPr bwMode="auto">
                  <a:xfrm>
                    <a:off x="0" y="0"/>
                    <a:ext cx="4248150" cy="1075690"/>
                  </a:xfrm>
                  <a:prstGeom prst="rect">
                    <a:avLst/>
                  </a:prstGeom>
                  <a:noFill/>
                </pic:spPr>
              </pic:pic>
            </a:graphicData>
          </a:graphic>
          <wp14:sizeRelH relativeFrom="page">
            <wp14:pctWidth>0</wp14:pctWidth>
          </wp14:sizeRelH>
          <wp14:sizeRelV relativeFrom="page">
            <wp14:pctHeight>0</wp14:pctHeight>
          </wp14:sizeRelV>
        </wp:anchor>
      </w:drawing>
    </w:r>
    <w:bookmarkStart w:id="0" w:name="_Hlk143614622"/>
    <w:bookmarkStart w:id="1" w:name="_Hlk143614623"/>
  </w:p>
  <w:p w14:paraId="2FEB0CAB" w14:textId="5AD90BA2" w:rsidR="003B6402" w:rsidRDefault="003B6402" w:rsidP="003B6402">
    <w:pPr>
      <w:pStyle w:val="Header"/>
    </w:pPr>
  </w:p>
  <w:p w14:paraId="6751C82C" w14:textId="3E25A324" w:rsidR="003B6402" w:rsidRDefault="003B6402" w:rsidP="004E0682">
    <w:pPr>
      <w:pStyle w:val="Header"/>
      <w:jc w:val="right"/>
    </w:pPr>
  </w:p>
  <w:p w14:paraId="477927D6" w14:textId="77777777" w:rsidR="003B6402" w:rsidRDefault="003B6402" w:rsidP="003B6402">
    <w:pPr>
      <w:pStyle w:val="Header"/>
    </w:pPr>
  </w:p>
  <w:p w14:paraId="0DFA0D25" w14:textId="77777777" w:rsidR="003B6402" w:rsidRDefault="003B6402" w:rsidP="003B6402">
    <w:pPr>
      <w:pStyle w:val="Header"/>
    </w:pPr>
    <w:r>
      <w:rPr>
        <w:noProof/>
      </w:rPr>
      <mc:AlternateContent>
        <mc:Choice Requires="wps">
          <w:drawing>
            <wp:anchor distT="0" distB="0" distL="114300" distR="114300" simplePos="0" relativeHeight="251673600" behindDoc="0" locked="0" layoutInCell="1" allowOverlap="1" wp14:anchorId="0DC02F17" wp14:editId="35476688">
              <wp:simplePos x="0" y="0"/>
              <wp:positionH relativeFrom="column">
                <wp:posOffset>4533900</wp:posOffset>
              </wp:positionH>
              <wp:positionV relativeFrom="paragraph">
                <wp:posOffset>89535</wp:posOffset>
              </wp:positionV>
              <wp:extent cx="1981200" cy="315595"/>
              <wp:effectExtent l="0" t="0" r="0" b="0"/>
              <wp:wrapNone/>
              <wp:docPr id="204225198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1200" cy="315595"/>
                      </a:xfrm>
                      <a:prstGeom prst="rect">
                        <a:avLst/>
                      </a:prstGeom>
                      <a:noFill/>
                      <a:ln w="9525">
                        <a:noFill/>
                        <a:miter lim="800000"/>
                        <a:headEnd/>
                        <a:tailEnd/>
                      </a:ln>
                    </wps:spPr>
                    <wps:txbx>
                      <w:txbxContent>
                        <w:p w14:paraId="5A1AF226" w14:textId="77777777" w:rsidR="003B6402" w:rsidRPr="004E0682" w:rsidRDefault="003B6402" w:rsidP="003B6402">
                          <w:pPr>
                            <w:spacing w:line="256" w:lineRule="auto"/>
                            <w:jc w:val="center"/>
                            <w:rPr>
                              <w:sz w:val="24"/>
                              <w:szCs w:val="24"/>
                            </w:rPr>
                          </w:pPr>
                          <w:r w:rsidRPr="004E0682">
                            <w:rPr>
                              <w:b/>
                              <w:i/>
                              <w:color w:val="000000"/>
                              <w:sz w:val="24"/>
                              <w:szCs w:val="24"/>
                            </w:rPr>
                            <w:t>College of Computer Studies</w:t>
                          </w:r>
                        </w:p>
                        <w:p w14:paraId="56C8848E" w14:textId="77777777" w:rsidR="003B6402" w:rsidRPr="004E0682" w:rsidRDefault="003B6402" w:rsidP="003B6402">
                          <w:pPr>
                            <w:pStyle w:val="BalloonText"/>
                            <w:jc w:val="center"/>
                            <w:rPr>
                              <w:rFonts w:asciiTheme="minorHAnsi" w:hAnsiTheme="minorHAnsi"/>
                              <w:i/>
                              <w:color w:val="FF0000"/>
                              <w:sz w:val="24"/>
                              <w:szCs w:val="24"/>
                            </w:rPr>
                          </w:pPr>
                        </w:p>
                      </w:txbxContent>
                    </wps:txbx>
                    <wps:bodyPr rot="0" vertOverflow="clip" horzOverflow="clip"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type w14:anchorId="0DC02F17" id="_x0000_t202" coordsize="21600,21600" o:spt="202" path="m,l,21600r21600,l21600,xe">
              <v:stroke joinstyle="miter"/>
              <v:path gradientshapeok="t" o:connecttype="rect"/>
            </v:shapetype>
            <v:shape id="Text Box 4" o:spid="_x0000_s1026" type="#_x0000_t202" style="position:absolute;margin-left:357pt;margin-top:7.05pt;width:156pt;height:24.8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" filled="f" stroked="f">
              <v:textbox>
                <w:txbxContent>
                  <w:p w14:paraId="5A1AF226" w14:textId="77777777" w:rsidR="003B6402" w:rsidRPr="004E0682" w:rsidRDefault="003B6402" w:rsidP="003B6402">
                    <w:pPr>
                      <w:spacing w:line="256" w:lineRule="auto"/>
                      <w:jc w:val="center"/>
                      <w:rPr>
                        <w:sz w:val="24"/>
                        <w:szCs w:val="24"/>
                      </w:rPr>
                    </w:pPr>
                    <w:r w:rsidRPr="004E0682">
                      <w:rPr>
                        <w:b/>
                        <w:i/>
                        <w:color w:val="000000"/>
                        <w:sz w:val="24"/>
                        <w:szCs w:val="24"/>
                      </w:rPr>
                      <w:t>College of Computer Studies</w:t>
                    </w:r>
                  </w:p>
                  <w:p w14:paraId="56C8848E" w14:textId="77777777" w:rsidR="003B6402" w:rsidRPr="004E0682" w:rsidRDefault="003B6402" w:rsidP="003B6402">
                    <w:pPr>
                      <w:pStyle w:val="BalloonText"/>
                      <w:jc w:val="center"/>
                      <w:rPr>
                        <w:rFonts w:asciiTheme="minorHAnsi" w:hAnsiTheme="minorHAnsi"/>
                        <w:i/>
                        <w:color w:val="FF0000"/>
                        <w:sz w:val="24"/>
                        <w:szCs w:val="24"/>
                      </w:rPr>
                    </w:pPr>
                  </w:p>
                </w:txbxContent>
              </v:textbox>
            </v:shape>
          </w:pict>
        </mc:Fallback>
      </mc:AlternateContent>
    </w:r>
  </w:p>
  <w:p w14:paraId="4CD6F418" w14:textId="77777777" w:rsidR="003B6402" w:rsidRDefault="003B6402" w:rsidP="003B6402">
    <w:pPr>
      <w:pStyle w:val="Header"/>
      <w:rPr>
        <w:b/>
      </w:rPr>
    </w:pPr>
    <w:r>
      <w:rPr>
        <w:noProof/>
      </w:rPr>
      <mc:AlternateContent>
        <mc:Choice Requires="wps">
          <w:drawing>
            <wp:anchor distT="0" distB="0" distL="114300" distR="114300" simplePos="0" relativeHeight="251674624" behindDoc="0" locked="0" layoutInCell="1" allowOverlap="1" wp14:anchorId="1317CC76" wp14:editId="130B8EE8">
              <wp:simplePos x="0" y="0"/>
              <wp:positionH relativeFrom="column">
                <wp:posOffset>-425450</wp:posOffset>
              </wp:positionH>
              <wp:positionV relativeFrom="paragraph">
                <wp:posOffset>215900</wp:posOffset>
              </wp:positionV>
              <wp:extent cx="6838950" cy="0"/>
              <wp:effectExtent l="0" t="0" r="0" b="0"/>
              <wp:wrapNone/>
              <wp:docPr id="1908046076" name="Straight Connector 5"/>
              <wp:cNvGraphicFramePr/>
              <a:graphic xmlns:a="http://schemas.openxmlformats.org/drawingml/2006/main">
                <a:graphicData uri="http://schemas.microsoft.com/office/word/2010/wordprocessingShape">
                  <wps:wsp>
                    <wps:cNvCnPr/>
                    <wps:spPr>
                      <a:xfrm>
                        <a:off x="0" y="0"/>
                        <a:ext cx="6838950" cy="0"/>
                      </a:xfrm>
                      <a:prstGeom prst="line">
                        <a:avLst/>
                      </a:prstGeom>
                      <a:ln w="19050">
                        <a:solidFill>
                          <a:srgbClr val="8E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7EB1FA4" id="Straight Connector 5"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5pt,17pt" to="50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" strokecolor="#8e0000" strokeweight="1.5pt">
              <v:stroke joinstyle="miter"/>
            </v:line>
          </w:pict>
        </mc:Fallback>
      </mc:AlternateContent>
    </w:r>
  </w:p>
  <w:bookmarkEnd w:id="0"/>
  <w:bookmarkEnd w:id="1"/>
  <w:p w14:paraId="2F3F4F06" w14:textId="77777777" w:rsidR="004B4D38" w:rsidRPr="003B6402" w:rsidRDefault="004B4D38" w:rsidP="003B640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0FD357" w14:textId="77777777" w:rsidR="00264D8B" w:rsidRDefault="00264D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4CF4798"/>
    <w:multiLevelType w:val="multilevel"/>
    <w:tmpl w:val="54CF479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5D1127AF"/>
    <w:multiLevelType w:val="hybridMultilevel"/>
    <w:tmpl w:val="339A1C34"/>
    <w:lvl w:ilvl="0" w:tplc="8310A104">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5E09463A"/>
    <w:multiLevelType w:val="multilevel"/>
    <w:tmpl w:val="5E09463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1236208873">
    <w:abstractNumId w:val="1"/>
  </w:num>
  <w:num w:numId="2" w16cid:durableId="592514047">
    <w:abstractNumId w:val="0"/>
  </w:num>
  <w:num w:numId="3" w16cid:durableId="13837503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C2NDc1MLAwMDczNrdQ0lEKTi0uzszPAykwrAUAReFgASwAAAA="/>
  </w:docVars>
  <w:rsids>
    <w:rsidRoot w:val="00D2401A"/>
    <w:rsid w:val="00002C97"/>
    <w:rsid w:val="0000454E"/>
    <w:rsid w:val="00015C1A"/>
    <w:rsid w:val="0002287F"/>
    <w:rsid w:val="00036A4F"/>
    <w:rsid w:val="000474EE"/>
    <w:rsid w:val="000537EB"/>
    <w:rsid w:val="0006301A"/>
    <w:rsid w:val="00064717"/>
    <w:rsid w:val="00074440"/>
    <w:rsid w:val="000B44D5"/>
    <w:rsid w:val="000B6432"/>
    <w:rsid w:val="000C677D"/>
    <w:rsid w:val="000C6D7F"/>
    <w:rsid w:val="00100E85"/>
    <w:rsid w:val="00122DFE"/>
    <w:rsid w:val="001306FC"/>
    <w:rsid w:val="0015261D"/>
    <w:rsid w:val="00155046"/>
    <w:rsid w:val="00167F1C"/>
    <w:rsid w:val="0017669C"/>
    <w:rsid w:val="00182351"/>
    <w:rsid w:val="00190B39"/>
    <w:rsid w:val="001A1319"/>
    <w:rsid w:val="001C3E1D"/>
    <w:rsid w:val="001D43DC"/>
    <w:rsid w:val="001E171B"/>
    <w:rsid w:val="001F7D76"/>
    <w:rsid w:val="0021291D"/>
    <w:rsid w:val="00236C70"/>
    <w:rsid w:val="00251548"/>
    <w:rsid w:val="00262488"/>
    <w:rsid w:val="00264D8B"/>
    <w:rsid w:val="00274893"/>
    <w:rsid w:val="002959E7"/>
    <w:rsid w:val="002A1A82"/>
    <w:rsid w:val="002B542A"/>
    <w:rsid w:val="002B6DF8"/>
    <w:rsid w:val="002C329B"/>
    <w:rsid w:val="002D607B"/>
    <w:rsid w:val="002E1055"/>
    <w:rsid w:val="003116AD"/>
    <w:rsid w:val="003333B7"/>
    <w:rsid w:val="00370EE9"/>
    <w:rsid w:val="003803E5"/>
    <w:rsid w:val="00386E2C"/>
    <w:rsid w:val="003945B6"/>
    <w:rsid w:val="003A114F"/>
    <w:rsid w:val="003B6402"/>
    <w:rsid w:val="003B760F"/>
    <w:rsid w:val="003D039D"/>
    <w:rsid w:val="003D1F03"/>
    <w:rsid w:val="003D2419"/>
    <w:rsid w:val="003E3E24"/>
    <w:rsid w:val="003E4B52"/>
    <w:rsid w:val="003E5AD0"/>
    <w:rsid w:val="00400311"/>
    <w:rsid w:val="00400A40"/>
    <w:rsid w:val="00404945"/>
    <w:rsid w:val="00420C87"/>
    <w:rsid w:val="0042240E"/>
    <w:rsid w:val="0042773D"/>
    <w:rsid w:val="00431E03"/>
    <w:rsid w:val="0044183D"/>
    <w:rsid w:val="00441E8C"/>
    <w:rsid w:val="00480CC2"/>
    <w:rsid w:val="004934B6"/>
    <w:rsid w:val="004B4D38"/>
    <w:rsid w:val="004B67FE"/>
    <w:rsid w:val="004B78A5"/>
    <w:rsid w:val="004C7B71"/>
    <w:rsid w:val="004E0682"/>
    <w:rsid w:val="0052166F"/>
    <w:rsid w:val="00527863"/>
    <w:rsid w:val="005463D7"/>
    <w:rsid w:val="005606E1"/>
    <w:rsid w:val="005609DA"/>
    <w:rsid w:val="00573792"/>
    <w:rsid w:val="00576EF6"/>
    <w:rsid w:val="0058431D"/>
    <w:rsid w:val="005969F9"/>
    <w:rsid w:val="005B65A8"/>
    <w:rsid w:val="005C5790"/>
    <w:rsid w:val="005D0CEE"/>
    <w:rsid w:val="006120B1"/>
    <w:rsid w:val="00644FE8"/>
    <w:rsid w:val="006655A5"/>
    <w:rsid w:val="00670978"/>
    <w:rsid w:val="00676343"/>
    <w:rsid w:val="006851CF"/>
    <w:rsid w:val="006A4AE3"/>
    <w:rsid w:val="006D1E39"/>
    <w:rsid w:val="006D35E9"/>
    <w:rsid w:val="006E19D0"/>
    <w:rsid w:val="006F5574"/>
    <w:rsid w:val="006F5E99"/>
    <w:rsid w:val="00707B63"/>
    <w:rsid w:val="00720743"/>
    <w:rsid w:val="00720C49"/>
    <w:rsid w:val="00753B11"/>
    <w:rsid w:val="007578B7"/>
    <w:rsid w:val="00776F4E"/>
    <w:rsid w:val="00777552"/>
    <w:rsid w:val="007950E7"/>
    <w:rsid w:val="007B1FF8"/>
    <w:rsid w:val="007C5FBF"/>
    <w:rsid w:val="007D4BEE"/>
    <w:rsid w:val="00800588"/>
    <w:rsid w:val="00805EA1"/>
    <w:rsid w:val="00820924"/>
    <w:rsid w:val="008428A5"/>
    <w:rsid w:val="0085089B"/>
    <w:rsid w:val="00856926"/>
    <w:rsid w:val="008639A7"/>
    <w:rsid w:val="00872027"/>
    <w:rsid w:val="0087415E"/>
    <w:rsid w:val="00897E70"/>
    <w:rsid w:val="008E191B"/>
    <w:rsid w:val="008E2F70"/>
    <w:rsid w:val="008F0491"/>
    <w:rsid w:val="008F2C99"/>
    <w:rsid w:val="00942F0A"/>
    <w:rsid w:val="00955287"/>
    <w:rsid w:val="009752B8"/>
    <w:rsid w:val="00981611"/>
    <w:rsid w:val="00981FD2"/>
    <w:rsid w:val="00987C05"/>
    <w:rsid w:val="00993562"/>
    <w:rsid w:val="009E058D"/>
    <w:rsid w:val="009E27A9"/>
    <w:rsid w:val="009E2E1E"/>
    <w:rsid w:val="009F1270"/>
    <w:rsid w:val="00A010F9"/>
    <w:rsid w:val="00A05BDE"/>
    <w:rsid w:val="00A100AC"/>
    <w:rsid w:val="00A10442"/>
    <w:rsid w:val="00A223DE"/>
    <w:rsid w:val="00A3044E"/>
    <w:rsid w:val="00A36860"/>
    <w:rsid w:val="00A44DD1"/>
    <w:rsid w:val="00A739B7"/>
    <w:rsid w:val="00A81290"/>
    <w:rsid w:val="00A95B07"/>
    <w:rsid w:val="00AA1F28"/>
    <w:rsid w:val="00AA41E5"/>
    <w:rsid w:val="00AC614C"/>
    <w:rsid w:val="00AC6369"/>
    <w:rsid w:val="00AF189E"/>
    <w:rsid w:val="00B05182"/>
    <w:rsid w:val="00B1089B"/>
    <w:rsid w:val="00B168E1"/>
    <w:rsid w:val="00B172C7"/>
    <w:rsid w:val="00B17904"/>
    <w:rsid w:val="00B207D5"/>
    <w:rsid w:val="00B534A7"/>
    <w:rsid w:val="00B54A9A"/>
    <w:rsid w:val="00B67A4C"/>
    <w:rsid w:val="00B723E2"/>
    <w:rsid w:val="00B82482"/>
    <w:rsid w:val="00B85A0F"/>
    <w:rsid w:val="00BD0D2A"/>
    <w:rsid w:val="00BF6639"/>
    <w:rsid w:val="00C04965"/>
    <w:rsid w:val="00C07AD5"/>
    <w:rsid w:val="00C10D72"/>
    <w:rsid w:val="00C14FAA"/>
    <w:rsid w:val="00C17EA7"/>
    <w:rsid w:val="00C25FE8"/>
    <w:rsid w:val="00C44C74"/>
    <w:rsid w:val="00C478A2"/>
    <w:rsid w:val="00C5743F"/>
    <w:rsid w:val="00C73151"/>
    <w:rsid w:val="00C814F9"/>
    <w:rsid w:val="00C84B01"/>
    <w:rsid w:val="00C9322A"/>
    <w:rsid w:val="00CC644C"/>
    <w:rsid w:val="00CD76BD"/>
    <w:rsid w:val="00CD798D"/>
    <w:rsid w:val="00CD7C60"/>
    <w:rsid w:val="00CF265E"/>
    <w:rsid w:val="00D2401A"/>
    <w:rsid w:val="00D44DC2"/>
    <w:rsid w:val="00D82AFC"/>
    <w:rsid w:val="00D90C70"/>
    <w:rsid w:val="00D95168"/>
    <w:rsid w:val="00DA1901"/>
    <w:rsid w:val="00DA75B0"/>
    <w:rsid w:val="00DC0C3C"/>
    <w:rsid w:val="00DC27CF"/>
    <w:rsid w:val="00DD1F21"/>
    <w:rsid w:val="00DE2128"/>
    <w:rsid w:val="00DF42A9"/>
    <w:rsid w:val="00E1126F"/>
    <w:rsid w:val="00E138B8"/>
    <w:rsid w:val="00E2240E"/>
    <w:rsid w:val="00E375A7"/>
    <w:rsid w:val="00E42E4D"/>
    <w:rsid w:val="00E71737"/>
    <w:rsid w:val="00EA7312"/>
    <w:rsid w:val="00EB3AB8"/>
    <w:rsid w:val="00EC4B69"/>
    <w:rsid w:val="00EC4C09"/>
    <w:rsid w:val="00EF0856"/>
    <w:rsid w:val="00F028BA"/>
    <w:rsid w:val="00F425C0"/>
    <w:rsid w:val="00F50488"/>
    <w:rsid w:val="00F5730B"/>
    <w:rsid w:val="00F7109D"/>
    <w:rsid w:val="00F73ACC"/>
    <w:rsid w:val="00F804B1"/>
    <w:rsid w:val="00FA1B5C"/>
    <w:rsid w:val="00FA7B75"/>
    <w:rsid w:val="00FB0538"/>
    <w:rsid w:val="00FB0A31"/>
    <w:rsid w:val="00FB779D"/>
    <w:rsid w:val="00FB7FBC"/>
    <w:rsid w:val="00FD0516"/>
    <w:rsid w:val="00FD34CD"/>
    <w:rsid w:val="00FE37B6"/>
  </w:rsids>
  <m:mathPr>
    <m:mathFont m:val="Cambria Math"/>
    <m:brkBin m:val="before"/>
    <m:brkBinSub m:val="--"/>
    <m:smallFrac m:val="0"/>
    <m:dispDef/>
    <m:lMargin m:val="0"/>
    <m:rMargin m:val="0"/>
    <m:defJc m:val="centerGroup"/>
    <m:wrapIndent m:val="1440"/>
    <m:intLim m:val="subSup"/>
    <m:naryLim m:val="undOvr"/>
  </m:mathPr>
  <w:themeFontLang w:val="en-PH"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97C66F"/>
  <w15:chartTrackingRefBased/>
  <w15:docId w15:val="{8532307F-1C87-4159-9BC6-A6AB8BF18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518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D2401A"/>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D2401A"/>
  </w:style>
  <w:style w:type="paragraph" w:styleId="Footer">
    <w:name w:val="footer"/>
    <w:basedOn w:val="Normal"/>
    <w:link w:val="FooterChar"/>
    <w:uiPriority w:val="99"/>
    <w:unhideWhenUsed/>
    <w:qFormat/>
    <w:rsid w:val="00D2401A"/>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D2401A"/>
  </w:style>
  <w:style w:type="paragraph" w:styleId="NoSpacing">
    <w:name w:val="No Spacing"/>
    <w:link w:val="NoSpacingChar"/>
    <w:uiPriority w:val="1"/>
    <w:qFormat/>
    <w:rsid w:val="00D2401A"/>
    <w:pPr>
      <w:spacing w:after="0" w:line="240" w:lineRule="auto"/>
    </w:pPr>
    <w:rPr>
      <w:lang w:val="en-US"/>
    </w:rPr>
  </w:style>
  <w:style w:type="character" w:customStyle="1" w:styleId="NoSpacingChar">
    <w:name w:val="No Spacing Char"/>
    <w:basedOn w:val="DefaultParagraphFont"/>
    <w:link w:val="NoSpacing"/>
    <w:uiPriority w:val="1"/>
    <w:rsid w:val="004B4D38"/>
    <w:rPr>
      <w:lang w:val="en-US"/>
    </w:rPr>
  </w:style>
  <w:style w:type="table" w:styleId="TableGrid">
    <w:name w:val="Table Grid"/>
    <w:basedOn w:val="TableNormal"/>
    <w:uiPriority w:val="39"/>
    <w:rsid w:val="00B05182"/>
    <w:pPr>
      <w:spacing w:after="0" w:line="240" w:lineRule="auto"/>
    </w:pPr>
    <w:rPr>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05182"/>
    <w:pPr>
      <w:ind w:left="720"/>
      <w:contextualSpacing/>
    </w:pPr>
    <w:rPr>
      <w:lang w:val="en-US"/>
    </w:rPr>
  </w:style>
  <w:style w:type="paragraph" w:styleId="BalloonText">
    <w:name w:val="Balloon Text"/>
    <w:basedOn w:val="Normal"/>
    <w:link w:val="BalloonTextChar"/>
    <w:uiPriority w:val="99"/>
    <w:semiHidden/>
    <w:unhideWhenUsed/>
    <w:rsid w:val="003B6402"/>
    <w:pPr>
      <w:spacing w:after="0" w:line="240" w:lineRule="auto"/>
    </w:pPr>
    <w:rPr>
      <w:rFonts w:ascii="Tahoma" w:eastAsia="Times New Roman" w:hAnsi="Tahoma" w:cs="Tahoma"/>
      <w:sz w:val="16"/>
      <w:szCs w:val="16"/>
      <w:lang w:val="en-US"/>
    </w:rPr>
  </w:style>
  <w:style w:type="character" w:customStyle="1" w:styleId="BalloonTextChar">
    <w:name w:val="Balloon Text Char"/>
    <w:basedOn w:val="DefaultParagraphFont"/>
    <w:link w:val="BalloonText"/>
    <w:uiPriority w:val="99"/>
    <w:semiHidden/>
    <w:rsid w:val="003B6402"/>
    <w:rPr>
      <w:rFonts w:ascii="Tahoma" w:eastAsia="Times New Roman"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4864418">
      <w:bodyDiv w:val="1"/>
      <w:marLeft w:val="0"/>
      <w:marRight w:val="0"/>
      <w:marTop w:val="0"/>
      <w:marBottom w:val="0"/>
      <w:divBdr>
        <w:top w:val="none" w:sz="0" w:space="0" w:color="auto"/>
        <w:left w:val="none" w:sz="0" w:space="0" w:color="auto"/>
        <w:bottom w:val="none" w:sz="0" w:space="0" w:color="auto"/>
        <w:right w:val="none" w:sz="0" w:space="0" w:color="auto"/>
      </w:divBdr>
    </w:div>
    <w:div w:id="1293100377">
      <w:bodyDiv w:val="1"/>
      <w:marLeft w:val="0"/>
      <w:marRight w:val="0"/>
      <w:marTop w:val="0"/>
      <w:marBottom w:val="0"/>
      <w:divBdr>
        <w:top w:val="none" w:sz="0" w:space="0" w:color="auto"/>
        <w:left w:val="none" w:sz="0" w:space="0" w:color="auto"/>
        <w:bottom w:val="none" w:sz="0" w:space="0" w:color="auto"/>
        <w:right w:val="none" w:sz="0" w:space="0" w:color="auto"/>
      </w:divBdr>
    </w:div>
    <w:div w:id="1395156284">
      <w:bodyDiv w:val="1"/>
      <w:marLeft w:val="0"/>
      <w:marRight w:val="0"/>
      <w:marTop w:val="0"/>
      <w:marBottom w:val="0"/>
      <w:divBdr>
        <w:top w:val="none" w:sz="0" w:space="0" w:color="auto"/>
        <w:left w:val="none" w:sz="0" w:space="0" w:color="auto"/>
        <w:bottom w:val="none" w:sz="0" w:space="0" w:color="auto"/>
        <w:right w:val="none" w:sz="0" w:space="0" w:color="auto"/>
      </w:divBdr>
      <w:divsChild>
        <w:div w:id="749929621">
          <w:marLeft w:val="0"/>
          <w:marRight w:val="0"/>
          <w:marTop w:val="0"/>
          <w:marBottom w:val="0"/>
          <w:divBdr>
            <w:top w:val="single" w:sz="2" w:space="0" w:color="auto"/>
            <w:left w:val="single" w:sz="2" w:space="0" w:color="auto"/>
            <w:bottom w:val="single" w:sz="6" w:space="0" w:color="auto"/>
            <w:right w:val="single" w:sz="2" w:space="0" w:color="auto"/>
          </w:divBdr>
          <w:divsChild>
            <w:div w:id="1287463399">
              <w:marLeft w:val="0"/>
              <w:marRight w:val="0"/>
              <w:marTop w:val="100"/>
              <w:marBottom w:val="100"/>
              <w:divBdr>
                <w:top w:val="single" w:sz="2" w:space="0" w:color="D9D9E3"/>
                <w:left w:val="single" w:sz="2" w:space="0" w:color="D9D9E3"/>
                <w:bottom w:val="single" w:sz="2" w:space="0" w:color="D9D9E3"/>
                <w:right w:val="single" w:sz="2" w:space="0" w:color="D9D9E3"/>
              </w:divBdr>
              <w:divsChild>
                <w:div w:id="695928240">
                  <w:marLeft w:val="0"/>
                  <w:marRight w:val="0"/>
                  <w:marTop w:val="0"/>
                  <w:marBottom w:val="0"/>
                  <w:divBdr>
                    <w:top w:val="single" w:sz="2" w:space="0" w:color="D9D9E3"/>
                    <w:left w:val="single" w:sz="2" w:space="0" w:color="D9D9E3"/>
                    <w:bottom w:val="single" w:sz="2" w:space="0" w:color="D9D9E3"/>
                    <w:right w:val="single" w:sz="2" w:space="0" w:color="D9D9E3"/>
                  </w:divBdr>
                  <w:divsChild>
                    <w:div w:id="1475563723">
                      <w:marLeft w:val="0"/>
                      <w:marRight w:val="0"/>
                      <w:marTop w:val="0"/>
                      <w:marBottom w:val="0"/>
                      <w:divBdr>
                        <w:top w:val="single" w:sz="2" w:space="0" w:color="D9D9E3"/>
                        <w:left w:val="single" w:sz="2" w:space="0" w:color="D9D9E3"/>
                        <w:bottom w:val="single" w:sz="2" w:space="0" w:color="D9D9E3"/>
                        <w:right w:val="single" w:sz="2" w:space="0" w:color="D9D9E3"/>
                      </w:divBdr>
                      <w:divsChild>
                        <w:div w:id="737048793">
                          <w:marLeft w:val="0"/>
                          <w:marRight w:val="0"/>
                          <w:marTop w:val="0"/>
                          <w:marBottom w:val="0"/>
                          <w:divBdr>
                            <w:top w:val="single" w:sz="2" w:space="0" w:color="D9D9E3"/>
                            <w:left w:val="single" w:sz="2" w:space="0" w:color="D9D9E3"/>
                            <w:bottom w:val="single" w:sz="2" w:space="0" w:color="D9D9E3"/>
                            <w:right w:val="single" w:sz="2" w:space="0" w:color="D9D9E3"/>
                          </w:divBdr>
                          <w:divsChild>
                            <w:div w:id="1996564727">
                              <w:marLeft w:val="0"/>
                              <w:marRight w:val="0"/>
                              <w:marTop w:val="0"/>
                              <w:marBottom w:val="0"/>
                              <w:divBdr>
                                <w:top w:val="single" w:sz="2" w:space="0" w:color="D9D9E3"/>
                                <w:left w:val="single" w:sz="2" w:space="0" w:color="D9D9E3"/>
                                <w:bottom w:val="single" w:sz="2" w:space="0" w:color="D9D9E3"/>
                                <w:right w:val="single" w:sz="2" w:space="0" w:color="D9D9E3"/>
                              </w:divBdr>
                              <w:divsChild>
                                <w:div w:id="1033724387">
                                  <w:marLeft w:val="0"/>
                                  <w:marRight w:val="0"/>
                                  <w:marTop w:val="0"/>
                                  <w:marBottom w:val="0"/>
                                  <w:divBdr>
                                    <w:top w:val="single" w:sz="2" w:space="0" w:color="D9D9E3"/>
                                    <w:left w:val="single" w:sz="2" w:space="0" w:color="D9D9E3"/>
                                    <w:bottom w:val="single" w:sz="2" w:space="0" w:color="D9D9E3"/>
                                    <w:right w:val="single" w:sz="2" w:space="0" w:color="D9D9E3"/>
                                  </w:divBdr>
                                  <w:divsChild>
                                    <w:div w:id="10501569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693</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Rejienah Marie Odvina</dc:creator>
  <cp:keywords/>
  <dc:description/>
  <cp:lastModifiedBy>Michael Angelo Cantara</cp:lastModifiedBy>
  <cp:revision>89</cp:revision>
  <dcterms:created xsi:type="dcterms:W3CDTF">2022-10-18T11:03:00Z</dcterms:created>
  <dcterms:modified xsi:type="dcterms:W3CDTF">2024-09-17T10:16:00Z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6fa5d0d2d441f3e2f9b3647f0da7248e74718e7d0dde9278359888424672837c</vt:lpwstr>
  </property>
</Properties>
</file>