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0"/>
      </w:pPr>
    </w:p>
    <w:p>
      <w:pPr>
        <w:spacing w:after="200"/>
        <w:jc w:val="center"/>
      </w:pPr>
      <w:r>
        <w:rPr>
          <w:b/>
          <w:bCs/>
          <w:color w:val="1D2B36"/>
          <w:sz w:val="40"/>
          <w:szCs w:val="40"/>
        </w:rPr>
        <w:t xml:space="preserve">DOSSIER D’ANALYSE DU SYSTÈME D’INFORMATION</w:t>
      </w:r>
    </w:p>
    <w:p>
      <w:pPr>
        <w:spacing w:after="120"/>
        <w:jc w:val="center"/>
      </w:pPr>
      <w:r>
        <w:rPr>
          <w:b/>
          <w:bCs/>
          <w:color w:val="0F6E56"/>
          <w:sz w:val="28"/>
          <w:szCs w:val="28"/>
        </w:rPr>
        <w:t xml:space="preserve">Pointage biométrique via application web</w:t>
      </w:r>
    </w:p>
    <w:p>
      <w:pPr>
        <w:spacing w:after="600"/>
        <w:jc w:val="center"/>
      </w:pPr>
      <w:r>
        <w:rPr>
          <w:color w:val="5F6B76"/>
          <w:sz w:val="22"/>
          <w:szCs w:val="22"/>
        </w:rPr>
        <w:t xml:space="preserve">Modélisation selon la méthode MERISE — MCD · MLD · MPD · MCT · MOT</w:t>
      </w:r>
    </w:p>
    <w:p>
      <w:pPr>
        <w:pBdr>
          <w:bottom w:val="single" w:color="B4B2A9" w:sz="6"/>
        </w:pBdr>
        <w:spacing w:after="400"/>
        <w:jc w:val="center"/>
      </w:pPr>
    </w:p>
    <w:p>
      <w:pPr>
        <w:jc w:val="center"/>
      </w:pPr>
      <w:r>
        <w:rPr>
          <w:color w:val="5F6B76"/>
          <w:sz w:val="20"/>
          <w:szCs w:val="20"/>
        </w:rPr>
        <w:t xml:space="preserve">Capteur R307 · Micro-contrôleur avec secours hors-ligne · RTC DS3231</w:t>
      </w:r>
    </w:p>
    <w:p>
      <w:r>
        <w:br w:type="page"/>
      </w:r>
    </w:p>
    <w:p>
      <w:pPr>
        <w:pStyle w:val="Heading1"/>
        <w:spacing w:after="160" w:before="300"/>
      </w:pPr>
      <w:r>
        <w:t xml:space="preserve">Sommaire</w:t>
      </w:r>
    </w:p>
    <w:p>
      <w:pPr>
        <w:spacing w:after="140"/>
      </w:pPr>
      <w:r>
        <w:rPr>
          <w:color w:val="2C2C2A"/>
          <w:sz w:val="22"/>
          <w:szCs w:val="22"/>
        </w:rPr>
        <w:t xml:space="preserve">1. Introduction</w:t>
      </w:r>
    </w:p>
    <w:p>
      <w:pPr>
        <w:spacing w:after="140"/>
      </w:pPr>
      <w:r>
        <w:rPr>
          <w:color w:val="2C2C2A"/>
          <w:sz w:val="22"/>
          <w:szCs w:val="22"/>
        </w:rPr>
        <w:t xml:space="preserve">2. Étude de l'existant et contexte</w:t>
      </w:r>
    </w:p>
    <w:p>
      <w:pPr>
        <w:spacing w:after="140"/>
      </w:pPr>
      <w:r>
        <w:rPr>
          <w:color w:val="2C2C2A"/>
          <w:sz w:val="22"/>
          <w:szCs w:val="22"/>
        </w:rPr>
        <w:t xml:space="preserve">3. Règles de gestion</w:t>
      </w:r>
    </w:p>
    <w:p>
      <w:pPr>
        <w:spacing w:after="140"/>
      </w:pPr>
      <w:r>
        <w:rPr>
          <w:color w:val="2C2C2A"/>
          <w:sz w:val="22"/>
          <w:szCs w:val="22"/>
        </w:rPr>
        <w:t xml:space="preserve">4. Dictionnaire des données</w:t>
      </w:r>
    </w:p>
    <w:p>
      <w:pPr>
        <w:spacing w:after="140"/>
      </w:pPr>
      <w:r>
        <w:rPr>
          <w:color w:val="2C2C2A"/>
          <w:sz w:val="22"/>
          <w:szCs w:val="22"/>
        </w:rPr>
        <w:t xml:space="preserve">5. Modèle Conceptuel de Données (MCD)</w:t>
      </w:r>
    </w:p>
    <w:p>
      <w:pPr>
        <w:spacing w:after="140"/>
      </w:pPr>
      <w:r>
        <w:rPr>
          <w:color w:val="2C2C2A"/>
          <w:sz w:val="22"/>
          <w:szCs w:val="22"/>
        </w:rPr>
        <w:t xml:space="preserve">6. Modèle Logique de Données (MLD)</w:t>
      </w:r>
    </w:p>
    <w:p>
      <w:pPr>
        <w:spacing w:after="140"/>
      </w:pPr>
      <w:r>
        <w:rPr>
          <w:color w:val="2C2C2A"/>
          <w:sz w:val="22"/>
          <w:szCs w:val="22"/>
        </w:rPr>
        <w:t xml:space="preserve">7. Modèle Physique de Données (MPD)</w:t>
      </w:r>
    </w:p>
    <w:p>
      <w:pPr>
        <w:spacing w:after="140"/>
      </w:pPr>
      <w:r>
        <w:rPr>
          <w:color w:val="2C2C2A"/>
          <w:sz w:val="22"/>
          <w:szCs w:val="22"/>
        </w:rPr>
        <w:t xml:space="preserve">8. Modèle Conceptuel des Traitements (MCT)</w:t>
      </w:r>
    </w:p>
    <w:p>
      <w:pPr>
        <w:spacing w:after="140"/>
      </w:pPr>
      <w:r>
        <w:rPr>
          <w:color w:val="2C2C2A"/>
          <w:sz w:val="22"/>
          <w:szCs w:val="22"/>
        </w:rPr>
        <w:t xml:space="preserve">9. Modèle Organisationnel des Traitements (MOT)</w:t>
      </w:r>
    </w:p>
    <w:p>
      <w:pPr>
        <w:spacing w:after="140"/>
      </w:pPr>
      <w:r>
        <w:rPr>
          <w:color w:val="2C2C2A"/>
          <w:sz w:val="22"/>
          <w:szCs w:val="22"/>
        </w:rPr>
        <w:t xml:space="preserve">10. Conclusion</w:t>
      </w:r>
    </w:p>
    <w:p>
      <w:r>
        <w:br w:type="page"/>
      </w:r>
    </w:p>
    <w:p>
      <w:pPr>
        <w:pStyle w:val="Heading1"/>
        <w:spacing w:after="160" w:before="300"/>
      </w:pPr>
      <w:r>
        <w:t xml:space="preserve">1. Introduction</w:t>
      </w:r>
    </w:p>
    <w:p>
      <w:pPr>
        <w:spacing w:after="160"/>
      </w:pPr>
      <w:r>
        <w:rPr>
          <w:color w:val="2C2C2A"/>
          <w:sz w:val="21"/>
          <w:szCs w:val="21"/>
        </w:rPr>
        <w:t xml:space="preserve">Ce dossier présente l'analyse du système d'information du projet de pointage biométrique via application web, selon la méthode MERISE. Il couvre l'ensemble des niveaux de modélisation : conceptuel (données et traitements), logique et physique, ainsi que l'organisation des traitements dans le temps et dans l'espace.</w:t>
      </w:r>
    </w:p>
    <w:p>
      <w:pPr>
        <w:spacing w:after="160"/>
      </w:pPr>
      <w:r>
        <w:rPr>
          <w:color w:val="2C2C2A"/>
          <w:sz w:val="21"/>
          <w:szCs w:val="21"/>
        </w:rPr>
        <w:t xml:space="preserve">Le système permet à des employés de pointer leur présence via une empreinte digitale, capturée et reconnue localement par un capteur biométrique R307, piloté par un micro-contrôleur qui assure également l'horodatage (module RTC DS3231) et la continuité de service en cas de coupure réseau ou serveur.</w:t>
      </w:r>
    </w:p>
    <w:p>
      <w:pPr>
        <w:pStyle w:val="Heading1"/>
        <w:spacing w:after="160" w:before="300"/>
      </w:pPr>
      <w:r>
        <w:t xml:space="preserve">2. Étude de l'existant et contexte</w:t>
      </w:r>
    </w:p>
    <w:p>
      <w:pPr>
        <w:spacing w:after="160"/>
      </w:pPr>
      <w:r>
        <w:rPr>
          <w:color w:val="2C2C2A"/>
          <w:sz w:val="21"/>
          <w:szCs w:val="21"/>
        </w:rPr>
        <w:t xml:space="preserve">Le projet vise à remplacer un pointage manuel ou par badge par un dispositif biométrique fiable, capable de fonctionner même en cas de panne du serveur central — un point faible fréquent des systèmes de pointage classiques qui dépendent entièrement du réseau.</w:t>
      </w:r>
    </w:p>
    <w:p>
      <w:pPr>
        <w:pStyle w:val="Heading2"/>
        <w:spacing w:after="120" w:before="260"/>
      </w:pPr>
      <w:r>
        <w:t xml:space="preserve">Acteurs du système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C2C2A"/>
          <w:sz w:val="21"/>
          <w:szCs w:val="21"/>
        </w:rPr>
        <w:t xml:space="preserve">Employé : personne physique dont la présence est enregistrée par pointage biométrique.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C2C2A"/>
          <w:sz w:val="21"/>
          <w:szCs w:val="21"/>
        </w:rPr>
        <w:t xml:space="preserve">Admin Système : unique compte disposant des droits complets de création, modification et suppression (CRUD).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C2C2A"/>
          <w:sz w:val="21"/>
          <w:szCs w:val="21"/>
        </w:rPr>
        <w:t xml:space="preserve">Admin : compte à accès restreint, en lecture seule sur les tableaux de bord et l'historique.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C2C2A"/>
          <w:sz w:val="21"/>
          <w:szCs w:val="21"/>
        </w:rPr>
        <w:t xml:space="preserve">Micro-contrôleur : dispositif matériel autonome pilotant le capteur R307 et le module RTC DS3231.</w:t>
      </w:r>
    </w:p>
    <w:p>
      <w:pPr>
        <w:pStyle w:val="Heading2"/>
        <w:spacing w:after="120" w:before="260"/>
      </w:pPr>
      <w:r>
        <w:t xml:space="preserve">Composants matériels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00"/>
      </w:tblGrid>
      <w:tr>
        <w:trPr>
          <w:tblHeader/>
        </w:trPr>
        <w:tc>
          <w:tcPr>
            <w:tcW w:type="dxa" w:w="3000"/>
            <w:shd w:fill="1D2B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Composant</w:t>
            </w:r>
          </w:p>
        </w:tc>
        <w:tc>
          <w:tcPr>
            <w:tcW w:type="dxa" w:w="6600"/>
            <w:shd w:fill="1D2B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Rôle dans le système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Capteur R307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Capture, extraction et comparaison 1:N des empreintes, en interne (puce DSP AS606).</w:t>
            </w:r>
          </w:p>
        </w:tc>
      </w:tr>
      <w:tr>
        <w:tc>
          <w:tcPr>
            <w:tcW w:type="dxa" w:w="30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RTC DS3231</w:t>
            </w:r>
          </w:p>
        </w:tc>
        <w:tc>
          <w:tcPr>
            <w:tcW w:type="dxa" w:w="66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Horloge temps réel autonome, fournit l'horodatage même sans réseau.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Micro-contrôleur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Pilote le capteur et le RTC, détecte la connectivité, gère le buffer local.</w:t>
            </w:r>
          </w:p>
        </w:tc>
      </w:tr>
      <w:tr>
        <w:tc>
          <w:tcPr>
            <w:tcW w:type="dxa" w:w="30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Serveur applicatif</w:t>
            </w:r>
          </w:p>
        </w:tc>
        <w:tc>
          <w:tcPr>
            <w:tcW w:type="dxa" w:w="66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Centralise les données, expose l'API et les tableaux de bord.</w:t>
            </w:r>
          </w:p>
        </w:tc>
      </w:tr>
    </w:tbl>
    <w:p>
      <w:r>
        <w:br w:type="page"/>
      </w:r>
    </w:p>
    <w:p>
      <w:pPr>
        <w:pStyle w:val="Heading1"/>
        <w:spacing w:after="160" w:before="300"/>
      </w:pPr>
      <w:r>
        <w:t xml:space="preserve">3. Règles de gestion</w:t>
      </w:r>
    </w:p>
    <w:p>
      <w:pPr>
        <w:spacing w:after="160"/>
      </w:pPr>
      <w:r>
        <w:rPr>
          <w:color w:val="2C2C2A"/>
          <w:sz w:val="21"/>
          <w:szCs w:val="21"/>
        </w:rPr>
        <w:t xml:space="preserve">Les règles suivantes formalisent le fonctionnement métier du système et servent de base à la construction du MCD et du MCT.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C2C2A"/>
          <w:sz w:val="21"/>
          <w:szCs w:val="21"/>
        </w:rPr>
        <w:t xml:space="preserve">RG1 — Un employé appartient à un seul département.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C2C2A"/>
          <w:sz w:val="21"/>
          <w:szCs w:val="21"/>
        </w:rPr>
        <w:t xml:space="preserve">RG2 — Un employé peut posséder plusieurs gabarits biométriques (par exemple empreinte et visage), mais chaque gabarit appartient à un seul employé.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C2C2A"/>
          <w:sz w:val="21"/>
          <w:szCs w:val="21"/>
        </w:rPr>
        <w:t xml:space="preserve">RG3 — Un gabarit biométrique peut être installé sur plusieurs appareils physiques ; sur un appareil donné, un numéro de slot ne correspond qu'à un seul gabarit.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C2C2A"/>
          <w:sz w:val="21"/>
          <w:szCs w:val="21"/>
        </w:rPr>
        <w:t xml:space="preserve">RG4 — Un pointage est toujours rattaché à un seul employé et capté par au plus un appareil.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C2C2A"/>
          <w:sz w:val="21"/>
          <w:szCs w:val="21"/>
        </w:rPr>
        <w:t xml:space="preserve">RG5 — Un pointage est horodaté par le micro-contrôleur via le module RTC, indépendamment de la disponibilité du réseau.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C2C2A"/>
          <w:sz w:val="21"/>
          <w:szCs w:val="21"/>
        </w:rPr>
        <w:t xml:space="preserve">RG6 — Si le serveur est accessible au moment de la capture, le pointage est transmis immédiatement (source_donnee = 'serveur').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C2C2A"/>
          <w:sz w:val="21"/>
          <w:szCs w:val="21"/>
        </w:rPr>
        <w:t xml:space="preserve">RG7 — Si le serveur est injoignable, le pointage est stocké localement avec un identifiant unique (UUID) puis synchronisé dès le retour de la connexion (source_donnee = 'local').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C2C2A"/>
          <w:sz w:val="21"/>
          <w:szCs w:val="21"/>
        </w:rPr>
        <w:t xml:space="preserve">RG8 — Un même pointage ne peut jamais être enregistré deux fois côté serveur : l'UUID local garantit l'idempotence de la synchronisation.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C2C2A"/>
          <w:sz w:val="21"/>
          <w:szCs w:val="21"/>
        </w:rPr>
        <w:t xml:space="preserve">RG9 — Un employé peut être affecté à plusieurs horaires de travail dans le temps, mais un seul horaire est actif à une date donnée.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C2C2A"/>
          <w:sz w:val="21"/>
          <w:szCs w:val="21"/>
        </w:rPr>
        <w:t xml:space="preserve">RG10 — Une demande d'absence ou de congé est soumise par un employé et validée par le compte Admin Système.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C2C2A"/>
          <w:sz w:val="21"/>
          <w:szCs w:val="21"/>
        </w:rPr>
        <w:t xml:space="preserve">RG11 — Le système ne compte que deux rôles applicatifs : Admin Système (droits CRUD complets) et Admin (lecture seule, aucune action de création, modification ou suppression).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C2C2A"/>
          <w:sz w:val="21"/>
          <w:szCs w:val="21"/>
        </w:rPr>
        <w:t xml:space="preserve">RG12 — Toute action sensible réalisée par un utilisateur système est enregistrée dans le journal d'audit.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C2C2A"/>
          <w:sz w:val="21"/>
          <w:szCs w:val="21"/>
        </w:rPr>
        <w:t xml:space="preserve">RG13 — Les données biométriques ne sont jamais stockées sous forme d'image brute : seul le gabarit chiffré est conservé, avec traçabilité du consentement.</w:t>
      </w:r>
    </w:p>
    <w:p>
      <w:r>
        <w:br w:type="page"/>
      </w:r>
    </w:p>
    <w:p>
      <w:pPr>
        <w:pStyle w:val="Heading1"/>
        <w:spacing w:after="160" w:before="300"/>
      </w:pPr>
      <w:r>
        <w:t xml:space="preserve">4. Dictionnaire des données</w:t>
      </w:r>
    </w:p>
    <w:p>
      <w:pPr>
        <w:spacing w:after="160"/>
      </w:pPr>
      <w:r>
        <w:rPr>
          <w:color w:val="2C2C2A"/>
          <w:sz w:val="21"/>
          <w:szCs w:val="21"/>
        </w:rPr>
        <w:t xml:space="preserve">Le dictionnaire recense l'ensemble des propriétés (attributs) manipulées par le système, regroupées par entité. Le symbole # signale une clé étrangère, correspondant à un identifiant repris d'une autre entité.</w:t>
      </w:r>
    </w:p>
    <w:p>
      <w:pPr>
        <w:pStyle w:val="Heading2"/>
        <w:spacing w:after="120" w:before="260"/>
      </w:pPr>
      <w:r>
        <w:t xml:space="preserve">DEPARTEMENT</w:t>
      </w:r>
    </w:p>
    <w:tbl>
      <w:tblPr>
        <w:tblW w:type="dxa" w:w="105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1600"/>
        <w:gridCol w:w="1200"/>
        <w:gridCol w:w="1980"/>
      </w:tblGrid>
      <w:tr>
        <w:trPr>
          <w:tblHeader/>
        </w:trPr>
        <w:tc>
          <w:tcPr>
            <w:tcW w:type="dxa" w:w="2600"/>
            <w:shd w:fill="1D2B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3200"/>
            <w:shd w:fill="1D2B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Désignation</w:t>
            </w:r>
          </w:p>
        </w:tc>
        <w:tc>
          <w:tcPr>
            <w:tcW w:type="dxa" w:w="1600"/>
            <w:shd w:fill="1D2B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shd w:fill="1D2B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Taille</w:t>
            </w:r>
          </w:p>
        </w:tc>
        <w:tc>
          <w:tcPr>
            <w:tcW w:type="dxa" w:w="1980"/>
            <w:shd w:fill="1D2B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Contrainte / Remarque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id_departement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Identifiant du département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Numérique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Auto</w:t>
            </w:r>
          </w:p>
        </w:tc>
        <w:tc>
          <w:tcPr>
            <w:tcW w:type="dxa" w:w="19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Clé primaire</w:t>
            </w:r>
          </w:p>
        </w:tc>
      </w:tr>
      <w:tr>
        <w:tc>
          <w:tcPr>
            <w:tcW w:type="dxa" w:w="26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nom_departement</w:t>
            </w:r>
          </w:p>
        </w:tc>
        <w:tc>
          <w:tcPr>
            <w:tcW w:type="dxa" w:w="32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Nom du département</w:t>
            </w:r>
          </w:p>
        </w:tc>
        <w:tc>
          <w:tcPr>
            <w:tcW w:type="dxa" w:w="16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Alphabétique</w:t>
            </w:r>
          </w:p>
        </w:tc>
        <w:tc>
          <w:tcPr>
            <w:tcW w:type="dxa" w:w="12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100</w:t>
            </w:r>
          </w:p>
        </w:tc>
        <w:tc>
          <w:tcPr>
            <w:tcW w:type="dxa" w:w="198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Obligatoire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Description libre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Alphanumérique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—</w:t>
            </w:r>
          </w:p>
        </w:tc>
        <w:tc>
          <w:tcPr>
            <w:tcW w:type="dxa" w:w="19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Facultatif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t xml:space="preserve">EMPLOYE</w:t>
      </w:r>
    </w:p>
    <w:tbl>
      <w:tblPr>
        <w:tblW w:type="dxa" w:w="105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1600"/>
        <w:gridCol w:w="1200"/>
        <w:gridCol w:w="1980"/>
      </w:tblGrid>
      <w:tr>
        <w:trPr>
          <w:tblHeader/>
        </w:trPr>
        <w:tc>
          <w:tcPr>
            <w:tcW w:type="dxa" w:w="2600"/>
            <w:shd w:fill="1D2B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3200"/>
            <w:shd w:fill="1D2B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Désignation</w:t>
            </w:r>
          </w:p>
        </w:tc>
        <w:tc>
          <w:tcPr>
            <w:tcW w:type="dxa" w:w="1600"/>
            <w:shd w:fill="1D2B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shd w:fill="1D2B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Taille</w:t>
            </w:r>
          </w:p>
        </w:tc>
        <w:tc>
          <w:tcPr>
            <w:tcW w:type="dxa" w:w="1980"/>
            <w:shd w:fill="1D2B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Contrainte / Remarque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id_employe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Identifiant employé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Numérique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Auto</w:t>
            </w:r>
          </w:p>
        </w:tc>
        <w:tc>
          <w:tcPr>
            <w:tcW w:type="dxa" w:w="19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Clé primaire</w:t>
            </w:r>
          </w:p>
        </w:tc>
      </w:tr>
      <w:tr>
        <w:tc>
          <w:tcPr>
            <w:tcW w:type="dxa" w:w="26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matricule</w:t>
            </w:r>
          </w:p>
        </w:tc>
        <w:tc>
          <w:tcPr>
            <w:tcW w:type="dxa" w:w="32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Code interne unique</w:t>
            </w:r>
          </w:p>
        </w:tc>
        <w:tc>
          <w:tcPr>
            <w:tcW w:type="dxa" w:w="16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Alphanumérique</w:t>
            </w:r>
          </w:p>
        </w:tc>
        <w:tc>
          <w:tcPr>
            <w:tcW w:type="dxa" w:w="12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20</w:t>
            </w:r>
          </w:p>
        </w:tc>
        <w:tc>
          <w:tcPr>
            <w:tcW w:type="dxa" w:w="198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Obligatoire, unique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nom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Nom de famille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Alphabétique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100</w:t>
            </w:r>
          </w:p>
        </w:tc>
        <w:tc>
          <w:tcPr>
            <w:tcW w:type="dxa" w:w="19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Obligatoire</w:t>
            </w:r>
          </w:p>
        </w:tc>
      </w:tr>
      <w:tr>
        <w:tc>
          <w:tcPr>
            <w:tcW w:type="dxa" w:w="26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prenom</w:t>
            </w:r>
          </w:p>
        </w:tc>
        <w:tc>
          <w:tcPr>
            <w:tcW w:type="dxa" w:w="32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Prénom</w:t>
            </w:r>
          </w:p>
        </w:tc>
        <w:tc>
          <w:tcPr>
            <w:tcW w:type="dxa" w:w="16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Alphabétique</w:t>
            </w:r>
          </w:p>
        </w:tc>
        <w:tc>
          <w:tcPr>
            <w:tcW w:type="dxa" w:w="12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100</w:t>
            </w:r>
          </w:p>
        </w:tc>
        <w:tc>
          <w:tcPr>
            <w:tcW w:type="dxa" w:w="198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Obligatoire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email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Adresse électronique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Alphanumérique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150</w:t>
            </w:r>
          </w:p>
        </w:tc>
        <w:tc>
          <w:tcPr>
            <w:tcW w:type="dxa" w:w="19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Unique</w:t>
            </w:r>
          </w:p>
        </w:tc>
      </w:tr>
      <w:tr>
        <w:tc>
          <w:tcPr>
            <w:tcW w:type="dxa" w:w="26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telephone</w:t>
            </w:r>
          </w:p>
        </w:tc>
        <w:tc>
          <w:tcPr>
            <w:tcW w:type="dxa" w:w="32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Numéro de téléphone</w:t>
            </w:r>
          </w:p>
        </w:tc>
        <w:tc>
          <w:tcPr>
            <w:tcW w:type="dxa" w:w="16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Alphanumérique</w:t>
            </w:r>
          </w:p>
        </w:tc>
        <w:tc>
          <w:tcPr>
            <w:tcW w:type="dxa" w:w="12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30</w:t>
            </w:r>
          </w:p>
        </w:tc>
        <w:tc>
          <w:tcPr>
            <w:tcW w:type="dxa" w:w="198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Facultatif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#id_departement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Département de rattachement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Numérique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Réf.</w:t>
            </w:r>
          </w:p>
        </w:tc>
        <w:tc>
          <w:tcPr>
            <w:tcW w:type="dxa" w:w="19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Clé étrangère</w:t>
            </w:r>
          </w:p>
        </w:tc>
      </w:tr>
      <w:tr>
        <w:tc>
          <w:tcPr>
            <w:tcW w:type="dxa" w:w="26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poste</w:t>
            </w:r>
          </w:p>
        </w:tc>
        <w:tc>
          <w:tcPr>
            <w:tcW w:type="dxa" w:w="32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Intitulé du poste</w:t>
            </w:r>
          </w:p>
        </w:tc>
        <w:tc>
          <w:tcPr>
            <w:tcW w:type="dxa" w:w="16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Alphabétique</w:t>
            </w:r>
          </w:p>
        </w:tc>
        <w:tc>
          <w:tcPr>
            <w:tcW w:type="dxa" w:w="12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100</w:t>
            </w:r>
          </w:p>
        </w:tc>
        <w:tc>
          <w:tcPr>
            <w:tcW w:type="dxa" w:w="198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Facultatif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date_embauche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Date d'embauche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Date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—</w:t>
            </w:r>
          </w:p>
        </w:tc>
        <w:tc>
          <w:tcPr>
            <w:tcW w:type="dxa" w:w="19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Facultatif</w:t>
            </w:r>
          </w:p>
        </w:tc>
      </w:tr>
      <w:tr>
        <w:tc>
          <w:tcPr>
            <w:tcW w:type="dxa" w:w="26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statut</w:t>
            </w:r>
          </w:p>
        </w:tc>
        <w:tc>
          <w:tcPr>
            <w:tcW w:type="dxa" w:w="32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État du compte employé</w:t>
            </w:r>
          </w:p>
        </w:tc>
        <w:tc>
          <w:tcPr>
            <w:tcW w:type="dxa" w:w="16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Alphabétique</w:t>
            </w:r>
          </w:p>
        </w:tc>
        <w:tc>
          <w:tcPr>
            <w:tcW w:type="dxa" w:w="12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20</w:t>
            </w:r>
          </w:p>
        </w:tc>
        <w:tc>
          <w:tcPr>
            <w:tcW w:type="dxa" w:w="198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'actif' / 'inactif' / 'suspendu'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photo_profil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Chemin de la photo de profil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Alphanumérique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255</w:t>
            </w:r>
          </w:p>
        </w:tc>
        <w:tc>
          <w:tcPr>
            <w:tcW w:type="dxa" w:w="19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Non biométrique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t xml:space="preserve">APPAREIL_POINTAGE</w:t>
      </w:r>
    </w:p>
    <w:tbl>
      <w:tblPr>
        <w:tblW w:type="dxa" w:w="105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1600"/>
        <w:gridCol w:w="1200"/>
        <w:gridCol w:w="1980"/>
      </w:tblGrid>
      <w:tr>
        <w:trPr>
          <w:tblHeader/>
        </w:trPr>
        <w:tc>
          <w:tcPr>
            <w:tcW w:type="dxa" w:w="2600"/>
            <w:shd w:fill="1D2B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3200"/>
            <w:shd w:fill="1D2B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Désignation</w:t>
            </w:r>
          </w:p>
        </w:tc>
        <w:tc>
          <w:tcPr>
            <w:tcW w:type="dxa" w:w="1600"/>
            <w:shd w:fill="1D2B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shd w:fill="1D2B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Taille</w:t>
            </w:r>
          </w:p>
        </w:tc>
        <w:tc>
          <w:tcPr>
            <w:tcW w:type="dxa" w:w="1980"/>
            <w:shd w:fill="1D2B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Contrainte / Remarque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id_appareil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Identifiant de l'appareil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Numérique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Auto</w:t>
            </w:r>
          </w:p>
        </w:tc>
        <w:tc>
          <w:tcPr>
            <w:tcW w:type="dxa" w:w="19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Clé primaire</w:t>
            </w:r>
          </w:p>
        </w:tc>
      </w:tr>
      <w:tr>
        <w:tc>
          <w:tcPr>
            <w:tcW w:type="dxa" w:w="26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nom_appareil</w:t>
            </w:r>
          </w:p>
        </w:tc>
        <w:tc>
          <w:tcPr>
            <w:tcW w:type="dxa" w:w="32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Nom de l'appareil</w:t>
            </w:r>
          </w:p>
        </w:tc>
        <w:tc>
          <w:tcPr>
            <w:tcW w:type="dxa" w:w="16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Alphabétique</w:t>
            </w:r>
          </w:p>
        </w:tc>
        <w:tc>
          <w:tcPr>
            <w:tcW w:type="dxa" w:w="12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100</w:t>
            </w:r>
          </w:p>
        </w:tc>
        <w:tc>
          <w:tcPr>
            <w:tcW w:type="dxa" w:w="198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Obligatoire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emplacement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Emplacement physique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Alphanumérique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150</w:t>
            </w:r>
          </w:p>
        </w:tc>
        <w:tc>
          <w:tcPr>
            <w:tcW w:type="dxa" w:w="19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Facultatif</w:t>
            </w:r>
          </w:p>
        </w:tc>
      </w:tr>
      <w:tr>
        <w:tc>
          <w:tcPr>
            <w:tcW w:type="dxa" w:w="26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type_capteur</w:t>
            </w:r>
          </w:p>
        </w:tc>
        <w:tc>
          <w:tcPr>
            <w:tcW w:type="dxa" w:w="32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Type de capteur installé</w:t>
            </w:r>
          </w:p>
        </w:tc>
        <w:tc>
          <w:tcPr>
            <w:tcW w:type="dxa" w:w="16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Alphabétique</w:t>
            </w:r>
          </w:p>
        </w:tc>
        <w:tc>
          <w:tcPr>
            <w:tcW w:type="dxa" w:w="12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30</w:t>
            </w:r>
          </w:p>
        </w:tc>
        <w:tc>
          <w:tcPr>
            <w:tcW w:type="dxa" w:w="198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'empreinte' / 'faciale' / 'mixte'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adresse_ip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Adresse IP de l'appareil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Alphanumérique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45</w:t>
            </w:r>
          </w:p>
        </w:tc>
        <w:tc>
          <w:tcPr>
            <w:tcW w:type="dxa" w:w="19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Facultatif</w:t>
            </w:r>
          </w:p>
        </w:tc>
      </w:tr>
      <w:tr>
        <w:tc>
          <w:tcPr>
            <w:tcW w:type="dxa" w:w="26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statut</w:t>
            </w:r>
          </w:p>
        </w:tc>
        <w:tc>
          <w:tcPr>
            <w:tcW w:type="dxa" w:w="32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État de l'appareil</w:t>
            </w:r>
          </w:p>
        </w:tc>
        <w:tc>
          <w:tcPr>
            <w:tcW w:type="dxa" w:w="16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Alphabétique</w:t>
            </w:r>
          </w:p>
        </w:tc>
        <w:tc>
          <w:tcPr>
            <w:tcW w:type="dxa" w:w="12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20</w:t>
            </w:r>
          </w:p>
        </w:tc>
        <w:tc>
          <w:tcPr>
            <w:tcW w:type="dxa" w:w="198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'actif' / 'hors_ligne' / 'maintenance'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derniere_connexion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Date de dernière connexion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Date/heure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—</w:t>
            </w:r>
          </w:p>
        </w:tc>
        <w:tc>
          <w:tcPr>
            <w:tcW w:type="dxa" w:w="19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Automatique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t xml:space="preserve">DONNEES_BIOMETRIQUE</w:t>
      </w:r>
    </w:p>
    <w:tbl>
      <w:tblPr>
        <w:tblW w:type="dxa" w:w="105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1600"/>
        <w:gridCol w:w="1200"/>
        <w:gridCol w:w="1980"/>
      </w:tblGrid>
      <w:tr>
        <w:trPr>
          <w:tblHeader/>
        </w:trPr>
        <w:tc>
          <w:tcPr>
            <w:tcW w:type="dxa" w:w="2600"/>
            <w:shd w:fill="1D2B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3200"/>
            <w:shd w:fill="1D2B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Désignation</w:t>
            </w:r>
          </w:p>
        </w:tc>
        <w:tc>
          <w:tcPr>
            <w:tcW w:type="dxa" w:w="1600"/>
            <w:shd w:fill="1D2B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shd w:fill="1D2B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Taille</w:t>
            </w:r>
          </w:p>
        </w:tc>
        <w:tc>
          <w:tcPr>
            <w:tcW w:type="dxa" w:w="1980"/>
            <w:shd w:fill="1D2B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Contrainte / Remarque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id_biometrie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Identifiant du gabarit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Numérique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Auto</w:t>
            </w:r>
          </w:p>
        </w:tc>
        <w:tc>
          <w:tcPr>
            <w:tcW w:type="dxa" w:w="19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Clé primaire</w:t>
            </w:r>
          </w:p>
        </w:tc>
      </w:tr>
      <w:tr>
        <w:tc>
          <w:tcPr>
            <w:tcW w:type="dxa" w:w="26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#id_employe</w:t>
            </w:r>
          </w:p>
        </w:tc>
        <w:tc>
          <w:tcPr>
            <w:tcW w:type="dxa" w:w="32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Employé concerné</w:t>
            </w:r>
          </w:p>
        </w:tc>
        <w:tc>
          <w:tcPr>
            <w:tcW w:type="dxa" w:w="16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Numérique</w:t>
            </w:r>
          </w:p>
        </w:tc>
        <w:tc>
          <w:tcPr>
            <w:tcW w:type="dxa" w:w="12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Réf.</w:t>
            </w:r>
          </w:p>
        </w:tc>
        <w:tc>
          <w:tcPr>
            <w:tcW w:type="dxa" w:w="198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Clé étrangère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type_biometrie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Type de biométrie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Alphabétique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20</w:t>
            </w:r>
          </w:p>
        </w:tc>
        <w:tc>
          <w:tcPr>
            <w:tcW w:type="dxa" w:w="19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'empreinte' ou 'visage'</w:t>
            </w:r>
          </w:p>
        </w:tc>
      </w:tr>
      <w:tr>
        <w:tc>
          <w:tcPr>
            <w:tcW w:type="dxa" w:w="26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gabarit_chiffre</w:t>
            </w:r>
          </w:p>
        </w:tc>
        <w:tc>
          <w:tcPr>
            <w:tcW w:type="dxa" w:w="32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Gabarit biométrique chiffré</w:t>
            </w:r>
          </w:p>
        </w:tc>
        <w:tc>
          <w:tcPr>
            <w:tcW w:type="dxa" w:w="16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Binaire</w:t>
            </w:r>
          </w:p>
        </w:tc>
        <w:tc>
          <w:tcPr>
            <w:tcW w:type="dxa" w:w="12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—</w:t>
            </w:r>
          </w:p>
        </w:tc>
        <w:tc>
          <w:tcPr>
            <w:tcW w:type="dxa" w:w="198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Jamais l’image brute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algorithme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Algorithme d'extraction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Alphanumérique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50</w:t>
            </w:r>
          </w:p>
        </w:tc>
        <w:tc>
          <w:tcPr>
            <w:tcW w:type="dxa" w:w="19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Facultatif</w:t>
            </w:r>
          </w:p>
        </w:tc>
      </w:tr>
      <w:tr>
        <w:tc>
          <w:tcPr>
            <w:tcW w:type="dxa" w:w="26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#id_appareil_enrolement</w:t>
            </w:r>
          </w:p>
        </w:tc>
        <w:tc>
          <w:tcPr>
            <w:tcW w:type="dxa" w:w="32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Appareil d'enrôlement</w:t>
            </w:r>
          </w:p>
        </w:tc>
        <w:tc>
          <w:tcPr>
            <w:tcW w:type="dxa" w:w="16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Numérique</w:t>
            </w:r>
          </w:p>
        </w:tc>
        <w:tc>
          <w:tcPr>
            <w:tcW w:type="dxa" w:w="12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Réf.</w:t>
            </w:r>
          </w:p>
        </w:tc>
        <w:tc>
          <w:tcPr>
            <w:tcW w:type="dxa" w:w="198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Clé étrangère</w:t>
            </w:r>
          </w:p>
        </w:tc>
      </w:tr>
      <w:tr>
        <w:tc>
          <w:tcPr>
            <w:tcW w:type="dxa" w:w="26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date_expiration</w:t>
            </w:r>
          </w:p>
        </w:tc>
        <w:tc>
          <w:tcPr>
            <w:tcW w:type="dxa" w:w="32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Date d'expiration du gabarit</w:t>
            </w:r>
          </w:p>
        </w:tc>
        <w:tc>
          <w:tcPr>
            <w:tcW w:type="dxa" w:w="16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Date/heure</w:t>
            </w:r>
          </w:p>
        </w:tc>
        <w:tc>
          <w:tcPr>
            <w:tcW w:type="dxa" w:w="12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—</w:t>
            </w:r>
          </w:p>
        </w:tc>
        <w:tc>
          <w:tcPr>
            <w:tcW w:type="dxa" w:w="198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Politique de rétention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statut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État du gabarit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Alphabétique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20</w:t>
            </w:r>
          </w:p>
        </w:tc>
        <w:tc>
          <w:tcPr>
            <w:tcW w:type="dxa" w:w="19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'actif' / 'revoque'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t xml:space="preserve">GABARIT_APPAREIL</w:t>
      </w:r>
    </w:p>
    <w:tbl>
      <w:tblPr>
        <w:tblW w:type="dxa" w:w="105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1600"/>
        <w:gridCol w:w="1200"/>
        <w:gridCol w:w="1980"/>
      </w:tblGrid>
      <w:tr>
        <w:trPr>
          <w:tblHeader/>
        </w:trPr>
        <w:tc>
          <w:tcPr>
            <w:tcW w:type="dxa" w:w="2600"/>
            <w:shd w:fill="1D2B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3200"/>
            <w:shd w:fill="1D2B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Désignation</w:t>
            </w:r>
          </w:p>
        </w:tc>
        <w:tc>
          <w:tcPr>
            <w:tcW w:type="dxa" w:w="1600"/>
            <w:shd w:fill="1D2B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shd w:fill="1D2B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Taille</w:t>
            </w:r>
          </w:p>
        </w:tc>
        <w:tc>
          <w:tcPr>
            <w:tcW w:type="dxa" w:w="1980"/>
            <w:shd w:fill="1D2B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Contrainte / Remarque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id_gabarit_appareil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Identifiant de la correspondance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Numérique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Auto</w:t>
            </w:r>
          </w:p>
        </w:tc>
        <w:tc>
          <w:tcPr>
            <w:tcW w:type="dxa" w:w="19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Clé primaire</w:t>
            </w:r>
          </w:p>
        </w:tc>
      </w:tr>
      <w:tr>
        <w:tc>
          <w:tcPr>
            <w:tcW w:type="dxa" w:w="26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#id_biometrie</w:t>
            </w:r>
          </w:p>
        </w:tc>
        <w:tc>
          <w:tcPr>
            <w:tcW w:type="dxa" w:w="32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Gabarit concerné</w:t>
            </w:r>
          </w:p>
        </w:tc>
        <w:tc>
          <w:tcPr>
            <w:tcW w:type="dxa" w:w="16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Numérique</w:t>
            </w:r>
          </w:p>
        </w:tc>
        <w:tc>
          <w:tcPr>
            <w:tcW w:type="dxa" w:w="12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Réf.</w:t>
            </w:r>
          </w:p>
        </w:tc>
        <w:tc>
          <w:tcPr>
            <w:tcW w:type="dxa" w:w="198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Clé étrangère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#id_appareil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Appareil concerné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Numérique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Réf.</w:t>
            </w:r>
          </w:p>
        </w:tc>
        <w:tc>
          <w:tcPr>
            <w:tcW w:type="dxa" w:w="19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Clé étrangère</w:t>
            </w:r>
          </w:p>
        </w:tc>
      </w:tr>
      <w:tr>
        <w:tc>
          <w:tcPr>
            <w:tcW w:type="dxa" w:w="26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numero_slot</w:t>
            </w:r>
          </w:p>
        </w:tc>
        <w:tc>
          <w:tcPr>
            <w:tcW w:type="dxa" w:w="32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Position en mémoire du capteur</w:t>
            </w:r>
          </w:p>
        </w:tc>
        <w:tc>
          <w:tcPr>
            <w:tcW w:type="dxa" w:w="16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Numérique</w:t>
            </w:r>
          </w:p>
        </w:tc>
        <w:tc>
          <w:tcPr>
            <w:tcW w:type="dxa" w:w="12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0-999</w:t>
            </w:r>
          </w:p>
        </w:tc>
        <w:tc>
          <w:tcPr>
            <w:tcW w:type="dxa" w:w="198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Unique par appareil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date_transfert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Date de transfert du gabarit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Date/heure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—</w:t>
            </w:r>
          </w:p>
        </w:tc>
        <w:tc>
          <w:tcPr>
            <w:tcW w:type="dxa" w:w="19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Automatique</w:t>
            </w:r>
          </w:p>
        </w:tc>
      </w:tr>
      <w:tr>
        <w:tc>
          <w:tcPr>
            <w:tcW w:type="dxa" w:w="26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statut</w:t>
            </w:r>
          </w:p>
        </w:tc>
        <w:tc>
          <w:tcPr>
            <w:tcW w:type="dxa" w:w="32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État de la correspondance</w:t>
            </w:r>
          </w:p>
        </w:tc>
        <w:tc>
          <w:tcPr>
            <w:tcW w:type="dxa" w:w="16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Alphabétique</w:t>
            </w:r>
          </w:p>
        </w:tc>
        <w:tc>
          <w:tcPr>
            <w:tcW w:type="dxa" w:w="12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20</w:t>
            </w:r>
          </w:p>
        </w:tc>
        <w:tc>
          <w:tcPr>
            <w:tcW w:type="dxa" w:w="198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'actif' / 'a_retirer' / 'retire'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t xml:space="preserve">HORAIRE_TRAVAIL</w:t>
      </w:r>
    </w:p>
    <w:tbl>
      <w:tblPr>
        <w:tblW w:type="dxa" w:w="105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1600"/>
        <w:gridCol w:w="1200"/>
        <w:gridCol w:w="1980"/>
      </w:tblGrid>
      <w:tr>
        <w:trPr>
          <w:tblHeader/>
        </w:trPr>
        <w:tc>
          <w:tcPr>
            <w:tcW w:type="dxa" w:w="2600"/>
            <w:shd w:fill="1D2B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3200"/>
            <w:shd w:fill="1D2B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Désignation</w:t>
            </w:r>
          </w:p>
        </w:tc>
        <w:tc>
          <w:tcPr>
            <w:tcW w:type="dxa" w:w="1600"/>
            <w:shd w:fill="1D2B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shd w:fill="1D2B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Taille</w:t>
            </w:r>
          </w:p>
        </w:tc>
        <w:tc>
          <w:tcPr>
            <w:tcW w:type="dxa" w:w="1980"/>
            <w:shd w:fill="1D2B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Contrainte / Remarque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id_horaire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Identifiant de l'horaire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Numérique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Auto</w:t>
            </w:r>
          </w:p>
        </w:tc>
        <w:tc>
          <w:tcPr>
            <w:tcW w:type="dxa" w:w="19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Clé primaire</w:t>
            </w:r>
          </w:p>
        </w:tc>
      </w:tr>
      <w:tr>
        <w:tc>
          <w:tcPr>
            <w:tcW w:type="dxa" w:w="26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nom_horaire</w:t>
            </w:r>
          </w:p>
        </w:tc>
        <w:tc>
          <w:tcPr>
            <w:tcW w:type="dxa" w:w="32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Nom de l'horaire</w:t>
            </w:r>
          </w:p>
        </w:tc>
        <w:tc>
          <w:tcPr>
            <w:tcW w:type="dxa" w:w="16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Alphabétique</w:t>
            </w:r>
          </w:p>
        </w:tc>
        <w:tc>
          <w:tcPr>
            <w:tcW w:type="dxa" w:w="12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100</w:t>
            </w:r>
          </w:p>
        </w:tc>
        <w:tc>
          <w:tcPr>
            <w:tcW w:type="dxa" w:w="198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Obligatoire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heure_debut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Heure de début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Heure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—</w:t>
            </w:r>
          </w:p>
        </w:tc>
        <w:tc>
          <w:tcPr>
            <w:tcW w:type="dxa" w:w="19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Obligatoire</w:t>
            </w:r>
          </w:p>
        </w:tc>
      </w:tr>
      <w:tr>
        <w:tc>
          <w:tcPr>
            <w:tcW w:type="dxa" w:w="26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heure_fin</w:t>
            </w:r>
          </w:p>
        </w:tc>
        <w:tc>
          <w:tcPr>
            <w:tcW w:type="dxa" w:w="32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Heure de fin</w:t>
            </w:r>
          </w:p>
        </w:tc>
        <w:tc>
          <w:tcPr>
            <w:tcW w:type="dxa" w:w="16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Heure</w:t>
            </w:r>
          </w:p>
        </w:tc>
        <w:tc>
          <w:tcPr>
            <w:tcW w:type="dxa" w:w="12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—</w:t>
            </w:r>
          </w:p>
        </w:tc>
        <w:tc>
          <w:tcPr>
            <w:tcW w:type="dxa" w:w="198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Obligatoire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jours_travail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Jours travaillés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Alphanumérique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50</w:t>
            </w:r>
          </w:p>
        </w:tc>
        <w:tc>
          <w:tcPr>
            <w:tcW w:type="dxa" w:w="19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Ex : 'LUN,MAR,MER'</w:t>
            </w:r>
          </w:p>
        </w:tc>
      </w:tr>
      <w:tr>
        <w:tc>
          <w:tcPr>
            <w:tcW w:type="dxa" w:w="26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tolerance_retard_min</w:t>
            </w:r>
          </w:p>
        </w:tc>
        <w:tc>
          <w:tcPr>
            <w:tcW w:type="dxa" w:w="32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Tolérance de retard</w:t>
            </w:r>
          </w:p>
        </w:tc>
        <w:tc>
          <w:tcPr>
            <w:tcW w:type="dxa" w:w="16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Numérique</w:t>
            </w:r>
          </w:p>
        </w:tc>
        <w:tc>
          <w:tcPr>
            <w:tcW w:type="dxa" w:w="12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—</w:t>
            </w:r>
          </w:p>
        </w:tc>
        <w:tc>
          <w:tcPr>
            <w:tcW w:type="dxa" w:w="198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En minutes, défaut 10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t xml:space="preserve">AFFECTATION_HORAIRE</w:t>
      </w:r>
    </w:p>
    <w:tbl>
      <w:tblPr>
        <w:tblW w:type="dxa" w:w="105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1600"/>
        <w:gridCol w:w="1200"/>
        <w:gridCol w:w="1980"/>
      </w:tblGrid>
      <w:tr>
        <w:trPr>
          <w:tblHeader/>
        </w:trPr>
        <w:tc>
          <w:tcPr>
            <w:tcW w:type="dxa" w:w="2600"/>
            <w:shd w:fill="1D2B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3200"/>
            <w:shd w:fill="1D2B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Désignation</w:t>
            </w:r>
          </w:p>
        </w:tc>
        <w:tc>
          <w:tcPr>
            <w:tcW w:type="dxa" w:w="1600"/>
            <w:shd w:fill="1D2B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shd w:fill="1D2B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Taille</w:t>
            </w:r>
          </w:p>
        </w:tc>
        <w:tc>
          <w:tcPr>
            <w:tcW w:type="dxa" w:w="1980"/>
            <w:shd w:fill="1D2B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Contrainte / Remarque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id_affectation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Identifiant de l'affectation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Numérique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Auto</w:t>
            </w:r>
          </w:p>
        </w:tc>
        <w:tc>
          <w:tcPr>
            <w:tcW w:type="dxa" w:w="19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Clé primaire</w:t>
            </w:r>
          </w:p>
        </w:tc>
      </w:tr>
      <w:tr>
        <w:tc>
          <w:tcPr>
            <w:tcW w:type="dxa" w:w="26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#id_employe</w:t>
            </w:r>
          </w:p>
        </w:tc>
        <w:tc>
          <w:tcPr>
            <w:tcW w:type="dxa" w:w="32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Employé concerné</w:t>
            </w:r>
          </w:p>
        </w:tc>
        <w:tc>
          <w:tcPr>
            <w:tcW w:type="dxa" w:w="16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Numérique</w:t>
            </w:r>
          </w:p>
        </w:tc>
        <w:tc>
          <w:tcPr>
            <w:tcW w:type="dxa" w:w="12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Réf.</w:t>
            </w:r>
          </w:p>
        </w:tc>
        <w:tc>
          <w:tcPr>
            <w:tcW w:type="dxa" w:w="198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Clé étrangère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#id_horaire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Horaire affecté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Numérique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Réf.</w:t>
            </w:r>
          </w:p>
        </w:tc>
        <w:tc>
          <w:tcPr>
            <w:tcW w:type="dxa" w:w="19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Clé étrangère</w:t>
            </w:r>
          </w:p>
        </w:tc>
      </w:tr>
      <w:tr>
        <w:tc>
          <w:tcPr>
            <w:tcW w:type="dxa" w:w="26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date_debut</w:t>
            </w:r>
          </w:p>
        </w:tc>
        <w:tc>
          <w:tcPr>
            <w:tcW w:type="dxa" w:w="32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Date de début d'application</w:t>
            </w:r>
          </w:p>
        </w:tc>
        <w:tc>
          <w:tcPr>
            <w:tcW w:type="dxa" w:w="16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Date</w:t>
            </w:r>
          </w:p>
        </w:tc>
        <w:tc>
          <w:tcPr>
            <w:tcW w:type="dxa" w:w="12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—</w:t>
            </w:r>
          </w:p>
        </w:tc>
        <w:tc>
          <w:tcPr>
            <w:tcW w:type="dxa" w:w="198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Obligatoire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date_fin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Date de fin d'application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Date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—</w:t>
            </w:r>
          </w:p>
        </w:tc>
        <w:tc>
          <w:tcPr>
            <w:tcW w:type="dxa" w:w="19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NULL = toujours actif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t xml:space="preserve">POINTAGE</w:t>
      </w:r>
    </w:p>
    <w:tbl>
      <w:tblPr>
        <w:tblW w:type="dxa" w:w="105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1600"/>
        <w:gridCol w:w="1200"/>
        <w:gridCol w:w="1980"/>
      </w:tblGrid>
      <w:tr>
        <w:trPr>
          <w:tblHeader/>
        </w:trPr>
        <w:tc>
          <w:tcPr>
            <w:tcW w:type="dxa" w:w="2600"/>
            <w:shd w:fill="1D2B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3200"/>
            <w:shd w:fill="1D2B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Désignation</w:t>
            </w:r>
          </w:p>
        </w:tc>
        <w:tc>
          <w:tcPr>
            <w:tcW w:type="dxa" w:w="1600"/>
            <w:shd w:fill="1D2B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shd w:fill="1D2B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Taille</w:t>
            </w:r>
          </w:p>
        </w:tc>
        <w:tc>
          <w:tcPr>
            <w:tcW w:type="dxa" w:w="1980"/>
            <w:shd w:fill="1D2B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Contrainte / Remarque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id_pointage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Identifiant du pointage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Numérique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Auto</w:t>
            </w:r>
          </w:p>
        </w:tc>
        <w:tc>
          <w:tcPr>
            <w:tcW w:type="dxa" w:w="19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Clé primaire</w:t>
            </w:r>
          </w:p>
        </w:tc>
      </w:tr>
      <w:tr>
        <w:tc>
          <w:tcPr>
            <w:tcW w:type="dxa" w:w="26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id_uuid_local</w:t>
            </w:r>
          </w:p>
        </w:tc>
        <w:tc>
          <w:tcPr>
            <w:tcW w:type="dxa" w:w="32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Identifiant local (micro-contrôleur)</w:t>
            </w:r>
          </w:p>
        </w:tc>
        <w:tc>
          <w:tcPr>
            <w:tcW w:type="dxa" w:w="16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Alphanumérique</w:t>
            </w:r>
          </w:p>
        </w:tc>
        <w:tc>
          <w:tcPr>
            <w:tcW w:type="dxa" w:w="12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—</w:t>
            </w:r>
          </w:p>
        </w:tc>
        <w:tc>
          <w:tcPr>
            <w:tcW w:type="dxa" w:w="198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Clé d'idempotence, unique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#id_employe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Employé concerné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Numérique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Réf.</w:t>
            </w:r>
          </w:p>
        </w:tc>
        <w:tc>
          <w:tcPr>
            <w:tcW w:type="dxa" w:w="19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Clé étrangère</w:t>
            </w:r>
          </w:p>
        </w:tc>
      </w:tr>
      <w:tr>
        <w:tc>
          <w:tcPr>
            <w:tcW w:type="dxa" w:w="26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#id_appareil</w:t>
            </w:r>
          </w:p>
        </w:tc>
        <w:tc>
          <w:tcPr>
            <w:tcW w:type="dxa" w:w="32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Appareil ayant capté le pointage</w:t>
            </w:r>
          </w:p>
        </w:tc>
        <w:tc>
          <w:tcPr>
            <w:tcW w:type="dxa" w:w="16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Numérique</w:t>
            </w:r>
          </w:p>
        </w:tc>
        <w:tc>
          <w:tcPr>
            <w:tcW w:type="dxa" w:w="12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Réf.</w:t>
            </w:r>
          </w:p>
        </w:tc>
        <w:tc>
          <w:tcPr>
            <w:tcW w:type="dxa" w:w="198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Clé étrangère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type_pointage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Nature du pointage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Alphabétique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20</w:t>
            </w:r>
          </w:p>
        </w:tc>
        <w:tc>
          <w:tcPr>
            <w:tcW w:type="dxa" w:w="19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'entree' / 'sortie' / 'pause_*'</w:t>
            </w:r>
          </w:p>
        </w:tc>
      </w:tr>
      <w:tr>
        <w:tc>
          <w:tcPr>
            <w:tcW w:type="dxa" w:w="26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date_heure</w:t>
            </w:r>
          </w:p>
        </w:tc>
        <w:tc>
          <w:tcPr>
            <w:tcW w:type="dxa" w:w="32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Horodatage réel de la capture</w:t>
            </w:r>
          </w:p>
        </w:tc>
        <w:tc>
          <w:tcPr>
            <w:tcW w:type="dxa" w:w="16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Date/heure</w:t>
            </w:r>
          </w:p>
        </w:tc>
        <w:tc>
          <w:tcPr>
            <w:tcW w:type="dxa" w:w="12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—</w:t>
            </w:r>
          </w:p>
        </w:tc>
        <w:tc>
          <w:tcPr>
            <w:tcW w:type="dxa" w:w="198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Obligatoire, via RTC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methode_verification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Méthode de vérification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Alphabétique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20</w:t>
            </w:r>
          </w:p>
        </w:tc>
        <w:tc>
          <w:tcPr>
            <w:tcW w:type="dxa" w:w="19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'empreinte' / 'visage' / 'manuel'</w:t>
            </w:r>
          </w:p>
        </w:tc>
      </w:tr>
      <w:tr>
        <w:tc>
          <w:tcPr>
            <w:tcW w:type="dxa" w:w="26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score_correspondance</w:t>
            </w:r>
          </w:p>
        </w:tc>
        <w:tc>
          <w:tcPr>
            <w:tcW w:type="dxa" w:w="32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Score de confiance du matching</w:t>
            </w:r>
          </w:p>
        </w:tc>
        <w:tc>
          <w:tcPr>
            <w:tcW w:type="dxa" w:w="16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Numérique</w:t>
            </w:r>
          </w:p>
        </w:tc>
        <w:tc>
          <w:tcPr>
            <w:tcW w:type="dxa" w:w="12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5,2</w:t>
            </w:r>
          </w:p>
        </w:tc>
        <w:tc>
          <w:tcPr>
            <w:tcW w:type="dxa" w:w="198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De 0 à 100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source_donnee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Origine de la donnée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Alphabétique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20</w:t>
            </w:r>
          </w:p>
        </w:tc>
        <w:tc>
          <w:tcPr>
            <w:tcW w:type="dxa" w:w="19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'serveur' ou 'local'</w:t>
            </w:r>
          </w:p>
        </w:tc>
      </w:tr>
      <w:tr>
        <w:tc>
          <w:tcPr>
            <w:tcW w:type="dxa" w:w="26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synchronise</w:t>
            </w:r>
          </w:p>
        </w:tc>
        <w:tc>
          <w:tcPr>
            <w:tcW w:type="dxa" w:w="32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Indicateur de synchronisation</w:t>
            </w:r>
          </w:p>
        </w:tc>
        <w:tc>
          <w:tcPr>
            <w:tcW w:type="dxa" w:w="16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Booléen</w:t>
            </w:r>
          </w:p>
        </w:tc>
        <w:tc>
          <w:tcPr>
            <w:tcW w:type="dxa" w:w="12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—</w:t>
            </w:r>
          </w:p>
        </w:tc>
        <w:tc>
          <w:tcPr>
            <w:tcW w:type="dxa" w:w="198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FALSE tant que dans le buffer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date_synchronisation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Date de synchronisation différée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Date/heure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—</w:t>
            </w:r>
          </w:p>
        </w:tc>
        <w:tc>
          <w:tcPr>
            <w:tcW w:type="dxa" w:w="19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Facultatif</w:t>
            </w:r>
          </w:p>
        </w:tc>
      </w:tr>
      <w:tr>
        <w:tc>
          <w:tcPr>
            <w:tcW w:type="dxa" w:w="26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statut</w:t>
            </w:r>
          </w:p>
        </w:tc>
        <w:tc>
          <w:tcPr>
            <w:tcW w:type="dxa" w:w="32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État du pointage</w:t>
            </w:r>
          </w:p>
        </w:tc>
        <w:tc>
          <w:tcPr>
            <w:tcW w:type="dxa" w:w="16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Alphabétique</w:t>
            </w:r>
          </w:p>
        </w:tc>
        <w:tc>
          <w:tcPr>
            <w:tcW w:type="dxa" w:w="12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20</w:t>
            </w:r>
          </w:p>
        </w:tc>
        <w:tc>
          <w:tcPr>
            <w:tcW w:type="dxa" w:w="198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'valide' / 'rejete' / 'anomalie'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t xml:space="preserve">ABSENCE_CONGE</w:t>
      </w:r>
    </w:p>
    <w:tbl>
      <w:tblPr>
        <w:tblW w:type="dxa" w:w="105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1600"/>
        <w:gridCol w:w="1200"/>
        <w:gridCol w:w="1980"/>
      </w:tblGrid>
      <w:tr>
        <w:trPr>
          <w:tblHeader/>
        </w:trPr>
        <w:tc>
          <w:tcPr>
            <w:tcW w:type="dxa" w:w="2600"/>
            <w:shd w:fill="1D2B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3200"/>
            <w:shd w:fill="1D2B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Désignation</w:t>
            </w:r>
          </w:p>
        </w:tc>
        <w:tc>
          <w:tcPr>
            <w:tcW w:type="dxa" w:w="1600"/>
            <w:shd w:fill="1D2B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shd w:fill="1D2B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Taille</w:t>
            </w:r>
          </w:p>
        </w:tc>
        <w:tc>
          <w:tcPr>
            <w:tcW w:type="dxa" w:w="1980"/>
            <w:shd w:fill="1D2B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Contrainte / Remarque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id_absence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Identifiant de l'absence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Numérique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Auto</w:t>
            </w:r>
          </w:p>
        </w:tc>
        <w:tc>
          <w:tcPr>
            <w:tcW w:type="dxa" w:w="19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Clé primaire</w:t>
            </w:r>
          </w:p>
        </w:tc>
      </w:tr>
      <w:tr>
        <w:tc>
          <w:tcPr>
            <w:tcW w:type="dxa" w:w="26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#id_employe</w:t>
            </w:r>
          </w:p>
        </w:tc>
        <w:tc>
          <w:tcPr>
            <w:tcW w:type="dxa" w:w="32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Employé concerné</w:t>
            </w:r>
          </w:p>
        </w:tc>
        <w:tc>
          <w:tcPr>
            <w:tcW w:type="dxa" w:w="16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Numérique</w:t>
            </w:r>
          </w:p>
        </w:tc>
        <w:tc>
          <w:tcPr>
            <w:tcW w:type="dxa" w:w="12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Réf.</w:t>
            </w:r>
          </w:p>
        </w:tc>
        <w:tc>
          <w:tcPr>
            <w:tcW w:type="dxa" w:w="198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Clé étrangère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type_absence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Type d'absence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Alphabétique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50</w:t>
            </w:r>
          </w:p>
        </w:tc>
        <w:tc>
          <w:tcPr>
            <w:tcW w:type="dxa" w:w="19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'conge_paye' / 'maladie' / 'autre'</w:t>
            </w:r>
          </w:p>
        </w:tc>
      </w:tr>
      <w:tr>
        <w:tc>
          <w:tcPr>
            <w:tcW w:type="dxa" w:w="26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date_debut</w:t>
            </w:r>
          </w:p>
        </w:tc>
        <w:tc>
          <w:tcPr>
            <w:tcW w:type="dxa" w:w="32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Date de début</w:t>
            </w:r>
          </w:p>
        </w:tc>
        <w:tc>
          <w:tcPr>
            <w:tcW w:type="dxa" w:w="16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Date</w:t>
            </w:r>
          </w:p>
        </w:tc>
        <w:tc>
          <w:tcPr>
            <w:tcW w:type="dxa" w:w="12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—</w:t>
            </w:r>
          </w:p>
        </w:tc>
        <w:tc>
          <w:tcPr>
            <w:tcW w:type="dxa" w:w="198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Obligatoire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date_fin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Date de fin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Date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—</w:t>
            </w:r>
          </w:p>
        </w:tc>
        <w:tc>
          <w:tcPr>
            <w:tcW w:type="dxa" w:w="19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Obligatoire</w:t>
            </w:r>
          </w:p>
        </w:tc>
      </w:tr>
      <w:tr>
        <w:tc>
          <w:tcPr>
            <w:tcW w:type="dxa" w:w="26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justificatif</w:t>
            </w:r>
          </w:p>
        </w:tc>
        <w:tc>
          <w:tcPr>
            <w:tcW w:type="dxa" w:w="32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Chemin du justificatif</w:t>
            </w:r>
          </w:p>
        </w:tc>
        <w:tc>
          <w:tcPr>
            <w:tcW w:type="dxa" w:w="16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Alphanumérique</w:t>
            </w:r>
          </w:p>
        </w:tc>
        <w:tc>
          <w:tcPr>
            <w:tcW w:type="dxa" w:w="12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255</w:t>
            </w:r>
          </w:p>
        </w:tc>
        <w:tc>
          <w:tcPr>
            <w:tcW w:type="dxa" w:w="198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Facultatif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statut_validation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État de la validation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Alphabétique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20</w:t>
            </w:r>
          </w:p>
        </w:tc>
        <w:tc>
          <w:tcPr>
            <w:tcW w:type="dxa" w:w="19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'en_attente' / 'approuve' / 'rejete'</w:t>
            </w:r>
          </w:p>
        </w:tc>
      </w:tr>
      <w:tr>
        <w:tc>
          <w:tcPr>
            <w:tcW w:type="dxa" w:w="26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#id_validateur</w:t>
            </w:r>
          </w:p>
        </w:tc>
        <w:tc>
          <w:tcPr>
            <w:tcW w:type="dxa" w:w="32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Validateur (Admin Système)</w:t>
            </w:r>
          </w:p>
        </w:tc>
        <w:tc>
          <w:tcPr>
            <w:tcW w:type="dxa" w:w="16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Numérique</w:t>
            </w:r>
          </w:p>
        </w:tc>
        <w:tc>
          <w:tcPr>
            <w:tcW w:type="dxa" w:w="12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Réf.</w:t>
            </w:r>
          </w:p>
        </w:tc>
        <w:tc>
          <w:tcPr>
            <w:tcW w:type="dxa" w:w="198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Clé étrangère, facultative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t xml:space="preserve">UTILISATEUR_SYSTEME</w:t>
      </w:r>
    </w:p>
    <w:tbl>
      <w:tblPr>
        <w:tblW w:type="dxa" w:w="105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1600"/>
        <w:gridCol w:w="1200"/>
        <w:gridCol w:w="1980"/>
      </w:tblGrid>
      <w:tr>
        <w:trPr>
          <w:tblHeader/>
        </w:trPr>
        <w:tc>
          <w:tcPr>
            <w:tcW w:type="dxa" w:w="2600"/>
            <w:shd w:fill="1D2B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3200"/>
            <w:shd w:fill="1D2B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Désignation</w:t>
            </w:r>
          </w:p>
        </w:tc>
        <w:tc>
          <w:tcPr>
            <w:tcW w:type="dxa" w:w="1600"/>
            <w:shd w:fill="1D2B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shd w:fill="1D2B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Taille</w:t>
            </w:r>
          </w:p>
        </w:tc>
        <w:tc>
          <w:tcPr>
            <w:tcW w:type="dxa" w:w="1980"/>
            <w:shd w:fill="1D2B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Contrainte / Remarque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id_utilisateur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Identifiant du compte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Numérique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Auto</w:t>
            </w:r>
          </w:p>
        </w:tc>
        <w:tc>
          <w:tcPr>
            <w:tcW w:type="dxa" w:w="19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Clé primaire</w:t>
            </w:r>
          </w:p>
        </w:tc>
      </w:tr>
      <w:tr>
        <w:tc>
          <w:tcPr>
            <w:tcW w:type="dxa" w:w="26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#id_employe</w:t>
            </w:r>
          </w:p>
        </w:tc>
        <w:tc>
          <w:tcPr>
            <w:tcW w:type="dxa" w:w="32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Employé lié (facultatif)</w:t>
            </w:r>
          </w:p>
        </w:tc>
        <w:tc>
          <w:tcPr>
            <w:tcW w:type="dxa" w:w="16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Numérique</w:t>
            </w:r>
          </w:p>
        </w:tc>
        <w:tc>
          <w:tcPr>
            <w:tcW w:type="dxa" w:w="12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Réf.</w:t>
            </w:r>
          </w:p>
        </w:tc>
        <w:tc>
          <w:tcPr>
            <w:tcW w:type="dxa" w:w="198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Clé étrangère, nullable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email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Identifiant de connexion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Alphanumérique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150</w:t>
            </w:r>
          </w:p>
        </w:tc>
        <w:tc>
          <w:tcPr>
            <w:tcW w:type="dxa" w:w="19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Obligatoire, unique</w:t>
            </w:r>
          </w:p>
        </w:tc>
      </w:tr>
      <w:tr>
        <w:tc>
          <w:tcPr>
            <w:tcW w:type="dxa" w:w="26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mot_de_passe_hash</w:t>
            </w:r>
          </w:p>
        </w:tc>
        <w:tc>
          <w:tcPr>
            <w:tcW w:type="dxa" w:w="32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Mot de passe (haché)</w:t>
            </w:r>
          </w:p>
        </w:tc>
        <w:tc>
          <w:tcPr>
            <w:tcW w:type="dxa" w:w="16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Alphanumérique</w:t>
            </w:r>
          </w:p>
        </w:tc>
        <w:tc>
          <w:tcPr>
            <w:tcW w:type="dxa" w:w="12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255</w:t>
            </w:r>
          </w:p>
        </w:tc>
        <w:tc>
          <w:tcPr>
            <w:tcW w:type="dxa" w:w="198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Jamais en clair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role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Rôle applicatif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Alphabétique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20</w:t>
            </w:r>
          </w:p>
        </w:tc>
        <w:tc>
          <w:tcPr>
            <w:tcW w:type="dxa" w:w="19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'admin_systeme' ou 'admin' uniquement</w:t>
            </w:r>
          </w:p>
        </w:tc>
      </w:tr>
      <w:tr>
        <w:tc>
          <w:tcPr>
            <w:tcW w:type="dxa" w:w="26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statut</w:t>
            </w:r>
          </w:p>
        </w:tc>
        <w:tc>
          <w:tcPr>
            <w:tcW w:type="dxa" w:w="32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État du compte</w:t>
            </w:r>
          </w:p>
        </w:tc>
        <w:tc>
          <w:tcPr>
            <w:tcW w:type="dxa" w:w="16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Alphabétique</w:t>
            </w:r>
          </w:p>
        </w:tc>
        <w:tc>
          <w:tcPr>
            <w:tcW w:type="dxa" w:w="12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20</w:t>
            </w:r>
          </w:p>
        </w:tc>
        <w:tc>
          <w:tcPr>
            <w:tcW w:type="dxa" w:w="198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'actif' par défaut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derniere_connexion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Date de dernière connexion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Date/heure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—</w:t>
            </w:r>
          </w:p>
        </w:tc>
        <w:tc>
          <w:tcPr>
            <w:tcW w:type="dxa" w:w="19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Automatique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t xml:space="preserve">JOURNAL_AUDIT</w:t>
      </w:r>
    </w:p>
    <w:tbl>
      <w:tblPr>
        <w:tblW w:type="dxa" w:w="105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1600"/>
        <w:gridCol w:w="1200"/>
        <w:gridCol w:w="1980"/>
      </w:tblGrid>
      <w:tr>
        <w:trPr>
          <w:tblHeader/>
        </w:trPr>
        <w:tc>
          <w:tcPr>
            <w:tcW w:type="dxa" w:w="2600"/>
            <w:shd w:fill="1D2B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3200"/>
            <w:shd w:fill="1D2B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Désignation</w:t>
            </w:r>
          </w:p>
        </w:tc>
        <w:tc>
          <w:tcPr>
            <w:tcW w:type="dxa" w:w="1600"/>
            <w:shd w:fill="1D2B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shd w:fill="1D2B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Taille</w:t>
            </w:r>
          </w:p>
        </w:tc>
        <w:tc>
          <w:tcPr>
            <w:tcW w:type="dxa" w:w="1980"/>
            <w:shd w:fill="1D2B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Contrainte / Remarque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id_log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Identifiant de l'entrée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Numérique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Auto</w:t>
            </w:r>
          </w:p>
        </w:tc>
        <w:tc>
          <w:tcPr>
            <w:tcW w:type="dxa" w:w="19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Clé primaire</w:t>
            </w:r>
          </w:p>
        </w:tc>
      </w:tr>
      <w:tr>
        <w:tc>
          <w:tcPr>
            <w:tcW w:type="dxa" w:w="26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#id_utilisateur</w:t>
            </w:r>
          </w:p>
        </w:tc>
        <w:tc>
          <w:tcPr>
            <w:tcW w:type="dxa" w:w="32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Auteur de l’action</w:t>
            </w:r>
          </w:p>
        </w:tc>
        <w:tc>
          <w:tcPr>
            <w:tcW w:type="dxa" w:w="16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Numérique</w:t>
            </w:r>
          </w:p>
        </w:tc>
        <w:tc>
          <w:tcPr>
            <w:tcW w:type="dxa" w:w="12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Réf.</w:t>
            </w:r>
          </w:p>
        </w:tc>
        <w:tc>
          <w:tcPr>
            <w:tcW w:type="dxa" w:w="198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Clé étrangère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action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Action réalisée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Alphanumérique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100</w:t>
            </w:r>
          </w:p>
        </w:tc>
        <w:tc>
          <w:tcPr>
            <w:tcW w:type="dxa" w:w="19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Ex : 'creation_gabarit'</w:t>
            </w:r>
          </w:p>
        </w:tc>
      </w:tr>
      <w:tr>
        <w:tc>
          <w:tcPr>
            <w:tcW w:type="dxa" w:w="26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table_concernee</w:t>
            </w:r>
          </w:p>
        </w:tc>
        <w:tc>
          <w:tcPr>
            <w:tcW w:type="dxa" w:w="32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Table impactée</w:t>
            </w:r>
          </w:p>
        </w:tc>
        <w:tc>
          <w:tcPr>
            <w:tcW w:type="dxa" w:w="16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Alphabétique</w:t>
            </w:r>
          </w:p>
        </w:tc>
        <w:tc>
          <w:tcPr>
            <w:tcW w:type="dxa" w:w="12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50</w:t>
            </w:r>
          </w:p>
        </w:tc>
        <w:tc>
          <w:tcPr>
            <w:tcW w:type="dxa" w:w="198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Facultatif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id_enregistrement_concerne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Enregistrement impacté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Numérique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—</w:t>
            </w:r>
          </w:p>
        </w:tc>
        <w:tc>
          <w:tcPr>
            <w:tcW w:type="dxa" w:w="19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Facultatif</w:t>
            </w:r>
          </w:p>
        </w:tc>
      </w:tr>
      <w:tr>
        <w:tc>
          <w:tcPr>
            <w:tcW w:type="dxa" w:w="26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details</w:t>
            </w:r>
          </w:p>
        </w:tc>
        <w:tc>
          <w:tcPr>
            <w:tcW w:type="dxa" w:w="32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Détail de l'action</w:t>
            </w:r>
          </w:p>
        </w:tc>
        <w:tc>
          <w:tcPr>
            <w:tcW w:type="dxa" w:w="16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Alphanumérique</w:t>
            </w:r>
          </w:p>
        </w:tc>
        <w:tc>
          <w:tcPr>
            <w:tcW w:type="dxa" w:w="12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—</w:t>
            </w:r>
          </w:p>
        </w:tc>
        <w:tc>
          <w:tcPr>
            <w:tcW w:type="dxa" w:w="198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Facultatif</w:t>
            </w:r>
          </w:p>
        </w:tc>
      </w:tr>
      <w:tr>
        <w:tc>
          <w:tcPr>
            <w:tcW w:type="dxa" w:w="26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date_heure</w:t>
            </w:r>
          </w:p>
        </w:tc>
        <w:tc>
          <w:tcPr>
            <w:tcW w:type="dxa" w:w="32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Date de l'action</w:t>
            </w:r>
          </w:p>
        </w:tc>
        <w:tc>
          <w:tcPr>
            <w:tcW w:type="dxa" w:w="16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Date/heure</w:t>
            </w:r>
          </w:p>
        </w:tc>
        <w:tc>
          <w:tcPr>
            <w:tcW w:type="dxa" w:w="12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—</w:t>
            </w:r>
          </w:p>
        </w:tc>
        <w:tc>
          <w:tcPr>
            <w:tcW w:type="dxa" w:w="198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Automatique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160" w:before="300"/>
      </w:pPr>
      <w:r>
        <w:t xml:space="preserve">5. Modèle Conceptuel de Données (MCD)</w:t>
      </w:r>
    </w:p>
    <w:p>
      <w:pPr>
        <w:spacing w:after="160"/>
      </w:pPr>
      <w:r>
        <w:rPr>
          <w:color w:val="2C2C2A"/>
          <w:sz w:val="21"/>
          <w:szCs w:val="21"/>
        </w:rPr>
        <w:t xml:space="preserve">Le MCD décrit la structure des données indépendamment de toute contrainte technique, à travers les entités, leurs attributs (détaillés au dictionnaire des données) et les associations qui les relient, avec leurs cardinalités.</w:t>
      </w:r>
    </w:p>
    <w:p>
      <w:pPr>
        <w:pStyle w:val="Heading2"/>
        <w:spacing w:after="120" w:before="260"/>
      </w:pPr>
      <w:r>
        <w:t xml:space="preserve">5.1 Liste des associations et cardinalités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300"/>
        <w:gridCol w:w="2400"/>
        <w:gridCol w:w="1300"/>
      </w:tblGrid>
      <w:tr>
        <w:trPr>
          <w:tblHeader/>
        </w:trPr>
        <w:tc>
          <w:tcPr>
            <w:tcW w:type="dxa" w:w="1800"/>
            <w:shd w:fill="1D2B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Association</w:t>
            </w:r>
          </w:p>
        </w:tc>
        <w:tc>
          <w:tcPr>
            <w:tcW w:type="dxa" w:w="2400"/>
            <w:shd w:fill="1D2B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Entité 1</w:t>
            </w:r>
          </w:p>
        </w:tc>
        <w:tc>
          <w:tcPr>
            <w:tcW w:type="dxa" w:w="1300"/>
            <w:shd w:fill="1D2B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Card. 1</w:t>
            </w:r>
          </w:p>
        </w:tc>
        <w:tc>
          <w:tcPr>
            <w:tcW w:type="dxa" w:w="2400"/>
            <w:shd w:fill="1D2B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Entité 2</w:t>
            </w:r>
          </w:p>
        </w:tc>
        <w:tc>
          <w:tcPr>
            <w:tcW w:type="dxa" w:w="1300"/>
            <w:shd w:fill="1D2B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Card. 2</w:t>
            </w:r>
          </w:p>
        </w:tc>
      </w:tr>
      <w:t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APPARTENIR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DEPARTEMENT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(1,n)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EMPLOYE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(1,1)</w:t>
            </w:r>
          </w:p>
        </w:tc>
      </w:tr>
      <w:tr>
        <w:tc>
          <w:tcPr>
            <w:tcW w:type="dxa" w:w="18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POSSEDER</w:t>
            </w:r>
          </w:p>
        </w:tc>
        <w:tc>
          <w:tcPr>
            <w:tcW w:type="dxa" w:w="24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EMPLOYE</w:t>
            </w:r>
          </w:p>
        </w:tc>
        <w:tc>
          <w:tcPr>
            <w:tcW w:type="dxa" w:w="13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(1,1)</w:t>
            </w:r>
          </w:p>
        </w:tc>
        <w:tc>
          <w:tcPr>
            <w:tcW w:type="dxa" w:w="24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DONNEES_BIOMETRIQUE</w:t>
            </w:r>
          </w:p>
        </w:tc>
        <w:tc>
          <w:tcPr>
            <w:tcW w:type="dxa" w:w="13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(0,n)</w:t>
            </w:r>
          </w:p>
        </w:tc>
      </w:tr>
      <w:t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ETRE_INSTALLE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DONNEES_BIOMETRIQUE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(0,n)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APPAREIL_POINTAGE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(0,n)</w:t>
            </w:r>
          </w:p>
        </w:tc>
      </w:tr>
      <w:tr>
        <w:tc>
          <w:tcPr>
            <w:tcW w:type="dxa" w:w="18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EFFECTUER</w:t>
            </w:r>
          </w:p>
        </w:tc>
        <w:tc>
          <w:tcPr>
            <w:tcW w:type="dxa" w:w="24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EMPLOYE</w:t>
            </w:r>
          </w:p>
        </w:tc>
        <w:tc>
          <w:tcPr>
            <w:tcW w:type="dxa" w:w="13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(0,n)</w:t>
            </w:r>
          </w:p>
        </w:tc>
        <w:tc>
          <w:tcPr>
            <w:tcW w:type="dxa" w:w="24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POINTAGE</w:t>
            </w:r>
          </w:p>
        </w:tc>
        <w:tc>
          <w:tcPr>
            <w:tcW w:type="dxa" w:w="13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(1,1)</w:t>
            </w:r>
          </w:p>
        </w:tc>
      </w:tr>
      <w:t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ENREGISTRER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APPAREIL_POINTAGE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(0,n)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POINTAGE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(0,1)</w:t>
            </w:r>
          </w:p>
        </w:tc>
      </w:tr>
      <w:tr>
        <w:tc>
          <w:tcPr>
            <w:tcW w:type="dxa" w:w="18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AFFECTER</w:t>
            </w:r>
          </w:p>
        </w:tc>
        <w:tc>
          <w:tcPr>
            <w:tcW w:type="dxa" w:w="24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EMPLOYE</w:t>
            </w:r>
          </w:p>
        </w:tc>
        <w:tc>
          <w:tcPr>
            <w:tcW w:type="dxa" w:w="13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(0,n)</w:t>
            </w:r>
          </w:p>
        </w:tc>
        <w:tc>
          <w:tcPr>
            <w:tcW w:type="dxa" w:w="24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HORAIRE_TRAVAIL</w:t>
            </w:r>
          </w:p>
        </w:tc>
        <w:tc>
          <w:tcPr>
            <w:tcW w:type="dxa" w:w="13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(0,n)</w:t>
            </w:r>
          </w:p>
        </w:tc>
      </w:tr>
      <w:t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DEMANDER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EMPLOYE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(0,n)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ABSENCE_CONGE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(1,1)</w:t>
            </w:r>
          </w:p>
        </w:tc>
      </w:tr>
      <w:tr>
        <w:tc>
          <w:tcPr>
            <w:tcW w:type="dxa" w:w="18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VALIDER</w:t>
            </w:r>
          </w:p>
        </w:tc>
        <w:tc>
          <w:tcPr>
            <w:tcW w:type="dxa" w:w="24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UTILISATEUR_SYSTEME</w:t>
            </w:r>
          </w:p>
        </w:tc>
        <w:tc>
          <w:tcPr>
            <w:tcW w:type="dxa" w:w="13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(0,1)</w:t>
            </w:r>
          </w:p>
        </w:tc>
        <w:tc>
          <w:tcPr>
            <w:tcW w:type="dxa" w:w="24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ABSENCE_CONGE</w:t>
            </w:r>
          </w:p>
        </w:tc>
        <w:tc>
          <w:tcPr>
            <w:tcW w:type="dxa" w:w="13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(0,n)</w:t>
            </w:r>
          </w:p>
        </w:tc>
      </w:tr>
      <w:t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CORRESPONDRE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EMPLOYE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(0,1)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UTILISATEUR_SYSTEME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(0,1)</w:t>
            </w:r>
          </w:p>
        </w:tc>
      </w:tr>
      <w:tr>
        <w:tc>
          <w:tcPr>
            <w:tcW w:type="dxa" w:w="18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GENERER</w:t>
            </w:r>
          </w:p>
        </w:tc>
        <w:tc>
          <w:tcPr>
            <w:tcW w:type="dxa" w:w="24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UTILISATEUR_SYSTEME</w:t>
            </w:r>
          </w:p>
        </w:tc>
        <w:tc>
          <w:tcPr>
            <w:tcW w:type="dxa" w:w="13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(0,n)</w:t>
            </w:r>
          </w:p>
        </w:tc>
        <w:tc>
          <w:tcPr>
            <w:tcW w:type="dxa" w:w="24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JOURNAL_AUDIT</w:t>
            </w:r>
          </w:p>
        </w:tc>
        <w:tc>
          <w:tcPr>
            <w:tcW w:type="dxa" w:w="13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(0,1)</w:t>
            </w:r>
          </w:p>
        </w:tc>
      </w:tr>
    </w:tbl>
    <w:p>
      <w:pPr>
        <w:spacing w:after="200"/>
      </w:pPr>
    </w:p>
    <w:p>
      <w:pPr>
        <w:pStyle w:val="Heading2"/>
        <w:spacing w:after="120" w:before="260"/>
      </w:pPr>
      <w:r>
        <w:t xml:space="preserve">5.2 Représentation graphique — sous-système central « pointage »</w:t>
      </w:r>
    </w:p>
    <w:p>
      <w:pPr>
        <w:spacing w:after="160"/>
      </w:pPr>
      <w:r>
        <w:rPr>
          <w:color w:val="2C2C2A"/>
          <w:sz w:val="21"/>
          <w:szCs w:val="21"/>
        </w:rPr>
        <w:t xml:space="preserve">Le schéma ci-dessous détaille le cœur du système (employé, biométrie, appareil, pointage). L'ensemble des 11 entités et 10 associations est formalisé dans le tableau précédent et dans le dictionnaire des données.</w:t>
      </w:r>
    </w:p>
    <w:p>
      <w:pPr>
        <w:jc w:val="center"/>
      </w:pPr>
      <w:r>
        <w:drawing>
          <wp:inline distT="0" distB="0" distL="0" distR="0">
            <wp:extent cx="5905500" cy="4095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60" w:before="300"/>
      </w:pPr>
      <w:r>
        <w:t xml:space="preserve">6. Modèle Logique de Données (MLD)</w:t>
      </w:r>
    </w:p>
    <w:p>
      <w:pPr>
        <w:spacing w:after="160"/>
      </w:pPr>
      <w:r>
        <w:rPr>
          <w:color w:val="2C2C2A"/>
          <w:sz w:val="21"/>
          <w:szCs w:val="21"/>
        </w:rPr>
        <w:t xml:space="preserve">Le MLD traduit le MCD en un schéma relationnel. Les clés primaires sont soulignées (notées ici en gras) et les clés étrangères sont précédées du symbole #.</w:t>
      </w:r>
    </w:p>
    <w:p>
      <w:pPr>
        <w:spacing w:after="140"/>
      </w:pPr>
      <w:r>
        <w:rPr>
          <w:b/>
          <w:bCs/>
          <w:color w:val="0F6E56"/>
          <w:sz w:val="21"/>
          <w:szCs w:val="21"/>
        </w:rPr>
        <w:t xml:space="preserve">DEPARTEMENT</w:t>
      </w: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(id_departement, nom_departement, description)</w:t>
      </w:r>
    </w:p>
    <w:p>
      <w:pPr>
        <w:spacing w:after="140"/>
      </w:pPr>
      <w:r>
        <w:rPr>
          <w:b/>
          <w:bCs/>
          <w:color w:val="0F6E56"/>
          <w:sz w:val="21"/>
          <w:szCs w:val="21"/>
        </w:rPr>
        <w:t xml:space="preserve">EMPLOYE</w:t>
      </w: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(id_employe, matricule, nom, prenom, email, telephone, poste, date_embauche, statut, photo_profil, #id_departement)</w:t>
      </w:r>
    </w:p>
    <w:p>
      <w:pPr>
        <w:spacing w:after="140"/>
      </w:pPr>
      <w:r>
        <w:rPr>
          <w:b/>
          <w:bCs/>
          <w:color w:val="0F6E56"/>
          <w:sz w:val="21"/>
          <w:szCs w:val="21"/>
        </w:rPr>
        <w:t xml:space="preserve">APPAREIL_POINTAGE</w:t>
      </w: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(id_appareil, nom_appareil, emplacement, type_capteur, adresse_ip, statut, derniere_connexion)</w:t>
      </w:r>
    </w:p>
    <w:p>
      <w:pPr>
        <w:spacing w:after="140"/>
      </w:pPr>
      <w:r>
        <w:rPr>
          <w:b/>
          <w:bCs/>
          <w:color w:val="0F6E56"/>
          <w:sz w:val="21"/>
          <w:szCs w:val="21"/>
        </w:rPr>
        <w:t xml:space="preserve">DONNEES_BIOMETRIQUE</w:t>
      </w: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(id_biometrie, type_biometrie, gabarit_chiffre, algorithme, date_expiration, statut, #id_employe, #id_appareil_enrolement)</w:t>
      </w:r>
    </w:p>
    <w:p>
      <w:pPr>
        <w:spacing w:after="140"/>
      </w:pPr>
      <w:r>
        <w:rPr>
          <w:b/>
          <w:bCs/>
          <w:color w:val="0F6E56"/>
          <w:sz w:val="21"/>
          <w:szCs w:val="21"/>
        </w:rPr>
        <w:t xml:space="preserve">GABARIT_APPAREIL</w:t>
      </w: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(id_gabarit_appareil, numero_slot, date_transfert, statut, #id_biometrie, #id_appareil)</w:t>
      </w:r>
    </w:p>
    <w:p>
      <w:pPr>
        <w:spacing w:after="140"/>
      </w:pPr>
      <w:r>
        <w:rPr>
          <w:b/>
          <w:bCs/>
          <w:color w:val="0F6E56"/>
          <w:sz w:val="21"/>
          <w:szCs w:val="21"/>
        </w:rPr>
        <w:t xml:space="preserve">HORAIRE_TRAVAIL</w:t>
      </w: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(id_horaire, nom_horaire, heure_debut, heure_fin, jours_travail, tolerance_retard_min)</w:t>
      </w:r>
    </w:p>
    <w:p>
      <w:pPr>
        <w:spacing w:after="140"/>
      </w:pPr>
      <w:r>
        <w:rPr>
          <w:b/>
          <w:bCs/>
          <w:color w:val="0F6E56"/>
          <w:sz w:val="21"/>
          <w:szCs w:val="21"/>
        </w:rPr>
        <w:t xml:space="preserve">AFFECTATION_HORAIRE</w:t>
      </w: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(id_affectation, date_debut, date_fin, #id_employe, #id_horaire)</w:t>
      </w:r>
    </w:p>
    <w:p>
      <w:pPr>
        <w:spacing w:after="140"/>
      </w:pPr>
      <w:r>
        <w:rPr>
          <w:b/>
          <w:bCs/>
          <w:color w:val="0F6E56"/>
          <w:sz w:val="21"/>
          <w:szCs w:val="21"/>
        </w:rPr>
        <w:t xml:space="preserve">POINTAGE</w:t>
      </w: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(id_pointage, id_uuid_local, type_pointage, date_heure, methode_verification, score_correspondance, source_donnee, synchronise, date_synchronisation, statut, #id_employe, #id_appareil)</w:t>
      </w:r>
    </w:p>
    <w:p>
      <w:pPr>
        <w:spacing w:after="140"/>
      </w:pPr>
      <w:r>
        <w:rPr>
          <w:b/>
          <w:bCs/>
          <w:color w:val="0F6E56"/>
          <w:sz w:val="21"/>
          <w:szCs w:val="21"/>
        </w:rPr>
        <w:t xml:space="preserve">ABSENCE_CONGE</w:t>
      </w: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(id_absence, type_absence, date_debut, date_fin, justificatif, statut_validation, #id_employe, #id_validateur)</w:t>
      </w:r>
    </w:p>
    <w:p>
      <w:pPr>
        <w:spacing w:after="140"/>
      </w:pPr>
      <w:r>
        <w:rPr>
          <w:b/>
          <w:bCs/>
          <w:color w:val="0F6E56"/>
          <w:sz w:val="21"/>
          <w:szCs w:val="21"/>
        </w:rPr>
        <w:t xml:space="preserve">UTILISATEUR_SYSTEME</w:t>
      </w: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(id_utilisateur, email, mot_de_passe_hash, role, statut, derniere_connexion, #id_employe)</w:t>
      </w:r>
    </w:p>
    <w:p>
      <w:pPr>
        <w:spacing w:after="140"/>
      </w:pPr>
      <w:r>
        <w:rPr>
          <w:b/>
          <w:bCs/>
          <w:color w:val="0F6E56"/>
          <w:sz w:val="21"/>
          <w:szCs w:val="21"/>
        </w:rPr>
        <w:t xml:space="preserve">JOURNAL_AUDIT</w:t>
      </w: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(id_log, action, table_concernee, id_enregistrement_concerne, details, date_heure, #id_utilisateur)</w:t>
      </w:r>
    </w:p>
    <w:p>
      <w:pPr>
        <w:spacing w:after="120"/>
      </w:pPr>
    </w:p>
    <w:p>
      <w:pPr>
        <w:spacing w:after="160"/>
      </w:pPr>
      <w:r>
        <w:rPr>
          <w:color w:val="2C2C2A"/>
          <w:sz w:val="21"/>
          <w:szCs w:val="21"/>
        </w:rPr>
        <w:t xml:space="preserve">Règle de passage appliquée pour l'association ETRE_INSTALLE (n,n) : comme les deux cardinalités maximales valent n, l'association devient une relation à part entière (GABARIT_APPAREIL), portant sa propre clé primaire et les deux clés étrangères vers les entités qu'elle relie — de même pour AFFECTATION_HORAIRE.</w:t>
      </w:r>
    </w:p>
    <w:p>
      <w:r>
        <w:br w:type="page"/>
      </w:r>
    </w:p>
    <w:p>
      <w:pPr>
        <w:pStyle w:val="Heading1"/>
        <w:spacing w:after="160" w:before="300"/>
      </w:pPr>
      <w:r>
        <w:t xml:space="preserve">7. Modèle Physique de Données (MPD)</w:t>
      </w:r>
    </w:p>
    <w:p>
      <w:pPr>
        <w:spacing w:after="160"/>
      </w:pPr>
      <w:r>
        <w:rPr>
          <w:color w:val="2C2C2A"/>
          <w:sz w:val="21"/>
          <w:szCs w:val="21"/>
        </w:rPr>
        <w:t xml:space="preserve">Le MPD est l'implémentation directe du MLD dans un SGBD relationnel (PostgreSQL). Le script complet est fourni en annexe et repris ci-dessous dans son intégralité, avec les types, contraintes, clés étrangères et index.</w:t>
      </w:r>
    </w:p>
    <w:p>
      <w:pPr>
        <w:pBdr>
          <w:top w:val="single" w:color="D3D1C7" w:sz="2"/>
          <w:bottom w:val="single" w:color="D3D1C7" w:sz="2"/>
          <w:left w:val="single" w:color="D3D1C7" w:sz="2"/>
          <w:right w:val="single" w:color="D3D1C7" w:sz="2"/>
        </w:pBdr>
        <w:shd w:fill="F1EFE8" w:val="clear"/>
        <w:spacing w:after="40"/>
      </w:pPr>
      <w:r>
        <w:rPr>
          <w:rFonts w:ascii="Courier New" w:cs="Courier New" w:eastAsia="Courier New" w:hAnsi="Courier New"/>
          <w:color w:val="1D2B36"/>
          <w:sz w:val="15"/>
          <w:szCs w:val="15"/>
        </w:rPr>
        <w:t xml:space="preserve">-- =====================================================================
-- SCHEMA DE BASE DE DONNEES
-- Systeme de Pointage Biometrique via Application Web
-- =====================================================================
-- SGBD cible : PostgreSQL (facilement adaptable a MySQL/MariaDB)
-- =====================================================================
-- =====================================================================
-- 1. DEPARTEMENTS
-- =====================================================================
CREATE TABLE departements (
    id_departement      SERIAL PRIMARY KEY,
    nom_departement     VARCHAR(100) NOT NULL,
    description         TEXT
);
-- =====================================================================
-- 2. EMPLOYES
-- =====================================================================
CREATE TABLE employes (
    id_employe          SERIAL PRIMARY KEY,
    matricule           VARCHAR(20) UNIQUE NOT NULL,      -- code interne unique
    nom                 VARCHAR(100) NOT NULL,
    prenom              VARCHAR(100) NOT NULL,
    email               VARCHAR(150) UNIQUE,
    telephone           VARCHAR(30),
    id_departement      INTEGER REFERENCES departements(id_departement),
    poste               VARCHAR(100),
    date_embauche       DATE,
    statut              VARCHAR(20) DEFAULT 'actif',      -- actif / inactif / suspendu
    photo_profil        VARCHAR(255),                     -- chemin vers photo (pas biometrique)
    created_at          TIMESTAMP DEFAULT CURRENT_TIMESTAMP,
    updated_at          TIMESTAMP DEFAULT CURRENT_TIMESTAMP
);
CREATE INDEX idx_employes_departement ON employes(id_departement);
CREATE INDEX idx_employes_statut ON employes(statut);
-- =====================================================================
-- 3. APPAREILS DE POINTAGE (bornes physiques, ou postes webcam)
-- =====================================================================
CREATE TABLE appareils_pointage (
    id_appareil         SERIAL PRIMARY KEY,
    nom_appareil        VARCHAR(100) NOT NULL,
    emplacement         VARCHAR(150),                     -- ex: "Entree principale"
    type_capteur        VARCHAR(30) NOT NULL,              -- empreinte / faciale / mixte
    adresse_ip          VARCHAR(45),
    statut              VARCHAR(20) DEFAULT 'actif',       -- actif / hors_ligne / maintenance
    derniere_connexion  TIMESTAMP,
    created_at          TIMESTAMP DEFAULT CURRENT_TIMESTAMP
);
-- ============================================</w:t>
      </w:r>
    </w:p>
    <w:p>
      <w:pPr>
        <w:pBdr>
          <w:top w:val="single" w:color="D3D1C7" w:sz="2"/>
          <w:bottom w:val="single" w:color="D3D1C7" w:sz="2"/>
          <w:left w:val="single" w:color="D3D1C7" w:sz="2"/>
          <w:right w:val="single" w:color="D3D1C7" w:sz="2"/>
        </w:pBdr>
        <w:shd w:fill="F1EFE8" w:val="clear"/>
        <w:spacing w:after="40"/>
      </w:pPr>
      <w:r>
        <w:rPr>
          <w:rFonts w:ascii="Courier New" w:cs="Courier New" w:eastAsia="Courier New" w:hAnsi="Courier New"/>
          <w:color w:val="1D2B36"/>
          <w:sz w:val="15"/>
          <w:szCs w:val="15"/>
        </w:rPr>
        <w:t xml:space="preserve">=========================
-- 4. DONNEES BIOMETRIQUES
-- On stocke uniquement le gabarit (template) chiffre, jamais l'image brute
-- =====================================================================
CREATE TABLE donnees_biometriques (
    id_biometrie            SERIAL PRIMARY KEY,
    id_employe              INTEGER NOT NULL REFERENCES employes(id_employe) ON DELETE CASCADE,
    type_biometrie          VARCHAR(20) NOT NULL,              -- 'empreinte' ou 'visage'
    gabarit_chiffre         BYTEA NOT NULL,                    -- template biometrique chiffre (jamais brut)
    algorithme               VARCHAR(50),                       -- ex: 'minutiae-v2', 'facenet-embedding'
    id_appareil_enrolement   INTEGER REFERENCES appareils_pointage(id_appareil),
    date_enregistrement      TIMESTAMP DEFAULT CURRENT_TIMESTAMP,
    date_expiration          TIMESTAMP,                          -- politique de retention
    statut                   VARCHAR(20) DEFAULT 'actif'         -- actif / revoque
);
CREATE INDEX idx_biometrie_employe ON donnees_biometriques(id_employe);
CREATE INDEX idx_biometrie_type ON donnees_biometriques(type_biometrie);
-- =====================================================================
-- 5. HORAIRES DE TRAVAIL
-- =====================================================================
CREATE TABLE horaires_travail (
    id_horaire             SERIAL PRIMARY KEY,
    nom_horaire            VARCHAR(100) NOT NULL,             -- ex: "Horaire standard 8h-17h"
    heure_debut            TIME NOT NULL,
    heure_fin              TIME NOT NULL,
    jours_travail          VARCHAR(50) NOT NULL,              -- ex: 'LUN,MAR,MER,JEU,VEN'
    tolerance_retard_min   INTEGER DEFAULT 10,                -- minutes de tolerance
    created_at             TIMESTAMP DEFAULT CURRENT_TIMESTAMP
);
-- =====================================================================
-- 6. AFFECTATION DES HORAIRES AUX EMPLOYES
-- =====================================================================
CREATE TABLE affectations_horaire (
    id_affectation        SERIAL PRIMARY KEY,
    id_employe            INTEGER NOT NULL REFERENCES employes(id_employe) ON DELETE CASCADE,
    id_horaire            INTEGER NOT NULL REFERENCES horaires_travail(id_horaire),
    date_debut             DATE NOT NULL,
    date_fin                DATE,                              -- NULL = toujours en vigueur
    created_at               TIMESTAMP DEFAULT CURRENT_</w:t>
      </w:r>
    </w:p>
    <w:p>
      <w:pPr>
        <w:pBdr>
          <w:top w:val="single" w:color="D3D1C7" w:sz="2"/>
          <w:bottom w:val="single" w:color="D3D1C7" w:sz="2"/>
          <w:left w:val="single" w:color="D3D1C7" w:sz="2"/>
          <w:right w:val="single" w:color="D3D1C7" w:sz="2"/>
        </w:pBdr>
        <w:shd w:fill="F1EFE8" w:val="clear"/>
        <w:spacing w:after="40"/>
      </w:pPr>
      <w:r>
        <w:rPr>
          <w:rFonts w:ascii="Courier New" w:cs="Courier New" w:eastAsia="Courier New" w:hAnsi="Courier New"/>
          <w:color w:val="1D2B36"/>
          <w:sz w:val="15"/>
          <w:szCs w:val="15"/>
        </w:rPr>
        <w:t xml:space="preserve">TIMESTAMP
);
CREATE INDEX idx_affectation_employe ON affectations_horaire(id_employe);
-- =====================================================================
-- 7. POINTAGES (le coeur du systeme)
-- =====================================================================
CREATE TABLE pointages (
    id_pointage             SERIAL PRIMARY KEY,
    id_uuid_local            UUID UNIQUE,                        -- genere par le microcontroleur, cle d'idempotence
    id_employe              INTEGER NOT NULL REFERENCES employes(id_employe),
    id_appareil              INTEGER REFERENCES appareils_pointage(id_appareil),
    type_pointage             VARCHAR(20) NOT NULL,              -- entree / sortie / pause_debut / pause_fin
    date_heure                TIMESTAMP NOT NULL DEFAULT CURRENT_TIMESTAMP,  -- horodatage reel de la capture (pas de l'insertion)
    methode_verification       VARCHAR(20) NOT NULL,              -- empreinte / visage / manuel (secours)
    score_correspondance        DECIMAL(5,2),                     -- score de confiance du matching (0-100)
    source_donnee                VARCHAR(20) NOT NULL DEFAULT 'serveur', -- 'serveur' (envoi direct) ou 'local' (venu du buffer)
    synchronise                   BOOLEAN NOT NULL DEFAULT TRUE,   -- FALSE tant que le pointage est encore dans le buffer local
    date_synchronisation           TIMESTAMP,                       -- rempli au moment ou le microcontroleur transmet le lot en attente
    statut                      VARCHAR(20) DEFAULT 'valide',       -- valide / rejete / anomalie
    commentaire                  TEXT,
    created_at                    TIMESTAMP DEFAULT CURRENT_TIMESTAMP
);
CREATE INDEX idx_pointages_employe ON pointages(id_employe);
CREATE INDEX idx_pointages_date ON pointages(date_heure);
CREATE INDEX idx_pointages_statut ON pointages(statut);
CREATE INDEX idx_pointages_synchronise ON pointages(synchronise);
-- =====================================================================
-- 8. ABSENCES ET CONGES
-- =====================================================================
CREATE TABLE absences_conges (
    id_absence               SERIAL PRIMARY KEY,
    id_employe                INTEGER NOT NULL REFERENCES employes(id_employe) ON DELETE CASCADE,
    type_absence                VARCHAR(50) NOT NULL,              -- conge_paye / maladie / autorisation / autre
    date_debut                  DATE NOT NULL,
    date_fin                     DATE NOT NULL,
    justificatif                  VARCHAR(255),                      -- chemin vers fichier justificatif
    statu</w:t>
      </w:r>
    </w:p>
    <w:p>
      <w:pPr>
        <w:pBdr>
          <w:top w:val="single" w:color="D3D1C7" w:sz="2"/>
          <w:bottom w:val="single" w:color="D3D1C7" w:sz="2"/>
          <w:left w:val="single" w:color="D3D1C7" w:sz="2"/>
          <w:right w:val="single" w:color="D3D1C7" w:sz="2"/>
        </w:pBdr>
        <w:shd w:fill="F1EFE8" w:val="clear"/>
        <w:spacing w:after="40"/>
      </w:pPr>
      <w:r>
        <w:rPr>
          <w:rFonts w:ascii="Courier New" w:cs="Courier New" w:eastAsia="Courier New" w:hAnsi="Courier New"/>
          <w:color w:val="1D2B36"/>
          <w:sz w:val="15"/>
          <w:szCs w:val="15"/>
        </w:rPr>
        <w:t xml:space="preserve">t_validation              VARCHAR(20) DEFAULT 'en_attente',  -- en_attente / approuve / rejete
    id_validateur                   INTEGER,                           -- reference vers utilisateurs_systeme
    created_at                       TIMESTAMP DEFAULT CURRENT_TIMESTAMP
);
CREATE INDEX idx_absences_employe ON absences_conges(id_employe);
-- =====================================================================
-- 9. UTILISATEURS SYSTEME (comptes RH / Admin de l'application)
-- =====================================================================
CREATE TABLE utilisateurs_systeme (
    id_utilisateur            SERIAL PRIMARY KEY,
    id_employe                 INTEGER REFERENCES employes(id_employe),  -- NULL si compte technique
    email                        VARCHAR(150) UNIQUE NOT NULL,
    mot_de_passe_hash             VARCHAR(255) NOT NULL,
    role                            VARCHAR(20) NOT NULL,                   -- 'admin_systeme' (CRUD complet) ou 'admin' (lecture seule)
    statut                          VARCHAR(20) DEFAULT 'actif',
    derniere_connexion               TIMESTAMP,
    created_at                        TIMESTAMP DEFAULT CURRENT_TIMESTAMP,
    CONSTRAINT chk_role CHECK (role IN ('admin_systeme', 'admin'))
);
-- Ajout de la contrainte differee pour absences_conges -&gt; utilisateurs_systeme
ALTER TABLE absences_conges
    ADD CONSTRAINT fk_validateur FOREIGN KEY (id_validateur)
    REFERENCES utilisateurs_systeme(id_utilisateur);
-- =====================================================================
-- 10. JOURNAL D'AUDIT (tracabilite des actions sensibles)
-- =====================================================================
CREATE TABLE journal_audit (
    id_log                       SERIAL PRIMARY KEY,
    id_utilisateur                INTEGER REFERENCES utilisateurs_systeme(id_utilisateur),
    action                          VARCHAR(100) NOT NULL,             -- ex: 'creation_gabarit', 'suppression_employe'
    table_concernee                 VARCHAR(50),
    id_enregistrement_concerne       INTEGER,
    details                           TEXT,
    date_heure                         TIMESTAMP DEFAULT CURRENT_TIMESTAMP
);
CREATE INDEX idx_audit_utilisateur ON journal_audit(id_utilisateur);
CREATE INDEX idx_audit_date ON journal_audit(date_heure);
-- =====================================================================
-- 11. CORRESPONDANCE GABARIT / APPAREIL / SLOT
-- Un meme gabarit (donnees_biometriques) peut etre pousse sur plusieurs
-- capteurs R307 physi</w:t>
      </w:r>
    </w:p>
    <w:p>
      <w:pPr>
        <w:pBdr>
          <w:top w:val="single" w:color="D3D1C7" w:sz="2"/>
          <w:bottom w:val="single" w:color="D3D1C7" w:sz="2"/>
          <w:left w:val="single" w:color="D3D1C7" w:sz="2"/>
          <w:right w:val="single" w:color="D3D1C7" w:sz="2"/>
        </w:pBdr>
        <w:shd w:fill="F1EFE8" w:val="clear"/>
        <w:spacing w:after="40"/>
      </w:pPr>
      <w:r>
        <w:rPr>
          <w:rFonts w:ascii="Courier New" w:cs="Courier New" w:eastAsia="Courier New" w:hAnsi="Courier New"/>
          <w:color w:val="1D2B36"/>
          <w:sz w:val="15"/>
          <w:szCs w:val="15"/>
        </w:rPr>
        <w:t xml:space="preserve">ques. Le numero de slot (0-999) n'a de sens que
-- localement, pour UN appareil donne : cette table fait le lien.
-- =====================================================================
CREATE TABLE gabarits_appareils (
    id_gabarit_appareil     SERIAL PRIMARY KEY,
    id_biometrie            INTEGER NOT NULL REFERENCES donnees_biometriques(id_biometrie) ON DELETE CASCADE,
    id_appareil              INTEGER NOT NULL REFERENCES appareils_pointage(id_appareil) ON DELETE CASCADE,
    numero_slot               INTEGER NOT NULL,                    -- position en memoire du capteur (0-999)
    date_transfert             TIMESTAMP DEFAULT CURRENT_TIMESTAMP, -- date d'envoi du gabarit vers le capteur
    statut                     VARCHAR(20) DEFAULT 'actif',          -- actif / a_retirer / retire
    CONSTRAINT uq_appareil_slot UNIQUE (id_appareil, numero_slot)    -- un slot ne peut correspondre qu'a un seul gabarit sur un meme appareil
);
CREATE INDEX idx_gabarits_appareils_biometrie ON gabarits_appareils(id_biometrie);
CREATE INDEX idx_gabarits_appareils_appareil ON gabarits_appareils(id_appareil);
-- =====================================================================
-- FIN DU SCHEMA
-- =====================================================================
</w:t>
      </w:r>
    </w:p>
    <w:p>
      <w:r>
        <w:br w:type="page"/>
      </w:r>
    </w:p>
    <w:p>
      <w:pPr>
        <w:pStyle w:val="Heading1"/>
        <w:spacing w:after="160" w:before="300"/>
      </w:pPr>
      <w:r>
        <w:t xml:space="preserve">8. Modèle Conceptuel des Traitements (MCT)</w:t>
      </w:r>
    </w:p>
    <w:p>
      <w:pPr>
        <w:spacing w:after="160"/>
      </w:pPr>
      <w:r>
        <w:rPr>
          <w:color w:val="2C2C2A"/>
          <w:sz w:val="21"/>
          <w:szCs w:val="21"/>
        </w:rPr>
        <w:t xml:space="preserve">Le MCT décrit, pour chaque processus métier, l'événement déclencheur, les opérations réalisées et les règles d'émission qui déterminent le ou les résultats produits — indépendamment de qui réalise l'opération ou du moment précis.</w:t>
      </w:r>
    </w:p>
    <w:p>
      <w:pPr>
        <w:pStyle w:val="Heading2"/>
        <w:spacing w:after="120" w:before="260"/>
      </w:pPr>
      <w:r>
        <w:t xml:space="preserve">8.1 Processus « Enrôlement d'un employé »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000"/>
      </w:tblGrid>
      <w:tr>
        <w:trPr>
          <w:tblHeader/>
        </w:trPr>
        <w:tc>
          <w:tcPr>
            <w:tcW w:type="dxa" w:w="2600"/>
            <w:shd w:fill="1D2B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Élément</w:t>
            </w:r>
          </w:p>
        </w:tc>
        <w:tc>
          <w:tcPr>
            <w:tcW w:type="dxa" w:w="6000"/>
            <w:shd w:fill="1D2B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Contenu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Événement déclencheur</w:t>
            </w:r>
          </w:p>
        </w:tc>
        <w:tc>
          <w:tcPr>
            <w:tcW w:type="dxa" w:w="6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Nouvel employé à enrôler (décision Admin Système)</w:t>
            </w:r>
          </w:p>
        </w:tc>
      </w:tr>
      <w:tr>
        <w:tc>
          <w:tcPr>
            <w:tcW w:type="dxa" w:w="26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Opération : ENROLER_EMPLOYE</w:t>
            </w:r>
          </w:p>
        </w:tc>
        <w:tc>
          <w:tcPr>
            <w:tcW w:type="dxa" w:w="60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Créer la fiche employé • Capturer l'empreinte sur le capteur R307 • Extraire et chiffrer le gabarit • Enregistrer le consentement RGPD • Pousser le gabarit vers le(s) appareil(s) concernés (attribution d'un numéro de slot)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Règles d’émission</w:t>
            </w:r>
          </w:p>
        </w:tc>
        <w:tc>
          <w:tcPr>
            <w:tcW w:type="dxa" w:w="6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R1 : si la capture est de qualité suffisante → gabarit enregistré. R2 : si la capture échoue → nouvelle tentative demandée.</w:t>
            </w:r>
          </w:p>
        </w:tc>
      </w:tr>
      <w:tr>
        <w:tc>
          <w:tcPr>
            <w:tcW w:type="dxa" w:w="26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Résultat(s)</w:t>
            </w:r>
          </w:p>
        </w:tc>
        <w:tc>
          <w:tcPr>
            <w:tcW w:type="dxa" w:w="60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Employé enrôlé (gabarit actif et poussé sur au moins un appareil) / Enrôlement à recommencer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t xml:space="preserve">8.2 Processus « Pointage en mode normal »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000"/>
      </w:tblGrid>
      <w:tr>
        <w:trPr>
          <w:tblHeader/>
        </w:trPr>
        <w:tc>
          <w:tcPr>
            <w:tcW w:type="dxa" w:w="2600"/>
            <w:shd w:fill="1D2B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Élément</w:t>
            </w:r>
          </w:p>
        </w:tc>
        <w:tc>
          <w:tcPr>
            <w:tcW w:type="dxa" w:w="6000"/>
            <w:shd w:fill="1D2B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Contenu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Événement déclencheur</w:t>
            </w:r>
          </w:p>
        </w:tc>
        <w:tc>
          <w:tcPr>
            <w:tcW w:type="dxa" w:w="6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Doigt posé sur le capteur ET serveur accessible</w:t>
            </w:r>
          </w:p>
        </w:tc>
      </w:tr>
      <w:tr>
        <w:tc>
          <w:tcPr>
            <w:tcW w:type="dxa" w:w="26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Opération : POINTAGE_LIGNE</w:t>
            </w:r>
          </w:p>
        </w:tc>
        <w:tc>
          <w:tcPr>
            <w:tcW w:type="dxa" w:w="60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Comparer l'empreinte en 1:N sur le capteur • Lire l'heure sur le module RTC • Déterminer entrée ou sortie • Construire l'enregistrement du pointage • Transmettre directement au serveur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Règles d’émission</w:t>
            </w:r>
          </w:p>
        </w:tc>
        <w:tc>
          <w:tcPr>
            <w:tcW w:type="dxa" w:w="6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R1 : si le score de correspondance dépasse le seuil → pointage validé. R2 : si aucune correspondance n'est trouvée → pointage rejeté.</w:t>
            </w:r>
          </w:p>
        </w:tc>
      </w:tr>
      <w:tr>
        <w:tc>
          <w:tcPr>
            <w:tcW w:type="dxa" w:w="26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Résultat(s)</w:t>
            </w:r>
          </w:p>
        </w:tc>
        <w:tc>
          <w:tcPr>
            <w:tcW w:type="dxa" w:w="60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Pointage validé et enregistré (source_donnee = serveur) / Pointage rejeté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t xml:space="preserve">8.3 Processus « Pointage en mode dégradé et synchronisation »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000"/>
      </w:tblGrid>
      <w:tr>
        <w:trPr>
          <w:tblHeader/>
        </w:trPr>
        <w:tc>
          <w:tcPr>
            <w:tcW w:type="dxa" w:w="2600"/>
            <w:shd w:fill="1D2B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Élément</w:t>
            </w:r>
          </w:p>
        </w:tc>
        <w:tc>
          <w:tcPr>
            <w:tcW w:type="dxa" w:w="6000"/>
            <w:shd w:fill="1D2B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Contenu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Événement déclencheur</w:t>
            </w:r>
          </w:p>
        </w:tc>
        <w:tc>
          <w:tcPr>
            <w:tcW w:type="dxa" w:w="6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Doigt posé sur le capteur ET serveur injoignable, PUIS reconnexion détectée</w:t>
            </w:r>
          </w:p>
        </w:tc>
      </w:tr>
      <w:tr>
        <w:tc>
          <w:tcPr>
            <w:tcW w:type="dxa" w:w="26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Opération : POINTAGE_DEGRADE</w:t>
            </w:r>
          </w:p>
        </w:tc>
        <w:tc>
          <w:tcPr>
            <w:tcW w:type="dxa" w:w="60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Comparer l'empreinte en 1:N sur le capteur • Lire l'heure sur le module RTC • Générer un identifiant local (UUID) • Stocker le pointage dans le buffer local • Dès reconnexion : transmettre le lot en attente au serveur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Règles d’émission</w:t>
            </w:r>
          </w:p>
        </w:tc>
        <w:tc>
          <w:tcPr>
            <w:tcW w:type="dxa" w:w="6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R1 : si le stockage local réussit → pointage mis en attente. R2 : dès que le serveur redevient accessible → synchronisation déclenchée automatiquement, sans doublon grâce à l'UUID.</w:t>
            </w:r>
          </w:p>
        </w:tc>
      </w:tr>
      <w:tr>
        <w:tc>
          <w:tcPr>
            <w:tcW w:type="dxa" w:w="26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Résultat(s)</w:t>
            </w:r>
          </w:p>
        </w:tc>
        <w:tc>
          <w:tcPr>
            <w:tcW w:type="dxa" w:w="60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Pointage en attente de synchronisation (source_donnee = local, synchronise = faux) / Pointage synchronisé (synchronise = vrai)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160" w:before="300"/>
      </w:pPr>
      <w:r>
        <w:t xml:space="preserve">9. Modèle Organisationnel des Traitements (MOT)</w:t>
      </w:r>
    </w:p>
    <w:p>
      <w:pPr>
        <w:spacing w:after="160"/>
      </w:pPr>
      <w:r>
        <w:rPr>
          <w:color w:val="2C2C2A"/>
          <w:sz w:val="21"/>
          <w:szCs w:val="21"/>
        </w:rPr>
        <w:t xml:space="preserve">Le MOT complète le MCT en précisant qui réalise chaque opération, où, avec quelle nature (automatique, manuelle ou interactive) et selon quelle périodicité.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00"/>
        <w:gridCol w:w="1400"/>
        <w:gridCol w:w="1700"/>
        <w:gridCol w:w="2000"/>
      </w:tblGrid>
      <w:tr>
        <w:trPr>
          <w:tblHeader/>
        </w:trPr>
        <w:tc>
          <w:tcPr>
            <w:tcW w:type="dxa" w:w="2400"/>
            <w:shd w:fill="1D2B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Opération</w:t>
            </w:r>
          </w:p>
        </w:tc>
        <w:tc>
          <w:tcPr>
            <w:tcW w:type="dxa" w:w="2100"/>
            <w:shd w:fill="1D2B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Poste de travail</w:t>
            </w:r>
          </w:p>
        </w:tc>
        <w:tc>
          <w:tcPr>
            <w:tcW w:type="dxa" w:w="1400"/>
            <w:shd w:fill="1D2B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Nature</w:t>
            </w:r>
          </w:p>
        </w:tc>
        <w:tc>
          <w:tcPr>
            <w:tcW w:type="dxa" w:w="1700"/>
            <w:shd w:fill="1D2B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Lieu</w:t>
            </w:r>
          </w:p>
        </w:tc>
        <w:tc>
          <w:tcPr>
            <w:tcW w:type="dxa" w:w="2000"/>
            <w:shd w:fill="1D2B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Périodicité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Capture et comparaison d'empreinte</w:t>
            </w:r>
          </w:p>
        </w:tc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Capteur R307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Automatique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Borne de pointage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À chaque passage (&lt; 1 s)</w:t>
            </w:r>
          </w:p>
        </w:tc>
      </w:tr>
      <w:tr>
        <w:tc>
          <w:tcPr>
            <w:tcW w:type="dxa" w:w="24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Horodatage (lecture RTC)</w:t>
            </w:r>
          </w:p>
        </w:tc>
        <w:tc>
          <w:tcPr>
            <w:tcW w:type="dxa" w:w="21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Micro-contrôleur</w:t>
            </w:r>
          </w:p>
        </w:tc>
        <w:tc>
          <w:tcPr>
            <w:tcW w:type="dxa" w:w="14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Automatique</w:t>
            </w:r>
          </w:p>
        </w:tc>
        <w:tc>
          <w:tcPr>
            <w:tcW w:type="dxa" w:w="17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Borne de pointage</w:t>
            </w:r>
          </w:p>
        </w:tc>
        <w:tc>
          <w:tcPr>
            <w:tcW w:type="dxa" w:w="20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À chaque pointage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Détection de connectivité</w:t>
            </w:r>
          </w:p>
        </w:tc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Micro-contrôleur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Automatique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Borne de pointage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Sonde périodique (30-60 s)</w:t>
            </w:r>
          </w:p>
        </w:tc>
      </w:tr>
      <w:tr>
        <w:tc>
          <w:tcPr>
            <w:tcW w:type="dxa" w:w="24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Transmission au serveur (mode normal)</w:t>
            </w:r>
          </w:p>
        </w:tc>
        <w:tc>
          <w:tcPr>
            <w:tcW w:type="dxa" w:w="21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Micro-contrôleur → Serveur</w:t>
            </w:r>
          </w:p>
        </w:tc>
        <w:tc>
          <w:tcPr>
            <w:tcW w:type="dxa" w:w="14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Automatique</w:t>
            </w:r>
          </w:p>
        </w:tc>
        <w:tc>
          <w:tcPr>
            <w:tcW w:type="dxa" w:w="17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Réseau local / Internet</w:t>
            </w:r>
          </w:p>
        </w:tc>
        <w:tc>
          <w:tcPr>
            <w:tcW w:type="dxa" w:w="20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Immédiate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Stockage local (mode dégradé)</w:t>
            </w:r>
          </w:p>
        </w:tc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Micro-contrôleur (buffer)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Automatique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Borne de pointage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Pendant la coupure</w:t>
            </w:r>
          </w:p>
        </w:tc>
      </w:tr>
      <w:tr>
        <w:tc>
          <w:tcPr>
            <w:tcW w:type="dxa" w:w="24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Synchronisation différée</w:t>
            </w:r>
          </w:p>
        </w:tc>
        <w:tc>
          <w:tcPr>
            <w:tcW w:type="dxa" w:w="21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Micro-contrôleur → Serveur</w:t>
            </w:r>
          </w:p>
        </w:tc>
        <w:tc>
          <w:tcPr>
            <w:tcW w:type="dxa" w:w="14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Automatique</w:t>
            </w:r>
          </w:p>
        </w:tc>
        <w:tc>
          <w:tcPr>
            <w:tcW w:type="dxa" w:w="17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Réseau local / Internet</w:t>
            </w:r>
          </w:p>
        </w:tc>
        <w:tc>
          <w:tcPr>
            <w:tcW w:type="dxa" w:w="20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Dès reconnexion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Enrôlement d'un employé</w:t>
            </w:r>
          </w:p>
        </w:tc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Admin Système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Interactive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Poste RH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Ponctuelle, à l'embauche</w:t>
            </w:r>
          </w:p>
        </w:tc>
      </w:tr>
      <w:tr>
        <w:tc>
          <w:tcPr>
            <w:tcW w:type="dxa" w:w="24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Validation des congés</w:t>
            </w:r>
          </w:p>
        </w:tc>
        <w:tc>
          <w:tcPr>
            <w:tcW w:type="dxa" w:w="21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Admin Système</w:t>
            </w:r>
          </w:p>
        </w:tc>
        <w:tc>
          <w:tcPr>
            <w:tcW w:type="dxa" w:w="14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Manuelle</w:t>
            </w:r>
          </w:p>
        </w:tc>
        <w:tc>
          <w:tcPr>
            <w:tcW w:type="dxa" w:w="17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Poste RH</w:t>
            </w:r>
          </w:p>
        </w:tc>
        <w:tc>
          <w:tcPr>
            <w:tcW w:type="dxa" w:w="2000"/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Selon les demandes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Consultation des tableaux de bord</w:t>
            </w:r>
          </w:p>
        </w:tc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Admin Système / Admin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Interactive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Poste RH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Quotidienne</w:t>
            </w:r>
          </w:p>
        </w:tc>
      </w:tr>
    </w:tbl>
    <w:p>
      <w:r>
        <w:br w:type="page"/>
      </w:r>
    </w:p>
    <w:p>
      <w:pPr>
        <w:pStyle w:val="Heading1"/>
        <w:spacing w:after="160" w:before="300"/>
      </w:pPr>
      <w:r>
        <w:t xml:space="preserve">10. Conclusion</w:t>
      </w:r>
    </w:p>
    <w:p>
      <w:pPr>
        <w:spacing w:after="160"/>
      </w:pPr>
      <w:r>
        <w:rPr>
          <w:color w:val="2C2C2A"/>
          <w:sz w:val="21"/>
          <w:szCs w:val="21"/>
        </w:rPr>
        <w:t xml:space="preserve">Cette modélisation MERISE formalise l'ensemble du système de pointage biométrique, depuis les règles de gestion jusqu'au schéma physique exploitable. Le système repose sur une séparation claire des responsabilités : le capteur R307 assure la reconnaissance biométrique de manière autonome, le micro-contrôleur orchestre l'horodatage et la résilience hors-ligne, et le serveur centralise la donnée pour la restitution aux deux profils utilisateurs (Admin Système et Admin).</w:t>
      </w:r>
    </w:p>
    <w:p>
      <w:pPr>
        <w:spacing w:after="160"/>
      </w:pPr>
      <w:r>
        <w:rPr>
          <w:color w:val="2C2C2A"/>
          <w:sz w:val="21"/>
          <w:szCs w:val="21"/>
        </w:rPr>
        <w:t xml:space="preserve">Les points laissés ouverts — capacité maximale du buffer local, procédure de secours en cas de perte d'accès au compte Admin Système, et statut définitif du dashboard employé — restent à trancher avant le passage en développement.</w:t>
      </w:r>
    </w:p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780"/>
        <w:sz w:val="15"/>
        <w:szCs w:val="15"/>
      </w:rPr>
      <w:t xml:space="preserve">Page </w:t>
    </w:r>
    <w:r>
      <w:rPr>
        <w:color w:val="8887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780"/>
        <w:sz w:val="15"/>
        <w:szCs w:val="15"/>
      </w:rPr>
      <w:t xml:space="preserve">Pointage biométrique — Dossier SI Merise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C2C2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Calibri" w:cs="Calibri" w:eastAsia="Calibri" w:hAnsi="Calibri"/>
      <w:b/>
      <w:bCs/>
      <w:color w:val="1D2B3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Calibri" w:cs="Calibri" w:eastAsia="Calibri" w:hAnsi="Calibri"/>
      <w:b/>
      <w:bCs/>
      <w:color w:val="0F6E5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854F0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66b91235a1f7d9644b5dfc19ad03e0b00376e1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Dossier d'analyse SI — Méthode MERISE</dc:title>
  <dc:creator>Projet Pointage Biométrique</dc:creator>
  <cp:lastModifiedBy>Un-named</cp:lastModifiedBy>
  <cp:revision>1</cp:revision>
  <dcterms:created xsi:type="dcterms:W3CDTF">2026-08-18T07:05:18.186Z</dcterms:created>
  <dcterms:modified xsi:type="dcterms:W3CDTF">2026-08-18T07:05:18.190Z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