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C58D5" w14:textId="34FFC227" w:rsidR="001B6308" w:rsidRDefault="00F15721">
      <w:pPr>
        <w:rPr>
          <w:b/>
          <w:bCs/>
          <w:sz w:val="48"/>
          <w:szCs w:val="48"/>
        </w:rPr>
      </w:pPr>
      <w:r>
        <w:rPr>
          <w:b/>
          <w:bCs/>
          <w:sz w:val="48"/>
          <w:szCs w:val="48"/>
        </w:rPr>
        <w:t xml:space="preserve">                                 </w:t>
      </w:r>
      <w:r w:rsidRPr="00F15721">
        <w:rPr>
          <w:b/>
          <w:bCs/>
          <w:sz w:val="48"/>
          <w:szCs w:val="48"/>
        </w:rPr>
        <w:t>DOCKER</w:t>
      </w:r>
    </w:p>
    <w:p w14:paraId="52C81E25" w14:textId="7C8B14E9" w:rsidR="00F15721" w:rsidRDefault="00F15721">
      <w:pPr>
        <w:rPr>
          <w:b/>
          <w:bCs/>
          <w:sz w:val="36"/>
          <w:szCs w:val="36"/>
        </w:rPr>
      </w:pPr>
      <w:r>
        <w:rPr>
          <w:b/>
          <w:bCs/>
          <w:sz w:val="36"/>
          <w:szCs w:val="36"/>
        </w:rPr>
        <w:t>Docker: -</w:t>
      </w:r>
    </w:p>
    <w:p w14:paraId="0D9DAB44" w14:textId="7EAE1FC8" w:rsidR="00F15721" w:rsidRPr="00F15721" w:rsidRDefault="00F15721" w:rsidP="00F15721">
      <w:pPr>
        <w:jc w:val="both"/>
        <w:rPr>
          <w:rFonts w:cstheme="minorHAnsi"/>
          <w:color w:val="0F161E"/>
          <w:sz w:val="24"/>
          <w:szCs w:val="24"/>
          <w:shd w:val="clear" w:color="auto" w:fill="FFFFFF"/>
        </w:rPr>
      </w:pPr>
      <w:r w:rsidRPr="00F15721">
        <w:rPr>
          <w:rFonts w:cstheme="minorHAnsi"/>
          <w:color w:val="0F161E"/>
          <w:sz w:val="24"/>
          <w:szCs w:val="24"/>
          <w:shd w:val="clear" w:color="auto" w:fill="FFFFFF"/>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14:paraId="790646A5" w14:textId="36B7FFD9" w:rsidR="00F15721" w:rsidRDefault="00F15721" w:rsidP="00F15721">
      <w:pPr>
        <w:jc w:val="both"/>
        <w:rPr>
          <w:rFonts w:ascii="Open Sans" w:hAnsi="Open Sans" w:cs="Open Sans"/>
          <w:b/>
          <w:bCs/>
          <w:color w:val="0F161E"/>
          <w:sz w:val="36"/>
          <w:szCs w:val="36"/>
          <w:shd w:val="clear" w:color="auto" w:fill="FFFFFF"/>
        </w:rPr>
      </w:pPr>
      <w:r w:rsidRPr="00F15721">
        <w:rPr>
          <w:rFonts w:ascii="Open Sans" w:hAnsi="Open Sans" w:cs="Open Sans"/>
          <w:b/>
          <w:bCs/>
          <w:color w:val="0F161E"/>
          <w:sz w:val="36"/>
          <w:szCs w:val="36"/>
          <w:shd w:val="clear" w:color="auto" w:fill="FFFFFF"/>
        </w:rPr>
        <w:t>Docker Architecture: -</w:t>
      </w:r>
    </w:p>
    <w:p w14:paraId="4BDEE81F" w14:textId="07CCEAF6" w:rsidR="00F15721" w:rsidRDefault="00F15721" w:rsidP="00F15721">
      <w:pPr>
        <w:jc w:val="both"/>
        <w:rPr>
          <w:rFonts w:cstheme="minorHAnsi"/>
          <w:color w:val="0F161E"/>
          <w:sz w:val="24"/>
          <w:szCs w:val="24"/>
          <w:shd w:val="clear" w:color="auto" w:fill="FFFFFF"/>
        </w:rPr>
      </w:pPr>
      <w:r w:rsidRPr="00F15721">
        <w:rPr>
          <w:rFonts w:cstheme="minorHAnsi"/>
          <w:color w:val="0F161E"/>
          <w:sz w:val="24"/>
          <w:szCs w:val="24"/>
          <w:shd w:val="clear" w:color="auto" w:fill="FFFFFF"/>
        </w:rPr>
        <w:t>Docker uses a client-server architecture. The Docker </w:t>
      </w:r>
      <w:r w:rsidRPr="00F15721">
        <w:rPr>
          <w:rStyle w:val="Emphasis"/>
          <w:rFonts w:cstheme="minorHAnsi"/>
          <w:color w:val="0F161E"/>
          <w:sz w:val="24"/>
          <w:szCs w:val="24"/>
          <w:shd w:val="clear" w:color="auto" w:fill="FFFFFF"/>
        </w:rPr>
        <w:t>client</w:t>
      </w:r>
      <w:r w:rsidRPr="00F15721">
        <w:rPr>
          <w:rFonts w:cstheme="minorHAnsi"/>
          <w:color w:val="0F161E"/>
          <w:sz w:val="24"/>
          <w:szCs w:val="24"/>
          <w:shd w:val="clear" w:color="auto" w:fill="FFFFFF"/>
        </w:rPr>
        <w:t> talks to the Docker </w:t>
      </w:r>
      <w:r w:rsidRPr="00F15721">
        <w:rPr>
          <w:rStyle w:val="Emphasis"/>
          <w:rFonts w:cstheme="minorHAnsi"/>
          <w:color w:val="0F161E"/>
          <w:sz w:val="24"/>
          <w:szCs w:val="24"/>
          <w:shd w:val="clear" w:color="auto" w:fill="FFFFFF"/>
        </w:rPr>
        <w:t>daemon</w:t>
      </w:r>
      <w:r w:rsidRPr="00F15721">
        <w:rPr>
          <w:rFonts w:cstheme="minorHAnsi"/>
          <w:color w:val="0F161E"/>
          <w:sz w:val="24"/>
          <w:szCs w:val="24"/>
          <w:shd w:val="clear" w:color="auto" w:fill="FFFFFF"/>
        </w:rPr>
        <w:t>, which does the heavy lifting of building, running, and distributing your Docker containers. The Docker client and daemon </w:t>
      </w:r>
      <w:r w:rsidRPr="00F15721">
        <w:rPr>
          <w:rStyle w:val="Emphasis"/>
          <w:rFonts w:cstheme="minorHAnsi"/>
          <w:color w:val="0F161E"/>
          <w:sz w:val="24"/>
          <w:szCs w:val="24"/>
          <w:shd w:val="clear" w:color="auto" w:fill="FFFFFF"/>
        </w:rPr>
        <w:t>can</w:t>
      </w:r>
      <w:r w:rsidRPr="00F15721">
        <w:rPr>
          <w:rFonts w:cstheme="minorHAnsi"/>
          <w:color w:val="0F161E"/>
          <w:sz w:val="24"/>
          <w:szCs w:val="24"/>
          <w:shd w:val="clear" w:color="auto" w:fill="FFFFFF"/>
        </w:rPr>
        <w:t> run on the same system, or you can connect a Docker client to a remote Docker daemon. The Docker client and daemon communicate using a REST API, over UNIX sockets or a network interface. Another Docker client is Docker Compose, that lets you work with applications consisting of a set of containers.</w:t>
      </w:r>
    </w:p>
    <w:p w14:paraId="5B5E9191" w14:textId="629D0BC2" w:rsidR="00F15721" w:rsidRDefault="00F15721" w:rsidP="00F15721">
      <w:pPr>
        <w:jc w:val="both"/>
        <w:rPr>
          <w:rFonts w:cstheme="minorHAnsi"/>
          <w:b/>
          <w:bCs/>
          <w:sz w:val="96"/>
          <w:szCs w:val="96"/>
        </w:rPr>
      </w:pPr>
      <w:r>
        <w:rPr>
          <w:rFonts w:cstheme="minorHAnsi"/>
          <w:b/>
          <w:bCs/>
          <w:noProof/>
          <w:sz w:val="96"/>
          <w:szCs w:val="96"/>
        </w:rPr>
        <w:drawing>
          <wp:inline distT="0" distB="0" distL="0" distR="0" wp14:anchorId="6433E25B" wp14:editId="7FC5CED7">
            <wp:extent cx="5796915" cy="367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3744" cy="3725378"/>
                    </a:xfrm>
                    <a:prstGeom prst="rect">
                      <a:avLst/>
                    </a:prstGeom>
                    <a:noFill/>
                  </pic:spPr>
                </pic:pic>
              </a:graphicData>
            </a:graphic>
          </wp:inline>
        </w:drawing>
      </w:r>
    </w:p>
    <w:p w14:paraId="3DD902D8" w14:textId="0E081BFB" w:rsidR="00F15721" w:rsidRDefault="00F15721" w:rsidP="00F15721">
      <w:pPr>
        <w:jc w:val="both"/>
        <w:rPr>
          <w:rFonts w:cstheme="minorHAnsi"/>
          <w:b/>
          <w:bCs/>
          <w:sz w:val="36"/>
          <w:szCs w:val="36"/>
        </w:rPr>
      </w:pPr>
      <w:r w:rsidRPr="00F15721">
        <w:rPr>
          <w:rFonts w:cstheme="minorHAnsi"/>
          <w:b/>
          <w:bCs/>
          <w:sz w:val="36"/>
          <w:szCs w:val="36"/>
        </w:rPr>
        <w:t>Installation steps: -</w:t>
      </w:r>
    </w:p>
    <w:p w14:paraId="682616D1" w14:textId="790598CD" w:rsidR="00F15721" w:rsidRDefault="00C511AD" w:rsidP="00F15721">
      <w:pPr>
        <w:jc w:val="both"/>
        <w:rPr>
          <w:rFonts w:cstheme="minorHAnsi"/>
          <w:b/>
          <w:bCs/>
          <w:sz w:val="36"/>
          <w:szCs w:val="36"/>
        </w:rPr>
      </w:pPr>
      <w:r>
        <w:rPr>
          <w:noProof/>
        </w:rPr>
        <w:lastRenderedPageBreak/>
        <w:drawing>
          <wp:inline distT="0" distB="0" distL="0" distR="0" wp14:anchorId="17D0D82F" wp14:editId="071984BA">
            <wp:extent cx="5731510" cy="26657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731510" cy="2665730"/>
                    </a:xfrm>
                    <a:prstGeom prst="rect">
                      <a:avLst/>
                    </a:prstGeom>
                  </pic:spPr>
                </pic:pic>
              </a:graphicData>
            </a:graphic>
          </wp:inline>
        </w:drawing>
      </w:r>
    </w:p>
    <w:p w14:paraId="66C3EA61" w14:textId="77EF0396" w:rsidR="00C511AD" w:rsidRDefault="00C511AD" w:rsidP="00F15721">
      <w:pPr>
        <w:jc w:val="both"/>
        <w:rPr>
          <w:rFonts w:cstheme="minorHAnsi"/>
          <w:b/>
          <w:bCs/>
          <w:sz w:val="36"/>
          <w:szCs w:val="36"/>
        </w:rPr>
      </w:pPr>
      <w:r>
        <w:rPr>
          <w:rFonts w:cstheme="minorHAnsi"/>
          <w:b/>
          <w:bCs/>
          <w:noProof/>
          <w:sz w:val="36"/>
          <w:szCs w:val="36"/>
        </w:rPr>
        <w:drawing>
          <wp:inline distT="0" distB="0" distL="0" distR="0" wp14:anchorId="544490E8" wp14:editId="533DFB46">
            <wp:extent cx="5730875" cy="270700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707005"/>
                    </a:xfrm>
                    <a:prstGeom prst="rect">
                      <a:avLst/>
                    </a:prstGeom>
                    <a:noFill/>
                  </pic:spPr>
                </pic:pic>
              </a:graphicData>
            </a:graphic>
          </wp:inline>
        </w:drawing>
      </w:r>
    </w:p>
    <w:p w14:paraId="27699405" w14:textId="18B640C3" w:rsidR="00C511AD" w:rsidRDefault="00C511AD" w:rsidP="00F15721">
      <w:pPr>
        <w:jc w:val="both"/>
        <w:rPr>
          <w:rFonts w:cstheme="minorHAnsi"/>
          <w:b/>
          <w:bCs/>
          <w:sz w:val="36"/>
          <w:szCs w:val="36"/>
        </w:rPr>
      </w:pPr>
      <w:r>
        <w:rPr>
          <w:rFonts w:cstheme="minorHAnsi"/>
          <w:b/>
          <w:bCs/>
          <w:noProof/>
          <w:sz w:val="36"/>
          <w:szCs w:val="36"/>
        </w:rPr>
        <w:lastRenderedPageBreak/>
        <w:drawing>
          <wp:inline distT="0" distB="0" distL="0" distR="0" wp14:anchorId="6FFF5413" wp14:editId="2F3F0D31">
            <wp:extent cx="5456555" cy="3780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6555" cy="3780155"/>
                    </a:xfrm>
                    <a:prstGeom prst="rect">
                      <a:avLst/>
                    </a:prstGeom>
                    <a:noFill/>
                  </pic:spPr>
                </pic:pic>
              </a:graphicData>
            </a:graphic>
          </wp:inline>
        </w:drawing>
      </w:r>
      <w:r>
        <w:rPr>
          <w:rFonts w:cstheme="minorHAnsi"/>
          <w:b/>
          <w:bCs/>
          <w:noProof/>
          <w:sz w:val="36"/>
          <w:szCs w:val="36"/>
        </w:rPr>
        <w:drawing>
          <wp:inline distT="0" distB="0" distL="0" distR="0" wp14:anchorId="7F77C6B2" wp14:editId="2FA666A5">
            <wp:extent cx="5353050" cy="3773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3773805"/>
                    </a:xfrm>
                    <a:prstGeom prst="rect">
                      <a:avLst/>
                    </a:prstGeom>
                    <a:noFill/>
                  </pic:spPr>
                </pic:pic>
              </a:graphicData>
            </a:graphic>
          </wp:inline>
        </w:drawing>
      </w:r>
    </w:p>
    <w:p w14:paraId="22DF371B" w14:textId="77777777" w:rsidR="00C511AD" w:rsidRDefault="00C511AD" w:rsidP="00F15721">
      <w:pPr>
        <w:jc w:val="both"/>
        <w:rPr>
          <w:rFonts w:cstheme="minorHAnsi"/>
          <w:b/>
          <w:bCs/>
          <w:sz w:val="36"/>
          <w:szCs w:val="36"/>
        </w:rPr>
      </w:pPr>
    </w:p>
    <w:p w14:paraId="4B05A3C1" w14:textId="1CE6EC8C" w:rsidR="00C511AD" w:rsidRPr="00F15721" w:rsidRDefault="00C511AD" w:rsidP="00F15721">
      <w:pPr>
        <w:jc w:val="both"/>
        <w:rPr>
          <w:rFonts w:cstheme="minorHAnsi"/>
          <w:b/>
          <w:bCs/>
          <w:sz w:val="36"/>
          <w:szCs w:val="36"/>
        </w:rPr>
      </w:pPr>
      <w:r>
        <w:rPr>
          <w:rFonts w:cstheme="minorHAnsi"/>
          <w:b/>
          <w:bCs/>
          <w:noProof/>
          <w:sz w:val="36"/>
          <w:szCs w:val="36"/>
        </w:rPr>
        <w:lastRenderedPageBreak/>
        <w:drawing>
          <wp:inline distT="0" distB="0" distL="0" distR="0" wp14:anchorId="503A2C2A" wp14:editId="5F2B584A">
            <wp:extent cx="5730875" cy="30543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054350"/>
                    </a:xfrm>
                    <a:prstGeom prst="rect">
                      <a:avLst/>
                    </a:prstGeom>
                    <a:noFill/>
                  </pic:spPr>
                </pic:pic>
              </a:graphicData>
            </a:graphic>
          </wp:inline>
        </w:drawing>
      </w:r>
    </w:p>
    <w:sectPr w:rsidR="00C511AD" w:rsidRPr="00F15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21"/>
    <w:rsid w:val="001B6308"/>
    <w:rsid w:val="00781E67"/>
    <w:rsid w:val="007F01B9"/>
    <w:rsid w:val="00C511AD"/>
    <w:rsid w:val="00F15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2BE2"/>
  <w15:chartTrackingRefBased/>
  <w15:docId w15:val="{896D7E2F-E019-48EA-A204-FF6800CA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157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Kancharla, Chandana</dc:creator>
  <cp:keywords/>
  <dc:description/>
  <cp:lastModifiedBy>Kancharla, Chandana</cp:lastModifiedBy>
  <cp:revision>1</cp:revision>
  <dcterms:created xsi:type="dcterms:W3CDTF">2022-09-21T09:47:00Z</dcterms:created>
  <dcterms:modified xsi:type="dcterms:W3CDTF">2022-09-21T14:58:00Z</dcterms:modified>
</cp:coreProperties>
</file>