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A7597A7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B5E6EF63">
      <w:pPr>
        <w:pStyle w:val="style0"/>
        <w:spacing w:after="40"/>
        <w:jc w:val="center"/>
        <w:rPr/>
      </w:pPr>
      <w:r>
        <w:rPr>
          <w:color w:val="1f4e79"/>
          <w:sz w:val="22"/>
          <w:szCs w:val="22"/>
        </w:rPr>
        <w:t>Department of Computer Science and Engineering</w:t>
      </w:r>
    </w:p>
    <w:p w14:paraId="539C89E9">
      <w:pPr>
        <w:pStyle w:val="style0"/>
        <w:spacing w:after="200"/>
        <w:jc w:val="center"/>
        <w:rPr/>
      </w:pPr>
      <w:r>
        <w:rPr>
          <w:b/>
          <w:bCs/>
          <w:color w:val="c00000"/>
          <w:sz w:val="24"/>
          <w:szCs w:val="24"/>
        </w:rPr>
        <w:t>ASSESSMENT TOOL 2 – CONCEPT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11"/>
        <w:gridCol w:w="5230"/>
        <w:gridCol w:w="1796"/>
        <w:gridCol w:w="1514"/>
      </w:tblGrid>
      <w:tr w14:paraId="52B4CFD7">
        <w:trPr/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AE1B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Course Code:</w:t>
            </w:r>
          </w:p>
        </w:tc>
        <w:tc>
          <w:tcPr>
            <w:tcW w:w="37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EF796697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CSA06</w:t>
            </w:r>
          </w:p>
        </w:tc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3E87982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Course Title:</w:t>
            </w:r>
          </w:p>
        </w:tc>
        <w:tc>
          <w:tcPr>
            <w:tcW w:w="19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085D4B8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Design and Analysis of Algorithms</w:t>
            </w:r>
          </w:p>
        </w:tc>
      </w:tr>
      <w:tr w14:paraId="24B48D99">
        <w:tblPrEx/>
        <w:trPr/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B20B478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 Assessed:</w:t>
            </w:r>
          </w:p>
        </w:tc>
        <w:tc>
          <w:tcPr>
            <w:tcW w:w="37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B3C3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CO1 – Precision (BL1, BL2, BL3)</w:t>
            </w:r>
          </w:p>
        </w:tc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278C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Assessment:</w:t>
            </w:r>
          </w:p>
        </w:tc>
        <w:tc>
          <w:tcPr>
            <w:tcW w:w="19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488B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Assessment Tool 2 – Concept Mapping</w:t>
            </w:r>
          </w:p>
        </w:tc>
      </w:tr>
      <w:tr w14:paraId="99DDEA29">
        <w:tblPrEx/>
        <w:trPr/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CDF6FEC7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Weightage:</w:t>
            </w:r>
          </w:p>
        </w:tc>
        <w:tc>
          <w:tcPr>
            <w:tcW w:w="37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A82191A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20% of CIA</w:t>
            </w:r>
          </w:p>
        </w:tc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FC6C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Total Marks:</w:t>
            </w:r>
          </w:p>
        </w:tc>
        <w:tc>
          <w:tcPr>
            <w:tcW w:w="19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CF01636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100 (2 Questions × 50 Marks)</w:t>
            </w:r>
          </w:p>
        </w:tc>
      </w:tr>
      <w:tr w14:paraId="2F5A508E">
        <w:tblPrEx/>
        <w:trPr>
          <w:gridAfter w:val="2"/>
        </w:trPr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94DA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CO1 Statement:</w:t>
            </w:r>
          </w:p>
        </w:tc>
        <w:tc>
          <w:tcPr>
            <w:tcW w:w="804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60735ED">
            <w:pPr>
              <w:pStyle w:val="style0"/>
              <w:jc w:val="left"/>
              <w:rPr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14:paraId="861D6241">
        <w:tblPrEx/>
        <w:trPr/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7876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Student Name:</w:t>
            </w:r>
          </w:p>
        </w:tc>
        <w:tc>
          <w:tcPr>
            <w:tcW w:w="37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8C52">
            <w:pPr>
              <w:pStyle w:val="style0"/>
              <w:jc w:val="left"/>
              <w:rPr/>
            </w:pPr>
            <w:r>
              <w:rPr>
                <w:lang w:val="en-US"/>
              </w:rPr>
              <w:t>Maddipati Teja</w:t>
            </w:r>
          </w:p>
        </w:tc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883B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Reg. No.:</w:t>
            </w:r>
          </w:p>
        </w:tc>
        <w:tc>
          <w:tcPr>
            <w:tcW w:w="19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99D8B30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192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25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lang w:val="en-US"/>
              </w:rPr>
              <w:t>323</w:t>
            </w:r>
          </w:p>
        </w:tc>
      </w:tr>
      <w:tr w14:paraId="1FEB609D">
        <w:tblPrEx/>
        <w:trPr/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B7B9FAF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Section / Batch:</w:t>
            </w:r>
          </w:p>
        </w:tc>
        <w:tc>
          <w:tcPr>
            <w:tcW w:w="37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ED21883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CSE (AIML)</w:t>
            </w:r>
          </w:p>
        </w:tc>
        <w:tc>
          <w:tcPr>
            <w:tcW w:w="2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C1C8BBD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192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FC0DE1E4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21-07-2026</w:t>
            </w:r>
          </w:p>
        </w:tc>
      </w:tr>
    </w:tbl>
    <w:p w14:paraId="13E1BBB1">
      <w:pPr>
        <w:pStyle w:val="style0"/>
        <w:spacing w:after="15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 w14:paraId="BED4A5FB">
        <w:trPr/>
        <w:tc>
          <w:tcPr>
            <w:tcW w:w="9360" w:type="dxa"/>
            <w:tcBorders/>
            <w:shd w:val="clear" w:color="auto" w:fill="fff2c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EDA262">
            <w:pPr>
              <w:pStyle w:val="style0"/>
              <w:rPr/>
            </w:pPr>
            <w:r>
              <w:rPr>
                <w:b/>
                <w:bCs/>
                <w:color w:val="c00000"/>
                <w:sz w:val="22"/>
                <w:szCs w:val="22"/>
              </w:rPr>
              <w:t>Instructions to Students</w:t>
            </w:r>
          </w:p>
          <w:p w14:paraId="0B6ADA79">
            <w:pPr>
              <w:pStyle w:val="style179"/>
              <w:numPr>
                <w:ilvl w:val="0"/>
                <w:numId w:val="1"/>
              </w:numPr>
              <w:spacing w:before="40"/>
              <w:rPr/>
            </w:pPr>
            <w:r>
              <w:rPr>
                <w:sz w:val="20"/>
                <w:szCs w:val="20"/>
              </w:rPr>
              <w:t>Answer BOTH questions. Each question carries 50 Marks. Total: 100 Marks.</w:t>
            </w:r>
          </w:p>
          <w:p w14:paraId="F9A2E2A7">
            <w:pPr>
              <w:pStyle w:val="style179"/>
              <w:numPr>
                <w:ilvl w:val="0"/>
                <w:numId w:val="1"/>
              </w:numPr>
              <w:spacing w:before="40"/>
              <w:rPr/>
            </w:pPr>
            <w:r>
              <w:rPr>
                <w:sz w:val="20"/>
                <w:szCs w:val="20"/>
              </w:rPr>
              <w:t>Draw a clear and neat concept map for each question.</w:t>
            </w:r>
          </w:p>
          <w:p w14:paraId="1E4E08C8">
            <w:pPr>
              <w:pStyle w:val="style179"/>
              <w:numPr>
                <w:ilvl w:val="0"/>
                <w:numId w:val="1"/>
              </w:numPr>
              <w:spacing w:before="40"/>
              <w:rPr/>
            </w:pPr>
            <w:r>
              <w:rPr>
                <w:sz w:val="20"/>
                <w:szCs w:val="20"/>
              </w:rPr>
              <w:t>Identify all key concepts and arrange them in a logical hierarchy.</w:t>
            </w:r>
          </w:p>
          <w:p w14:paraId="3DD13037">
            <w:pPr>
              <w:pStyle w:val="style179"/>
              <w:numPr>
                <w:ilvl w:val="0"/>
                <w:numId w:val="1"/>
              </w:numPr>
              <w:spacing w:before="40"/>
              <w:rPr/>
            </w:pPr>
            <w:r>
              <w:rPr>
                <w:sz w:val="20"/>
                <w:szCs w:val="20"/>
              </w:rPr>
              <w:t>Show meaningful linkages between concepts using arrows and connecting words.</w:t>
            </w:r>
          </w:p>
          <w:p w14:paraId="208ED51A">
            <w:pPr>
              <w:pStyle w:val="style179"/>
              <w:numPr>
                <w:ilvl w:val="0"/>
                <w:numId w:val="1"/>
              </w:numPr>
              <w:spacing w:before="40"/>
              <w:rPr/>
            </w:pPr>
            <w:r>
              <w:rPr>
                <w:sz w:val="20"/>
                <w:szCs w:val="20"/>
              </w:rPr>
              <w:t>Compare related concepts wherever required and justify the relationships clearly.</w:t>
            </w:r>
          </w:p>
          <w:p w14:paraId="5AC638E6">
            <w:pPr>
              <w:pStyle w:val="style179"/>
              <w:numPr>
                <w:ilvl w:val="0"/>
                <w:numId w:val="1"/>
              </w:numPr>
              <w:spacing w:before="40"/>
              <w:rPr/>
            </w:pPr>
            <w:r>
              <w:rPr>
                <w:sz w:val="20"/>
                <w:szCs w:val="20"/>
              </w:rPr>
              <w:t>Ensure the concept map is well-organized, readable, and properly labelled.</w:t>
            </w:r>
          </w:p>
        </w:tc>
      </w:tr>
    </w:tbl>
    <w:p w14:paraId="4652D304">
      <w:pPr>
        <w:pStyle w:val="style0"/>
        <w:spacing w:after="15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51"/>
        <w:gridCol w:w="4662"/>
        <w:gridCol w:w="1398"/>
        <w:gridCol w:w="1147"/>
      </w:tblGrid>
      <w:tr w14:paraId="80C5CEC6">
        <w:trPr/>
        <w:tc>
          <w:tcPr>
            <w:tcW w:w="24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631912D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Question Type</w:t>
            </w:r>
          </w:p>
        </w:tc>
        <w:tc>
          <w:tcPr>
            <w:tcW w:w="52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7D168A4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156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6AEA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Questions</w:t>
            </w:r>
          </w:p>
        </w:tc>
        <w:tc>
          <w:tcPr>
            <w:tcW w:w="128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93D5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Marks</w:t>
            </w:r>
          </w:p>
        </w:tc>
      </w:tr>
      <w:tr w14:paraId="592FCE19">
        <w:tblPrEx/>
        <w:trPr/>
        <w:tc>
          <w:tcPr>
            <w:tcW w:w="24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B54E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Concept Mapping</w:t>
            </w:r>
          </w:p>
        </w:tc>
        <w:tc>
          <w:tcPr>
            <w:tcW w:w="5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F68271FC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56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E608835A">
            <w:pPr>
              <w:pStyle w:val="style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Q1 – Q2</w:t>
            </w:r>
          </w:p>
        </w:tc>
        <w:tc>
          <w:tcPr>
            <w:tcW w:w="128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FE4B3D38">
            <w:pPr>
              <w:pStyle w:val="style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Q1 – 50
Q2 – 50</w:t>
            </w:r>
          </w:p>
        </w:tc>
      </w:tr>
      <w:tr w14:paraId="CBAE14AC">
        <w:tblPrEx/>
        <w:trPr/>
        <w:tc>
          <w:tcPr>
            <w:tcW w:w="9160" w:type="dxa"/>
            <w:gridSpan w:val="3"/>
            <w:tcBorders/>
            <w:shd w:val="clear" w:color="auto" w:fill="1f4e79"/>
            <w:vAlign w:val="center"/>
          </w:tcPr>
          <w:p w14:paraId="399CB29F">
            <w:pPr>
              <w:pStyle w:val="style0"/>
              <w:jc w:val="righ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GRAND TOTAL:</w:t>
            </w:r>
          </w:p>
        </w:tc>
        <w:tc>
          <w:tcPr>
            <w:tcW w:w="1280" w:type="dxa"/>
            <w:tcBorders/>
            <w:shd w:val="clear" w:color="auto" w:fill="c00000"/>
            <w:vAlign w:val="center"/>
          </w:tcPr>
          <w:p w14:paraId="1E720062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E9F1E5D5">
      <w:pPr>
        <w:pStyle w:val="style0"/>
        <w:spacing w:after="250"/>
        <w:rPr/>
      </w:pPr>
    </w:p>
    <w:p w14:paraId="202C2B08">
      <w:pPr>
        <w:pStyle w:val="style0"/>
        <w:pBdr>
          <w:bottom w:val="single" w:sz="8" w:space="4" w:color="1f4e79"/>
        </w:pBdr>
        <w:spacing w:after="100"/>
        <w:rPr/>
      </w:pPr>
      <w:r>
        <w:rPr>
          <w:b/>
          <w:bCs/>
          <w:color w:val="1f4e79"/>
          <w:sz w:val="24"/>
          <w:szCs w:val="24"/>
        </w:rPr>
        <w:t>SECTION A – CONCEPT MAPPING</w:t>
      </w:r>
    </w:p>
    <w:p w14:paraId="19EAB4E7">
      <w:pPr>
        <w:pStyle w:val="style0"/>
        <w:spacing w:before="120" w:after="200"/>
        <w:rPr/>
      </w:pPr>
      <w:r>
        <w:rPr>
          <w:i/>
          <w:iCs/>
          <w:sz w:val="19"/>
          <w:szCs w:val="19"/>
        </w:rPr>
        <w:t>Note: The five hand-drawn concept maps in the original submission (numbered 1–5) have been retyped below in outline / tree form, preserving the concept hierarchy, arrows and connecting words exactly as drawn, followed by the student's explanatory notes for each.</w:t>
      </w:r>
    </w:p>
    <w:p w14:paraId="64C6E1C6">
      <w:pPr>
        <w:pStyle w:val="style0"/>
        <w:spacing w:before="200" w:after="100"/>
        <w:rPr/>
      </w:pPr>
      <w:r>
        <w:rPr>
          <w:b/>
          <w:bCs/>
          <w:color w:val="c00000"/>
          <w:sz w:val="24"/>
          <w:szCs w:val="24"/>
        </w:rPr>
        <w:t>Concept Map 1 — Algorithm Efficiency: Time Complexity &amp; Asymptotic Notation</w:t>
      </w:r>
    </w:p>
    <w:p w14:paraId="86D3177B">
      <w:pPr>
        <w:pStyle w:val="style0"/>
        <w:spacing w:after="60"/>
        <w:ind w:left="0"/>
        <w:rPr/>
      </w:pPr>
      <w:r>
        <w:rPr>
          <w:b/>
          <w:bCs/>
          <w:sz w:val="21"/>
          <w:szCs w:val="21"/>
        </w:rPr>
        <w:t>Algorithm</w:t>
      </w:r>
    </w:p>
    <w:p w14:paraId="92C9F313">
      <w:pPr>
        <w:pStyle w:val="style0"/>
        <w:spacing w:after="60"/>
        <w:ind w:left="360"/>
        <w:rPr/>
      </w:pPr>
      <w:r>
        <w:rPr>
          <w:b w:val="false"/>
          <w:bCs w:val="false"/>
          <w:sz w:val="21"/>
          <w:szCs w:val="21"/>
        </w:rPr>
        <w:t>(A step-by-step procedure to solve a problem)</w:t>
      </w:r>
    </w:p>
    <w:p w14:paraId="69E5F0D2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Time Complexity — measures how execution time changes as input size (n) increases</w:t>
      </w:r>
    </w:p>
    <w:p w14:paraId="7774F219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Best Case (minimum execution)</w:t>
      </w:r>
    </w:p>
    <w:p w14:paraId="8F4D93A8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Average Case (expected execution)</w:t>
      </w:r>
    </w:p>
    <w:p w14:paraId="878F395D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Worst Case (maximum execution)</w:t>
      </w:r>
    </w:p>
    <w:p w14:paraId="BD2EC9CE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Asymptotic Notation — growth rate of an algorithm for large input</w:t>
      </w:r>
    </w:p>
    <w:p w14:paraId="E69A23DF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Big O — O(f(n)) — upper bound — worst case</w:t>
      </w:r>
    </w:p>
    <w:p w14:paraId="89FE0A1F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Big Theta — Θ(f(n)) — tight bound — average case</w:t>
      </w:r>
    </w:p>
    <w:p w14:paraId="4FD6C07F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Big Omega — Ω(f(n)) — lower bound — best case</w:t>
      </w:r>
    </w:p>
    <w:p w14:paraId="B198AA6F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Performance Evaluation</w:t>
      </w:r>
    </w:p>
    <w:p w14:paraId="76C78CB3">
      <w:pPr>
        <w:pStyle w:val="style0"/>
        <w:spacing w:before="160" w:after="80"/>
        <w:rPr/>
      </w:pPr>
      <w:r>
        <w:rPr>
          <w:b/>
          <w:bCs/>
          <w:sz w:val="22"/>
          <w:szCs w:val="22"/>
        </w:rPr>
        <w:t>Explanatory Notes — Time Complexity</w:t>
      </w:r>
    </w:p>
    <w:p w14:paraId="E71A8EB3">
      <w:pPr>
        <w:pStyle w:val="style0"/>
        <w:spacing w:after="100"/>
        <w:rPr/>
      </w:pPr>
      <w:r>
        <w:rPr>
          <w:sz w:val="21"/>
          <w:szCs w:val="21"/>
        </w:rPr>
        <w:t>An algorithm is a sequence of steps used to solve a problem. Time complexity measures how the algorithm's execution time grows as the input size increases.</w:t>
      </w:r>
    </w:p>
    <w:p w14:paraId="4A5DC9B5">
      <w:pPr>
        <w:pStyle w:val="style0"/>
        <w:spacing w:after="100"/>
        <w:rPr/>
      </w:pPr>
      <w:r>
        <w:rPr>
          <w:sz w:val="21"/>
          <w:szCs w:val="21"/>
        </w:rPr>
        <w:t>Time complexity is analyzed in three scenarios:</w:t>
      </w:r>
    </w:p>
    <w:p w14:paraId="7C4E8BB9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Best Case: Minimum time required by the algorithm.</w:t>
      </w:r>
    </w:p>
    <w:p w14:paraId="5096FA85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Average Case: Expected running time for typical inputs.</w:t>
      </w:r>
    </w:p>
    <w:p w14:paraId="AB4D520B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Worst Case: Maximum time required for any input.</w:t>
      </w:r>
    </w:p>
    <w:p w14:paraId="3A306402">
      <w:pPr>
        <w:pStyle w:val="style0"/>
        <w:spacing w:after="100"/>
        <w:rPr/>
      </w:pPr>
      <w:r>
        <w:rPr>
          <w:sz w:val="21"/>
          <w:szCs w:val="21"/>
        </w:rPr>
        <w:t>Asymptotic Notation: Asymptotic notation expresses the growth rate of an algorithm without depending on hardware or programming language.</w:t>
      </w:r>
    </w:p>
    <w:p w14:paraId="37266403">
      <w:pPr>
        <w:pStyle w:val="style0"/>
        <w:spacing w:before="200" w:after="100"/>
        <w:rPr/>
      </w:pPr>
      <w:r>
        <w:rPr>
          <w:b/>
          <w:bCs/>
          <w:color w:val="c00000"/>
          <w:sz w:val="24"/>
          <w:szCs w:val="24"/>
        </w:rPr>
        <w:t>Concept Map 2 — Divide &amp; Conquer, Recurrence Relation and Master Theorem</w:t>
      </w:r>
    </w:p>
    <w:p w14:paraId="2D8B7E87">
      <w:pPr>
        <w:pStyle w:val="style0"/>
        <w:spacing w:after="60"/>
        <w:ind w:left="0"/>
        <w:rPr/>
      </w:pPr>
      <w:r>
        <w:rPr>
          <w:b/>
          <w:bCs/>
          <w:sz w:val="21"/>
          <w:szCs w:val="21"/>
        </w:rPr>
        <w:t>Divide &amp; Conquer</w:t>
      </w:r>
    </w:p>
    <w:p w14:paraId="48498580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Divide problem</w:t>
      </w:r>
    </w:p>
    <w:p w14:paraId="FEAEE8C8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Solve recursively</w:t>
      </w:r>
    </w:p>
    <w:p w14:paraId="C86A64B8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Combine result</w:t>
      </w:r>
    </w:p>
    <w:p w14:paraId="A65B356A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/>
          <w:bCs/>
          <w:sz w:val="21"/>
          <w:szCs w:val="21"/>
        </w:rPr>
        <w:t>Recurrence Relation:  T(n) = aT(n/b) + f(n)</w:t>
      </w:r>
    </w:p>
    <w:p w14:paraId="71EE07F6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a = subproblems</w:t>
      </w:r>
    </w:p>
    <w:p w14:paraId="DAAB76A2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b = size factor</w:t>
      </w:r>
    </w:p>
    <w:p w14:paraId="7D093DC1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f(n) = extra work</w:t>
      </w:r>
    </w:p>
    <w:p w14:paraId="00754B56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Master Theorem — compares f(n) with n^(logb a)</w:t>
      </w:r>
    </w:p>
    <w:p w14:paraId="D20C1ECD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Case 1: f(n) smaller → O(n^(logb a))</w:t>
      </w:r>
    </w:p>
    <w:p w14:paraId="EC123E8D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Case 2: f(n) equal → O(n^(logb a) · log n)</w:t>
      </w:r>
    </w:p>
    <w:p w14:paraId="09A9F7C5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Case 3: f(n) larger → O(f(n))</w:t>
      </w:r>
    </w:p>
    <w:p w14:paraId="352285AD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Time Complexity → Analyze Algorithm</w:t>
      </w:r>
    </w:p>
    <w:p w14:paraId="3C8DCDA8">
      <w:pPr>
        <w:pStyle w:val="style0"/>
        <w:spacing w:before="160" w:after="80"/>
        <w:rPr/>
      </w:pPr>
      <w:r>
        <w:rPr>
          <w:b/>
          <w:bCs/>
          <w:sz w:val="22"/>
          <w:szCs w:val="22"/>
        </w:rPr>
        <w:t>Explanatory Notes — Master Theorem</w:t>
      </w:r>
    </w:p>
    <w:p w14:paraId="0EE42334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Divide-and-conquer algorithms split a problem into smaller subproblems.</w:t>
      </w:r>
    </w:p>
    <w:p w14:paraId="7D77EC92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The recursive execution is represented using a recurrence relation, general form: T(n) = aT(n/b) + f(n).</w:t>
      </w:r>
    </w:p>
    <w:p w14:paraId="9CEA745D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This recurrence equation needs to be solved.</w:t>
      </w:r>
    </w:p>
    <w:p w14:paraId="92147BAB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The Master Theorem provides a quick method to solve recurrences of the form T(n) = aT(n/b) + f(n).</w:t>
      </w:r>
    </w:p>
    <w:p w14:paraId="7FE2E6E9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By comparing f(n) with n^(logb a), the Master Theorem determines the asymptotic running time.</w:t>
      </w:r>
    </w:p>
    <w:p w14:paraId="6EBA4DAD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The result is expressed using Big O, Big Θ and Big Ω notation.</w:t>
      </w:r>
    </w:p>
    <w:p w14:paraId="49E08CEC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The three cases classify the recurrence based on the relationship between f(n) and n^(logb a).</w:t>
      </w:r>
    </w:p>
    <w:p w14:paraId="4BA5920C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This quickly gives the time complexity, making algorithm analysis faster and easier.</w:t>
      </w:r>
    </w:p>
    <w:p w14:paraId="7117F1C8">
      <w:pPr>
        <w:pStyle w:val="style0"/>
        <w:spacing w:before="200" w:after="100"/>
        <w:rPr/>
      </w:pPr>
      <w:r>
        <w:rPr>
          <w:b/>
          <w:bCs/>
          <w:color w:val="c00000"/>
          <w:sz w:val="24"/>
          <w:szCs w:val="24"/>
        </w:rPr>
        <w:t>Concept Map 3 — Recurrence Relation and the Substitution Method</w:t>
      </w:r>
    </w:p>
    <w:p w14:paraId="42081826">
      <w:pPr>
        <w:pStyle w:val="style0"/>
        <w:spacing w:after="60"/>
        <w:ind w:left="0"/>
        <w:rPr/>
      </w:pPr>
      <w:r>
        <w:rPr>
          <w:b/>
          <w:bCs/>
          <w:sz w:val="21"/>
          <w:szCs w:val="21"/>
        </w:rPr>
        <w:t>Recurrence Relation:  T(n) = aT(n/b) + f(n)</w:t>
      </w:r>
    </w:p>
    <w:p w14:paraId="906E31DC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Substitution Method</w:t>
      </w:r>
    </w:p>
    <w:p w14:paraId="329A7D5F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Guess solution</w:t>
      </w:r>
    </w:p>
    <w:p w14:paraId="D4FC2CFA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Mathematical Induction</w:t>
      </w:r>
    </w:p>
    <w:p w14:paraId="BDEB5DE8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Verification</w:t>
      </w:r>
    </w:p>
    <w:p w14:paraId="AD28B39A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Expansion</w:t>
      </w:r>
    </w:p>
    <w:p w14:paraId="FBB3DF91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Identify patterns</w:t>
      </w:r>
    </w:p>
    <w:p w14:paraId="E7D26D5C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Simplify Expression</w:t>
      </w:r>
    </w:p>
    <w:p w14:paraId="4119C915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Closed form solution</w:t>
      </w:r>
    </w:p>
    <w:p w14:paraId="EA0A8E4B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Complexity Derivation</w:t>
      </w:r>
    </w:p>
    <w:p w14:paraId="3319F670">
      <w:pPr>
        <w:pStyle w:val="style0"/>
        <w:spacing w:after="60"/>
        <w:ind w:left="144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O( )</w:t>
      </w:r>
    </w:p>
    <w:p w14:paraId="E20014B3">
      <w:pPr>
        <w:pStyle w:val="style0"/>
        <w:spacing w:after="60"/>
        <w:ind w:left="144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Θ( )</w:t>
      </w:r>
    </w:p>
    <w:p w14:paraId="C580332D">
      <w:pPr>
        <w:pStyle w:val="style0"/>
        <w:spacing w:after="60"/>
        <w:ind w:left="144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Ω( )</w:t>
      </w:r>
    </w:p>
    <w:p w14:paraId="3DBC7BC3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Algorithm Efficiency</w:t>
      </w:r>
    </w:p>
    <w:p w14:paraId="371F8EDB">
      <w:pPr>
        <w:pStyle w:val="style0"/>
        <w:spacing w:before="160" w:after="80"/>
        <w:rPr/>
      </w:pPr>
      <w:r>
        <w:rPr>
          <w:b/>
          <w:bCs/>
          <w:sz w:val="22"/>
          <w:szCs w:val="22"/>
        </w:rPr>
        <w:t>Explanatory Notes — Substitution Method</w:t>
      </w:r>
    </w:p>
    <w:p w14:paraId="8541025F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Recurrence relation → Substitution method: Start with the recursive equation and choose the substitution method to solve it.</w:t>
      </w:r>
    </w:p>
    <w:p w14:paraId="2C72CA64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Substitution method → Guess: Assume a possible closed-form solution.</w:t>
      </w:r>
    </w:p>
    <w:p w14:paraId="D3ADF064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Guess → Mathematical induction: Prove that the assumed solution is valid.</w:t>
      </w:r>
    </w:p>
    <w:p w14:paraId="678D65CB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Induction → Verification: Verify that the solution satisfies the original recurrence.</w:t>
      </w:r>
    </w:p>
    <w:p w14:paraId="3551490A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Verification → Expansion: Expand the recursive calls to observe the computation pattern.</w:t>
      </w:r>
    </w:p>
    <w:p w14:paraId="B18E945D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Expansion → Identify pattern: Simplify / recognize the mathematical pattern and simplify into a closed form.</w:t>
      </w:r>
    </w:p>
    <w:p w14:paraId="A3CCE245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Closed form solution → Complexity derivation.</w:t>
      </w:r>
    </w:p>
    <w:p w14:paraId="3206A143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Complexity derivation → O( ), Θ( ), Ω( ).</w:t>
      </w:r>
    </w:p>
    <w:p w14:paraId="2FD9AE7A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Final complexity → Algorithm Efficiency.</w:t>
      </w:r>
    </w:p>
    <w:p w14:paraId="F40CC75E">
      <w:pPr>
        <w:pStyle w:val="style0"/>
        <w:spacing w:before="200" w:after="100"/>
        <w:rPr/>
      </w:pPr>
      <w:r>
        <w:rPr>
          <w:b/>
          <w:bCs/>
          <w:color w:val="c00000"/>
          <w:sz w:val="24"/>
          <w:szCs w:val="24"/>
        </w:rPr>
        <w:t>Concept Map 4 — Algorithm and Space Complexity</w:t>
      </w:r>
    </w:p>
    <w:p w14:paraId="B817E126">
      <w:pPr>
        <w:pStyle w:val="style0"/>
        <w:spacing w:after="60"/>
        <w:ind w:left="0"/>
        <w:rPr/>
      </w:pPr>
      <w:r>
        <w:rPr>
          <w:b/>
          <w:bCs/>
          <w:sz w:val="21"/>
          <w:szCs w:val="21"/>
        </w:rPr>
        <w:t>Algorithm</w:t>
      </w:r>
    </w:p>
    <w:p w14:paraId="FAD67633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Space Complexity</w:t>
      </w:r>
    </w:p>
    <w:p w14:paraId="209ACBAE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Input Space — stores input data</w:t>
      </w:r>
    </w:p>
    <w:p w14:paraId="ACF72A63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Auxiliary Space — extra memory during execution</w:t>
      </w:r>
    </w:p>
    <w:p w14:paraId="5A869D1A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Efficiency Trade-off — memory vs performance</w:t>
      </w:r>
    </w:p>
    <w:p w14:paraId="E4123167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Time Complexity — execution time needed</w:t>
      </w:r>
    </w:p>
    <w:p w14:paraId="B44306D0">
      <w:pPr>
        <w:pStyle w:val="style0"/>
        <w:spacing w:after="60"/>
        <w:ind w:left="144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More auxiliary space → faster execution</w:t>
      </w:r>
    </w:p>
    <w:p w14:paraId="9E00C308">
      <w:pPr>
        <w:pStyle w:val="style0"/>
        <w:spacing w:after="60"/>
        <w:ind w:left="144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Less auxiliary space → slower execution</w:t>
      </w:r>
    </w:p>
    <w:p w14:paraId="A4E1278E">
      <w:pPr>
        <w:pStyle w:val="style0"/>
        <w:spacing w:before="160" w:after="80"/>
        <w:rPr/>
      </w:pPr>
      <w:r>
        <w:rPr>
          <w:b/>
          <w:bCs/>
          <w:sz w:val="22"/>
          <w:szCs w:val="22"/>
        </w:rPr>
        <w:t>Explanatory Notes — Space Complexity</w:t>
      </w:r>
    </w:p>
    <w:p w14:paraId="B3061655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Algorithm → Space Complexity: Every algorithm needs memory to execute.</w:t>
      </w:r>
    </w:p>
    <w:p w14:paraId="B5940A48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Space Complexity → Input Space: Input space stores the input data given to the algorithm.</w:t>
      </w:r>
    </w:p>
    <w:p w14:paraId="1733F22C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Space Complexity → Auxiliary Space: Auxiliary space is the extra memory used while processing the input.</w:t>
      </w:r>
    </w:p>
    <w:p w14:paraId="6C0865C5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Space Complexity → Efficiency Trade-off: The amount of memory used affects the overall efficiency of the algorithm.</w:t>
      </w:r>
    </w:p>
    <w:p w14:paraId="65AF1D67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Efficiency Trade-off → Time Complexity: Using more memory can reduce execution time, while using less memory may increase execution time — this relationship is known as the time–space trade-off.</w:t>
      </w:r>
    </w:p>
    <w:p w14:paraId="E00CA6ED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Faster execution is required — real-time applications need quick response.</w:t>
      </w:r>
    </w:p>
    <w:p w14:paraId="05C37329">
      <w:pPr>
        <w:pStyle w:val="style0"/>
        <w:spacing w:before="200" w:after="100"/>
        <w:rPr/>
      </w:pPr>
      <w:r>
        <w:rPr>
          <w:b/>
          <w:bCs/>
          <w:color w:val="c00000"/>
          <w:sz w:val="24"/>
          <w:szCs w:val="24"/>
        </w:rPr>
        <w:t>Concept Map 5 — Brute Force, Optimization Techniques and Efficient Algorithms</w:t>
      </w:r>
    </w:p>
    <w:p w14:paraId="101068D2">
      <w:pPr>
        <w:pStyle w:val="style0"/>
        <w:spacing w:after="60"/>
        <w:ind w:left="0"/>
        <w:rPr/>
      </w:pPr>
      <w:r>
        <w:rPr>
          <w:b/>
          <w:bCs/>
          <w:sz w:val="21"/>
          <w:szCs w:val="21"/>
        </w:rPr>
        <w:t>Brute Force</w:t>
      </w:r>
    </w:p>
    <w:p w14:paraId="0FA7D0CA">
      <w:pPr>
        <w:pStyle w:val="style0"/>
        <w:spacing w:after="60"/>
        <w:ind w:left="36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High Complexity — O(n²), O(n³), O(n!)</w:t>
      </w:r>
    </w:p>
    <w:p w14:paraId="6E347501">
      <w:pPr>
        <w:pStyle w:val="style0"/>
        <w:spacing w:after="60"/>
        <w:ind w:left="72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Optimization Techniques</w:t>
      </w:r>
    </w:p>
    <w:p w14:paraId="17A287F2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Pruning — skip unless search paths</w:t>
      </w:r>
    </w:p>
    <w:p w14:paraId="00934719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Memoization — store solved subproblems</w:t>
      </w:r>
    </w:p>
    <w:p w14:paraId="17F3FD5C">
      <w:pPr>
        <w:pStyle w:val="style0"/>
        <w:spacing w:after="60"/>
        <w:ind w:left="108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Greedy choice — choose best local option</w:t>
      </w:r>
    </w:p>
    <w:p w14:paraId="C4F72506">
      <w:pPr>
        <w:pStyle w:val="style0"/>
        <w:spacing w:after="60"/>
        <w:ind w:left="1440"/>
        <w:rPr/>
      </w:pPr>
      <w:r>
        <w:rPr>
          <w:b/>
          <w:bCs/>
          <w:color w:val="1f4e79"/>
          <w:sz w:val="21"/>
          <w:szCs w:val="21"/>
        </w:rPr>
        <w:t xml:space="preserve">→ </w:t>
      </w:r>
      <w:r>
        <w:rPr>
          <w:b w:val="false"/>
          <w:bCs w:val="false"/>
          <w:sz w:val="21"/>
          <w:szCs w:val="21"/>
        </w:rPr>
        <w:t>Efficient Algorithm — lower time complexity</w:t>
      </w:r>
    </w:p>
    <w:p w14:paraId="FD7E68C8">
      <w:pPr>
        <w:pStyle w:val="style0"/>
        <w:spacing w:before="160" w:after="80"/>
        <w:rPr/>
      </w:pPr>
      <w:r>
        <w:rPr>
          <w:b/>
          <w:bCs/>
          <w:sz w:val="22"/>
          <w:szCs w:val="22"/>
        </w:rPr>
        <w:t>Explanatory Notes — Optimization Techniques</w:t>
      </w:r>
    </w:p>
    <w:p w14:paraId="2D4AEA4E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Brute Force → High Complexity: This leads to high time complexity, making brute-force approaches inefficient for larger inputs.</w:t>
      </w:r>
    </w:p>
    <w:p w14:paraId="9E302D93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High Complexity → Optimization Techniques: To reduce unnecessary computations, optimization techniques are applied.</w:t>
      </w:r>
    </w:p>
    <w:p w14:paraId="124F038B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Optimization Techniques → Pruning: Pruning eliminates search paths that cannot produce the optimal solution.</w:t>
      </w:r>
    </w:p>
    <w:p w14:paraId="8E4D10BC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Optimization Techniques → Memoization: Memoization stores the results of previously solved subproblems.</w:t>
      </w:r>
    </w:p>
    <w:p w14:paraId="8557C73A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Optimization Techniques → Greedy Choice: Greedy choice often produces efficient solutions without exploring every possibility.</w:t>
      </w:r>
    </w:p>
    <w:p w14:paraId="4ACE4667">
      <w:pPr>
        <w:pStyle w:val="style179"/>
        <w:numPr>
          <w:ilvl w:val="0"/>
          <w:numId w:val="1"/>
        </w:numPr>
        <w:spacing w:after="60"/>
        <w:rPr/>
      </w:pPr>
      <w:r>
        <w:rPr>
          <w:sz w:val="21"/>
          <w:szCs w:val="21"/>
        </w:rPr>
        <w:t>Optimization → Efficient Algorithm.</w:t>
      </w:r>
    </w:p>
    <w:p w14:paraId="0F8D0F5B">
      <w:pPr>
        <w:pStyle w:val="style0"/>
        <w:spacing w:after="300"/>
        <w:rPr/>
      </w:pPr>
    </w:p>
    <w:p w14:paraId="28296064">
      <w:pPr>
        <w:pStyle w:val="style0"/>
        <w:pBdr>
          <w:top w:val="single" w:sz="6" w:space="4" w:color="1f4e79"/>
        </w:pBdr>
        <w:spacing w:before="200" w:after="120"/>
        <w:rPr/>
      </w:pPr>
      <w:r>
        <w:rPr>
          <w:i/>
          <w:iCs/>
          <w:sz w:val="21"/>
          <w:szCs w:val="21"/>
        </w:rPr>
        <w:t xml:space="preserve">I, </w:t>
      </w:r>
      <w:r>
        <w:rPr>
          <w:i/>
          <w:iCs/>
          <w:sz w:val="21"/>
          <w:szCs w:val="21"/>
          <w:lang w:val="en-US"/>
        </w:rPr>
        <w:t>M.Teja</w:t>
      </w:r>
      <w:r>
        <w:rPr>
          <w:i/>
          <w:iCs/>
          <w:sz w:val="21"/>
          <w:szCs w:val="21"/>
        </w:rPr>
        <w:t xml:space="preserve"> (192</w:t>
      </w:r>
      <w:r>
        <w:rPr>
          <w:i/>
          <w:iCs/>
          <w:sz w:val="21"/>
          <w:szCs w:val="21"/>
          <w:lang w:val="en-US"/>
        </w:rPr>
        <w:t>425323)</w:t>
      </w:r>
      <w:r>
        <w:rPr>
          <w:i/>
          <w:iCs/>
          <w:sz w:val="21"/>
          <w:szCs w:val="21"/>
        </w:rPr>
        <w:t>, certify that this submission is my original work and that I have adhered to the guidelines specified for this assessment. I understand that any violation of academic integrity rules will result in disciplinary action.</w:t>
      </w:r>
    </w:p>
    <w:p w14:paraId="FCBD3723">
      <w:pPr>
        <w:pStyle w:val="style0"/>
        <w:spacing w:after="300"/>
        <w:rPr/>
      </w:pPr>
      <w:r>
        <w:rPr>
          <w:b/>
          <w:bCs/>
          <w:sz w:val="21"/>
          <w:szCs w:val="21"/>
        </w:rPr>
        <w:t xml:space="preserve">Signature of the Student:  </w:t>
      </w:r>
      <w:r>
        <w:rPr>
          <w:b/>
          <w:bCs/>
          <w:sz w:val="21"/>
          <w:szCs w:val="21"/>
          <w:lang w:val="en-US"/>
        </w:rPr>
        <w:t>M.Teja</w:t>
      </w:r>
    </w:p>
    <w:p w14:paraId="90215CCB">
      <w:pPr>
        <w:pStyle w:val="style0"/>
        <w:pBdr>
          <w:bottom w:val="single" w:sz="8" w:space="4" w:color="1f4e79"/>
        </w:pBdr>
        <w:spacing w:after="150"/>
        <w:rPr/>
      </w:pPr>
      <w:r>
        <w:rPr>
          <w:b/>
          <w:bCs/>
          <w:color w:val="1f4e79"/>
          <w:sz w:val="24"/>
          <w:szCs w:val="24"/>
        </w:rPr>
        <w:t>RUBRICS FOR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13"/>
        <w:gridCol w:w="1088"/>
        <w:gridCol w:w="1806"/>
        <w:gridCol w:w="1806"/>
        <w:gridCol w:w="1806"/>
        <w:gridCol w:w="1806"/>
      </w:tblGrid>
      <w:tr w14:paraId="D36B5B27">
        <w:trPr/>
        <w:tc>
          <w:tcPr>
            <w:tcW w:w="16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F779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0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EA68A56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Weightage</w:t>
            </w:r>
          </w:p>
        </w:tc>
        <w:tc>
          <w:tcPr>
            <w:tcW w:w="22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817D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Level 4 – Exemplary</w:t>
            </w:r>
          </w:p>
        </w:tc>
        <w:tc>
          <w:tcPr>
            <w:tcW w:w="22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E340B9A8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Level 3 – Proficient</w:t>
            </w:r>
          </w:p>
        </w:tc>
        <w:tc>
          <w:tcPr>
            <w:tcW w:w="22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D97F8C09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Level 2 – Developing</w:t>
            </w:r>
          </w:p>
        </w:tc>
        <w:tc>
          <w:tcPr>
            <w:tcW w:w="2200" w:type="dxa"/>
            <w:tcBorders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4F0F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Level 1 – Beginning</w:t>
            </w:r>
          </w:p>
        </w:tc>
      </w:tr>
      <w:tr w14:paraId="00274159">
        <w:tblPrEx/>
        <w:trPr/>
        <w:tc>
          <w:tcPr>
            <w:tcW w:w="16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BF46A61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Concept Identification</w:t>
            </w:r>
          </w:p>
        </w:tc>
        <w:tc>
          <w:tcPr>
            <w:tcW w:w="10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F4B4494A">
            <w:pPr>
              <w:pStyle w:val="style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9B316A2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Identifies all key concepts from literature accurately and comprehensively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D9915CA5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Identifies most key concepts with minor omissions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D22A9A69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Identifies limited concepts; some are irrelevant or missing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EA267696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Fails to identify essential concepts</w:t>
            </w:r>
          </w:p>
        </w:tc>
      </w:tr>
      <w:tr w14:paraId="79B290AA">
        <w:tblPrEx/>
        <w:trPr/>
        <w:tc>
          <w:tcPr>
            <w:tcW w:w="16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6D02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Linkages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2388">
            <w:pPr>
              <w:pStyle w:val="style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D827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Establishes clear, meaningful, and accurate relationships between concepts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A170B34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Shows correct relationships with minor gaps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F01F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Relationships are weak, unclear, or partially incorrect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C5845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No meaningful relationships established</w:t>
            </w:r>
          </w:p>
        </w:tc>
      </w:tr>
      <w:tr w14:paraId="53F6E6FF">
        <w:tblPrEx/>
        <w:trPr/>
        <w:tc>
          <w:tcPr>
            <w:tcW w:w="16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CB4EFD66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Organization</w:t>
            </w:r>
          </w:p>
        </w:tc>
        <w:tc>
          <w:tcPr>
            <w:tcW w:w="10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CA92872F">
            <w:pPr>
              <w:pStyle w:val="style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AC7D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Concepts are well-structured hierarchically with logical flow and grouping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09BBB8D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Mostly organized with minor structural issues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4A88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Some organization but lacks clear hierarchy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CE36CC73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No logical organization or structure</w:t>
            </w:r>
          </w:p>
        </w:tc>
      </w:tr>
      <w:tr w14:paraId="D0760801">
        <w:tblPrEx/>
        <w:trPr/>
        <w:tc>
          <w:tcPr>
            <w:tcW w:w="16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F593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Integration of Literature</w:t>
            </w:r>
          </w:p>
        </w:tc>
        <w:tc>
          <w:tcPr>
            <w:tcW w:w="10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F508B617">
            <w:pPr>
              <w:pStyle w:val="style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BE011A2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Integrates multiple studies effectively to show connections and comparisons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030F080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Shows some integration of literature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00B9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Limited integration; mostly isolated concepts</w:t>
            </w:r>
          </w:p>
        </w:tc>
        <w:tc>
          <w:tcPr>
            <w:tcW w:w="2200" w:type="dxa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035B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No integration of literature evidence</w:t>
            </w:r>
          </w:p>
        </w:tc>
      </w:tr>
      <w:tr w14:paraId="B4407D75">
        <w:tblPrEx/>
        <w:trPr/>
        <w:tc>
          <w:tcPr>
            <w:tcW w:w="16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671F">
            <w:pPr>
              <w:pStyle w:val="style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Clarity</w:t>
            </w:r>
          </w:p>
        </w:tc>
        <w:tc>
          <w:tcPr>
            <w:tcW w:w="10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EFDDAC4E">
            <w:pPr>
              <w:pStyle w:val="style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C480C37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Concept map is clear, neat, visually structured, and easy to interpret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3D37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Generally clear with minor readability issues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EF119EF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Clarity is reduced; difficult to interpret in parts</w:t>
            </w:r>
          </w:p>
        </w:tc>
        <w:tc>
          <w:tcPr>
            <w:tcW w:w="2200" w:type="dxa"/>
            <w:tcBorders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A615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Poorly presented and hard to understand</w:t>
            </w:r>
          </w:p>
        </w:tc>
      </w:tr>
    </w:tbl>
    <w:p w14:paraId="26CCD071">
      <w:pPr>
        <w:pStyle w:val="style0"/>
        <w:spacing w:after="200"/>
        <w:rPr/>
      </w:pPr>
    </w:p>
    <w:p w14:paraId="5F278F44">
      <w:pPr>
        <w:pStyle w:val="style0"/>
        <w:spacing w:before="160" w:after="80"/>
        <w:rPr/>
      </w:pPr>
      <w:r>
        <w:rPr>
          <w:b/>
          <w:bCs/>
          <w:sz w:val="22"/>
          <w:szCs w:val="22"/>
        </w:rPr>
        <w:t>Marks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59"/>
        <w:gridCol w:w="1656"/>
        <w:gridCol w:w="1573"/>
        <w:gridCol w:w="1573"/>
        <w:gridCol w:w="1573"/>
        <w:gridCol w:w="1822"/>
      </w:tblGrid>
      <w:tr w14:paraId="A059E34A">
        <w:trPr/>
        <w:tc>
          <w:tcPr>
            <w:tcW w:w="14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CCD1EEA1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Question No.</w:t>
            </w:r>
          </w:p>
        </w:tc>
        <w:tc>
          <w:tcPr>
            <w:tcW w:w="20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B700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Concept Identification (25%)</w:t>
            </w:r>
          </w:p>
        </w:tc>
        <w:tc>
          <w:tcPr>
            <w:tcW w:w="19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0D28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Linkages (25%)</w:t>
            </w:r>
          </w:p>
        </w:tc>
        <w:tc>
          <w:tcPr>
            <w:tcW w:w="19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3D0D8BB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Organization (20%)</w:t>
            </w:r>
          </w:p>
        </w:tc>
        <w:tc>
          <w:tcPr>
            <w:tcW w:w="19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7D36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Integration of Literature (20%)</w:t>
            </w:r>
          </w:p>
        </w:tc>
        <w:tc>
          <w:tcPr>
            <w:tcW w:w="220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DBD0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Clarity (10%) / Total Marks (Each – 50)</w:t>
            </w:r>
          </w:p>
        </w:tc>
      </w:tr>
      <w:tr w14:paraId="8CB75320">
        <w:tblPrEx/>
        <w:trPr/>
        <w:tc>
          <w:tcPr>
            <w:tcW w:w="14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C630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Q1</w:t>
            </w:r>
          </w:p>
        </w:tc>
        <w:tc>
          <w:tcPr>
            <w:tcW w:w="2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9215">
            <w:pPr>
              <w:pStyle w:val="style0"/>
              <w:jc w:val="center"/>
              <w:rPr/>
            </w:pPr>
          </w:p>
        </w:tc>
        <w:tc>
          <w:tcPr>
            <w:tcW w:w="1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EC184561">
            <w:pPr>
              <w:pStyle w:val="style0"/>
              <w:jc w:val="center"/>
              <w:rPr/>
            </w:pPr>
          </w:p>
        </w:tc>
        <w:tc>
          <w:tcPr>
            <w:tcW w:w="1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DEFB">
            <w:pPr>
              <w:pStyle w:val="style0"/>
              <w:jc w:val="center"/>
              <w:rPr/>
            </w:pPr>
          </w:p>
        </w:tc>
        <w:tc>
          <w:tcPr>
            <w:tcW w:w="1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DB9EE1F5">
            <w:pPr>
              <w:pStyle w:val="style0"/>
              <w:jc w:val="center"/>
              <w:rPr/>
            </w:pP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13D3">
            <w:pPr>
              <w:pStyle w:val="style0"/>
              <w:jc w:val="center"/>
              <w:rPr/>
            </w:pPr>
          </w:p>
        </w:tc>
      </w:tr>
      <w:tr w14:paraId="E02FE6D1">
        <w:tblPrEx/>
        <w:trPr/>
        <w:tc>
          <w:tcPr>
            <w:tcW w:w="14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3900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Q2</w:t>
            </w:r>
          </w:p>
        </w:tc>
        <w:tc>
          <w:tcPr>
            <w:tcW w:w="20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E4063328">
            <w:pPr>
              <w:pStyle w:val="style0"/>
              <w:jc w:val="center"/>
              <w:rPr/>
            </w:pPr>
          </w:p>
        </w:tc>
        <w:tc>
          <w:tcPr>
            <w:tcW w:w="1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D2F10DB">
            <w:pPr>
              <w:pStyle w:val="style0"/>
              <w:jc w:val="center"/>
              <w:rPr/>
            </w:pPr>
          </w:p>
        </w:tc>
        <w:tc>
          <w:tcPr>
            <w:tcW w:w="1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6F9E">
            <w:pPr>
              <w:pStyle w:val="style0"/>
              <w:jc w:val="center"/>
              <w:rPr/>
            </w:pPr>
          </w:p>
        </w:tc>
        <w:tc>
          <w:tcPr>
            <w:tcW w:w="19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A71F">
            <w:pPr>
              <w:pStyle w:val="style0"/>
              <w:jc w:val="center"/>
              <w:rPr/>
            </w:pPr>
          </w:p>
        </w:tc>
        <w:tc>
          <w:tcPr>
            <w:tcW w:w="220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323E2C7">
            <w:pPr>
              <w:pStyle w:val="style0"/>
              <w:jc w:val="center"/>
              <w:rPr/>
            </w:pPr>
          </w:p>
        </w:tc>
      </w:tr>
      <w:tr w14:paraId="120422EF">
        <w:tblPrEx/>
        <w:trPr/>
        <w:tc>
          <w:tcPr>
            <w:tcW w:w="9100" w:type="dxa"/>
            <w:gridSpan w:val="5"/>
            <w:tcBorders/>
            <w:shd w:val="clear" w:color="auto" w:fill="1f4e79"/>
            <w:vAlign w:val="center"/>
          </w:tcPr>
          <w:p w14:paraId="A6178263">
            <w:pPr>
              <w:pStyle w:val="style0"/>
              <w:jc w:val="righ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Overall Total (100)</w:t>
            </w:r>
          </w:p>
        </w:tc>
        <w:tc>
          <w:tcPr>
            <w:tcW w:w="2200" w:type="dxa"/>
            <w:tcBorders/>
          </w:tcPr>
          <w:p w14:paraId="E5D283C0">
            <w:pPr>
              <w:pStyle w:val="style0"/>
              <w:rPr/>
            </w:pPr>
          </w:p>
        </w:tc>
      </w:tr>
    </w:tbl>
    <w:p w14:paraId="AFA0F1EB">
      <w:pPr>
        <w:pStyle w:val="style0"/>
        <w:spacing w:after="25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 w14:paraId="FD7658F8">
        <w:trPr/>
        <w:tc>
          <w:tcPr>
            <w:tcW w:w="312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5969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Faculty In-charge</w:t>
            </w:r>
          </w:p>
        </w:tc>
        <w:tc>
          <w:tcPr>
            <w:tcW w:w="312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B168D9F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Course Coordinator</w:t>
            </w:r>
          </w:p>
        </w:tc>
        <w:tc>
          <w:tcPr>
            <w:tcW w:w="3120" w:type="dxa"/>
            <w:tcBorders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B92C4350">
            <w:pPr>
              <w:pStyle w:val="style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Head of Department</w:t>
            </w:r>
          </w:p>
        </w:tc>
      </w:tr>
      <w:tr w14:paraId="B3A982DD">
        <w:tblPrEx/>
        <w:trPr/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FCED0E1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9C94416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B8EA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 w14:paraId="2FFC2AAA">
        <w:tblPrEx/>
        <w:trPr/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FE26C257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Signature: ____________________</w:t>
            </w:r>
          </w:p>
        </w:tc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F57AE3AB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Signature: ____________________</w:t>
            </w:r>
          </w:p>
        </w:tc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1680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Signature: ____________________</w:t>
            </w:r>
          </w:p>
        </w:tc>
      </w:tr>
      <w:tr w14:paraId="E314CB39">
        <w:tblPrEx/>
        <w:trPr/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DB4A379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Date: ____________________</w:t>
            </w:r>
          </w:p>
        </w:tc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9CC9F368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Date: ____________________</w:t>
            </w:r>
          </w:p>
        </w:tc>
        <w:tc>
          <w:tcPr>
            <w:tcW w:w="3120" w:type="dxa"/>
            <w:tcBorders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A2CB">
            <w:pPr>
              <w:pStyle w:val="style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Date: ____________________</w:t>
            </w:r>
          </w:p>
        </w:tc>
      </w:tr>
    </w:tbl>
    <w:p w14:paraId="CBE516E1">
      <w:pPr>
        <w:rPr/>
      </w:pP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12c9ac1a-bf85-4611-99c8-6bf5c3da6382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1310</Words>
  <Characters>7542</Characters>
  <Application>WPS Office</Application>
  <Paragraphs>245</Paragraphs>
  <CharactersWithSpaces>8657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2026-07-25T08:18:24Z</dcterms:created>
  <dc:creator>Un-named</dc:creator>
  <lastModifiedBy>RMX5051</lastModifiedBy>
  <dcterms:modified xsi:type="dcterms:W3CDTF">2026-07-25T08:18:24Z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1fe69f3ce89243f2a506c401d17986c4_23</vt:lpwstr>
  </property>
</Properties>
</file>