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Electric Vehicle Market in India 2025</w:t>
      </w:r>
    </w:p>
    <w:p>
      <w:pPr>
        <w:pStyle w:val="Heading1"/>
      </w:pPr>
      <w:r>
        <w:rPr>
          <w:sz w:val="26"/>
        </w:rPr>
        <w:t>Page 1 – Section 1</w:t>
      </w:r>
    </w:p>
    <w:p>
      <w:r>
        <w:rPr>
          <w:sz w:val="20"/>
        </w:rPr>
        <w:t>The Indian electric vehicle (EV) market is poised for significant expansion by 2025, driven by increasing environmental awareness, government support, and declining battery costs. While still a nascent market compared to global leaders, India presents a substantial growth opportunity. Current estimates project a market size exceeding $7 billion by 2025, representing a CAGR of over 40% from 2020 levels. This growth is expected across various vehicle segments, including two-wheelers, three-wheelers, passenger vehicles, and commercial vehicles.</w:t>
      </w:r>
    </w:p>
    <w:p>
      <w:r>
        <w:rPr>
          <w:sz w:val="20"/>
        </w:rPr>
        <w:t>The Government of India's initiatives, such as the Faster Adoption and Manufacturing of Electric Vehicles (FAME) scheme, play a crucial role in incentivizing EV adoption through subsidies and tax benefits. These policies, coupled with state-level initiatives promoting EV manufacturing and infrastructure development, are creating a favorable ecosystem for EV market growth. Furthermore, increasing fuel prices and growing concerns about air pollution in major cities are pushing consumers towards electric alternatives.</w:t>
      </w:r>
    </w:p>
    <w:p>
      <w:r>
        <w:rPr>
          <w:sz w:val="20"/>
        </w:rPr>
        <w:t>Despite the positive outlook, challenges remain. These include the high upfront cost of EVs, limited charging infrastructure, and range anxiety among consumers. Addressing these challenges through innovative business models, technological advancements, and strategic partnerships will be critical to realizing the full potential of the Indian EV market.</w:t>
      </w:r>
    </w:p>
    <w:p>
      <w:pPr>
        <w:pStyle w:val="Heading1"/>
      </w:pPr>
      <w:r>
        <w:rPr>
          <w:sz w:val="26"/>
        </w:rPr>
        <w:t>Page 1 – Section 2</w:t>
      </w:r>
    </w:p>
    <w:p>
      <w:r>
        <w:rPr>
          <w:sz w:val="20"/>
        </w:rPr>
        <w:t>Several key factors are propelling the growth of the EV market in India. Firstly, government policies, including subsidies under the FAME scheme and tax exemptions, significantly reduce the total cost of ownership for EVs. Secondly, increasing environmental concerns and stricter emission norms are driving demand for cleaner transportation alternatives.</w:t>
      </w:r>
    </w:p>
    <w:p>
      <w:r>
        <w:rPr>
          <w:sz w:val="20"/>
        </w:rPr>
        <w:t>Thirdly, falling battery prices are making EVs more affordable and competitive with traditional vehicles. Battery costs, which constitute a significant portion of the EV's price, have declined substantially in recent years and are expected to continue decreasing. Fourthly, rising fuel prices are making EVs a more attractive option for consumers seeking to reduce their transportation expenses.</w:t>
      </w:r>
    </w:p>
    <w:p>
      <w:r>
        <w:rPr>
          <w:sz w:val="20"/>
        </w:rPr>
        <w:t>Finally, growing awareness among consumers about the benefits of EVs, coupled with increasing availability of EV models and charging infrastructure, is contributing to the market's expansion.</w:t>
      </w:r>
    </w:p>
    <w:p>
      <w:pPr>
        <w:pStyle w:val="Heading1"/>
      </w:pPr>
      <w:r>
        <w:rPr>
          <w:sz w:val="26"/>
        </w:rPr>
        <w:t>Page 1 – Section 3</w:t>
      </w:r>
    </w:p>
    <w:p>
      <w:r>
        <w:rPr>
          <w:sz w:val="20"/>
        </w:rPr>
        <w:t>The Indian EV market can be segmented based on vehicle type, application, and geography. By vehicle type, the market is divided into two-wheelers, three-wheelers, passenger vehicles, and commercial vehicles. Two-wheelers and three-wheelers currently dominate the market due to their affordability and suitability for urban transportation.</w:t>
      </w:r>
    </w:p>
    <w:p>
      <w:r>
        <w:rPr>
          <w:sz w:val="20"/>
        </w:rPr>
        <w:t>By application, the market is segmented into personal and commercial use. The commercial segment is expected to witness significant growth, driven by the increasing adoption of electric buses and delivery vehicles. Geographically, the market is concentrated in metropolitan areas and Tier I cities, but is gradually expanding to Tier II and Tier III cities with increasing infrastructure development.</w:t>
      </w:r>
    </w:p>
    <w:p>
      <w:r>
        <w:rPr>
          <w:sz w:val="20"/>
        </w:rPr>
        <w:t>Further segmentation can be based on battery type (Lithium-ion, Lead-acid, etc.) and motor type (AC induction, Permanent magnet synchronous motor, etc.). Understanding these segmentations is crucial for companies to tailor their products and services to specific customer needs and market opportunities.</w:t>
      </w:r>
    </w:p>
    <w:p>
      <w:pPr>
        <w:pStyle w:val="Heading1"/>
      </w:pPr>
      <w:r>
        <w:rPr>
          <w:sz w:val="26"/>
        </w:rPr>
        <w:t>Page 2 – Section 1</w:t>
      </w:r>
    </w:p>
    <w:p>
      <w:r>
        <w:rPr>
          <w:sz w:val="20"/>
        </w:rPr>
        <w:t>Technological advancements in battery technology, charging infrastructure, and vehicle components are shaping the EV landscape in India. Solid-state batteries, with their higher energy density and improved safety, are expected to become more prevalent in the future.</w:t>
      </w:r>
    </w:p>
    <w:p>
      <w:r>
        <w:rPr>
          <w:sz w:val="20"/>
        </w:rPr>
        <w:t>Wireless charging technology is also gaining traction, offering a convenient and user-friendly charging experience. Furthermore, advancements in motor technology are improving the efficiency and performance of EVs. The development of robust and reliable charging infrastructure, including both public and private charging stations, is critical for supporting the widespread adoption of EVs.</w:t>
      </w:r>
    </w:p>
    <w:p>
      <w:r>
        <w:rPr>
          <w:sz w:val="20"/>
        </w:rPr>
        <w:t>Moreover, cloud-based platforms for managing charging infrastructure and providing real-time information to EV users are becoming increasingly important. These platforms can optimize charging schedules, monitor battery health, and provide location-based services.</w:t>
      </w:r>
    </w:p>
    <w:p>
      <w:pPr>
        <w:pStyle w:val="Heading1"/>
      </w:pPr>
      <w:r>
        <w:rPr>
          <w:sz w:val="26"/>
        </w:rPr>
        <w:t>Page 2 – Section 2</w:t>
      </w:r>
    </w:p>
    <w:p>
      <w:r>
        <w:rPr>
          <w:sz w:val="20"/>
        </w:rPr>
        <w:t>Several factors influence purchasing behavior in the Indian EV market. Price sensitivity is a major consideration for most consumers, with the upfront cost of EVs being a significant barrier. Government subsidies and incentives play a crucial role in mitigating this barrier.</w:t>
      </w:r>
    </w:p>
    <w:p>
      <w:r>
        <w:rPr>
          <w:sz w:val="20"/>
        </w:rPr>
        <w:t>Range anxiety is another important factor, with consumers concerned about the limited range of EVs and the availability of charging infrastructure. Trust in brands and the perceived reliability of EVs also influence purchasing decisions. Word-of-mouth referrals and online reviews play a significant role.</w:t>
      </w:r>
    </w:p>
    <w:p>
      <w:r>
        <w:rPr>
          <w:sz w:val="20"/>
        </w:rPr>
        <w:t>Consumers are also increasingly concerned about the environmental impact of their transportation choices and are willing to pay a premium for eco-friendly vehicles. Finally, the availability of financing options and after-sales service also influence purchasing behavior.</w:t>
      </w:r>
    </w:p>
    <w:p>
      <w:pPr>
        <w:pStyle w:val="Heading1"/>
      </w:pPr>
      <w:r>
        <w:rPr>
          <w:sz w:val="26"/>
        </w:rPr>
        <w:t>Page 2 – Section 3</w:t>
      </w:r>
    </w:p>
    <w:p>
      <w:r>
        <w:rPr>
          <w:sz w:val="20"/>
        </w:rPr>
        <w:t>The Indian EV market is characterized by a mix of domestic and international players. Key competitors include Tata Motors, Mahindra Electric, MG Motor India, and Hyundai Motor India. These companies are offering a range of EV models across different vehicle segments.</w:t>
      </w:r>
    </w:p>
    <w:p>
      <w:r>
        <w:rPr>
          <w:sz w:val="20"/>
        </w:rPr>
        <w:t>Several new entrants are also emerging, including startups and established automotive companies. These players are focusing on innovative technologies, niche markets, and strategic partnerships. The competitive landscape is expected to intensify in the coming years, with companies vying for market share and customer loyalty.</w:t>
      </w:r>
    </w:p>
    <w:p>
      <w:r>
        <w:rPr>
          <w:sz w:val="20"/>
        </w:rPr>
        <w:t>The success of these companies will depend on their ability to offer affordable, reliable, and high-performance EVs, coupled with robust charging infrastructure and excellent customer service.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