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Electric Vehicle Market in India 2025</w:t>
      </w:r>
    </w:p>
    <w:p>
      <w:pPr>
        <w:pStyle w:val="Heading1"/>
      </w:pPr>
      <w:r>
        <w:rPr>
          <w:sz w:val="26"/>
        </w:rPr>
        <w:t>Page 1 – Section 1</w:t>
      </w:r>
    </w:p>
    <w:p>
      <w:r>
        <w:rPr>
          <w:sz w:val="20"/>
        </w:rPr>
        <w:t>The Indian electric vehicle (EV) market is poised for substantial growth by 2025. Several factors are converging to accelerate EV adoption across various vehicle segments.</w:t>
      </w:r>
    </w:p>
    <w:p>
      <w:r>
        <w:rPr>
          <w:sz w:val="20"/>
        </w:rPr>
        <w:t>Real statistics indicate a rapidly expanding market. While the current EV penetration rate remains low compared to global averages, recent years have witnessed exponential growth in sales. For example, EV sales in India tripled in FY2022 compared to the previous fiscal year, reaching over [Insert Actual Figure] units. This growth trajectory is expected to continue, driven by supportive government policies and increasing consumer awareness.</w:t>
      </w:r>
    </w:p>
    <w:p>
      <w:r>
        <w:rPr>
          <w:sz w:val="20"/>
        </w:rPr>
        <w:t>This document will analyze the key drivers fueling this expansion, segment the market to identify specific opportunities, examine relevant technology trends, and forecast future market developments. Furthermore, it will explore the purchasing behaviour of Indian consumers, outline the competitive landscape, and assess the long-term potential of the Indian EV market.</w:t>
      </w:r>
    </w:p>
    <w:p>
      <w:pPr>
        <w:pStyle w:val="Heading1"/>
      </w:pPr>
      <w:r>
        <w:rPr>
          <w:sz w:val="26"/>
        </w:rPr>
        <w:t>Page 1 – Section 2</w:t>
      </w:r>
    </w:p>
    <w:p>
      <w:r>
        <w:rPr>
          <w:sz w:val="20"/>
        </w:rPr>
        <w:t>The Indian electric vehicle (EV) market in 2025 can be segmented based on vehicle type, application, and geography.</w:t>
      </w:r>
    </w:p>
    <w:p>
      <w:r>
        <w:rPr>
          <w:sz w:val="20"/>
        </w:rPr>
        <w:t>Vehicle Type: The market is divided into two-wheelers (e-scooters and e-bikes), three-wheelers (e-rickshaws), passenger vehicles (e-cars), and commercial vehicles (e-buses and e-trucks). Two and three-wheelers are expected to hold the largest market share due to lower upfront costs and suitability for short-distance commutes. Passenger vehicles are anticipated to experience significant growth, driven by increasing consumer awareness and government incentives.</w:t>
      </w:r>
    </w:p>
    <w:p>
      <w:r>
        <w:rPr>
          <w:sz w:val="20"/>
        </w:rPr>
        <w:t>Application: Segmentation by application includes personal and commercial use. Personal use accounts for a substantial portion of the market, particularly for two-wheelers and passenger vehicles. Commercial use is gaining traction, especially for e-rickshaws and e-buses used in public transportation and last-mile delivery.</w:t>
      </w:r>
    </w:p>
    <w:p>
      <w:r>
        <w:rPr>
          <w:sz w:val="20"/>
        </w:rPr>
        <w:t>Geography: Geographically, the market is segmented into North, South, East, and West India. The southern and western regions are currently leading in EV adoption due to stronger government support, higher disposable incomes, and greater awareness. However, other regions are expected to witness considerable growth as charging infrastructure improves and EV awareness spreads.</w:t>
      </w:r>
    </w:p>
    <w:p>
      <w:pPr>
        <w:pStyle w:val="Heading1"/>
      </w:pPr>
      <w:r>
        <w:rPr>
          <w:sz w:val="26"/>
        </w:rPr>
        <w:t>Page 1 – Section 3</w:t>
      </w:r>
    </w:p>
    <w:p>
      <w:r>
        <w:rPr>
          <w:sz w:val="20"/>
        </w:rPr>
        <w:t>The Indian electric vehicle (EV) market can be segmented based on vehicle type, propulsion type, and geography.</w:t>
      </w:r>
    </w:p>
    <w:p>
      <w:r>
        <w:rPr>
          <w:sz w:val="20"/>
        </w:rPr>
        <w:t>By vehicle type, the market is divided into two-wheelers, three-wheelers, passenger vehicles, and commercial vehicles. Two-wheelers currently dominate the market share, driven by affordability and suitability for urban commuting. Passenger vehicles are expected to witness significant growth, fueled by increasing consumer awareness and government incentives.</w:t>
      </w:r>
    </w:p>
    <w:p>
      <w:r>
        <w:rPr>
          <w:sz w:val="20"/>
        </w:rPr>
        <w:t>Based on propulsion type, the market is categorized into battery electric vehicles (BEVs) and plug-in hybrid electric vehicles (PHEVs). BEVs currently hold a larger market share due to their lower running costs and zero tailpipe emissions. However, the PHEV segment is expected to grow as charging infrastructure develops and addresses range anxiety concerns.</w:t>
      </w:r>
    </w:p>
    <w:p>
      <w:r>
        <w:rPr>
          <w:sz w:val="20"/>
        </w:rPr>
        <w:t>Geographically, the market is segmented into North, South, East, and West India. The Southern region currently leads in EV adoption, owing to progressive government policies and higher consumer awareness. However, other regions are also witnessing increasing EV penetration, driven by factors such as rising fuel prices and environmental concerns. Future growth strategies must consider these regional differences and tailor offerings accordingly.</w:t>
      </w:r>
    </w:p>
    <w:p>
      <w:pPr>
        <w:pStyle w:val="Heading1"/>
      </w:pPr>
      <w:r>
        <w:rPr>
          <w:sz w:val="26"/>
        </w:rPr>
        <w:t>Page 2 – Section 1</w:t>
      </w:r>
    </w:p>
    <w:p>
      <w:r>
        <w:rPr>
          <w:sz w:val="20"/>
        </w:rPr>
        <w:t>The Indian electric vehicle (EV) market is poised for substantial growth by 2025. Several factors contribute to this positive outlook, including government initiatives, increasing environmental awareness, and decreasing battery costs.</w:t>
      </w:r>
    </w:p>
    <w:p>
      <w:r>
        <w:rPr>
          <w:sz w:val="20"/>
        </w:rPr>
        <w:t>Government support plays a crucial role. Policies such as the Faster Adoption and Manufacturing of Electric Vehicles (FAME) scheme offer subsidies and incentives to both manufacturers and consumers, thereby reducing the initial purchase price of EVs. Furthermore, various state governments are implementing their own EV policies to encourage local adoption. These policies include tax exemptions, registration fee waivers, and dedicated charging infrastructure development.</w:t>
      </w:r>
    </w:p>
    <w:p>
      <w:r>
        <w:rPr>
          <w:sz w:val="20"/>
        </w:rPr>
        <w:t>Consumer awareness regarding the environmental benefits of EVs is rising. Increased air pollution in major Indian cities is driving demand for cleaner transportation alternatives. EVs are perceived as a sustainable solution that can help mitigate pollution levels and reduce carbon emissions. Simultaneously, the total cost of ownership for EVs is becoming increasingly competitive compared to traditional internal combustion engine (ICE) vehicles. Lower running costs due to cheaper electricity and reduced maintenance requirements are attracting budget-conscious consumers.</w:t>
      </w:r>
    </w:p>
    <w:p>
      <w:r>
        <w:rPr>
          <w:sz w:val="20"/>
        </w:rPr>
        <w:t>Technological advancements are also driving market expansion. Battery technology is improving rapidly, leading to increased driving range and shorter charging times. This addresses two key concerns among potential EV buyers. Moreover, the development of robust charging infrastructure is crucial for widespread EV adoption. Both public and private sector investments in charging stations are increasing, making it more convenient for EV owners to recharge their vehicles.</w:t>
      </w:r>
    </w:p>
    <w:p>
      <w:pPr>
        <w:pStyle w:val="Heading1"/>
      </w:pPr>
      <w:r>
        <w:rPr>
          <w:sz w:val="26"/>
        </w:rPr>
        <w:t>Page 2 – Section 2</w:t>
      </w:r>
    </w:p>
    <w:p>
      <w:r>
        <w:rPr>
          <w:sz w:val="20"/>
        </w:rPr>
        <w:t>The Indian electric vehicle (EV) market's anticipated expansion by 2025 is fueled by several key factors. Government initiatives, including subsidies under the FAME (Faster Adoption and Manufacturing of Electric Vehicles) scheme and the implementation of stricter emission norms (BS VI), are significantly reducing the initial cost of EVs and incentivizing adoption.</w:t>
      </w:r>
    </w:p>
    <w:p>
      <w:r>
        <w:rPr>
          <w:sz w:val="20"/>
        </w:rPr>
        <w:t>Decreasing battery prices are also a major growth driver. Advancements in battery technology and increased local manufacturing are projected to further lower battery costs, making EVs more competitive with traditional internal combustion engine (ICE) vehicles.</w:t>
      </w:r>
    </w:p>
    <w:p>
      <w:r>
        <w:rPr>
          <w:sz w:val="20"/>
        </w:rPr>
        <w:t>Rising fuel prices and growing environmental concerns are pushing consumers towards EVs. Increased awareness of the environmental benefits of EVs, coupled with volatile petrol and diesel prices, are influencing purchasing decisions.</w:t>
      </w:r>
    </w:p>
    <w:p>
      <w:r>
        <w:rPr>
          <w:sz w:val="20"/>
        </w:rPr>
        <w:t>Finally, improved charging infrastructure is crucial. Government and private sector investments in expanding charging networks across urban and rural areas are addressing range anxiety and supporting the wider adoption of EVs.</w:t>
      </w:r>
    </w:p>
    <w:p>
      <w:pPr>
        <w:pStyle w:val="Heading1"/>
      </w:pPr>
      <w:r>
        <w:rPr>
          <w:sz w:val="26"/>
        </w:rPr>
        <w:t>Page 2 – Section 3</w:t>
      </w:r>
    </w:p>
    <w:p>
      <w:r>
        <w:rPr>
          <w:sz w:val="20"/>
        </w:rPr>
        <w:t>Several factors are propelling the growth of the electric vehicle (EV) market in India. Government initiatives, such as the Faster Adoption and Manufacturing of (Hybrid &amp;) Electric Vehicles in India (FAME) scheme, provide subsidies and incentives to both manufacturers and buyers, lowering the initial cost of EVs. Stringent emission norms and increasing environmental awareness are also encouraging consumers to switch to cleaner transportation options.</w:t>
      </w:r>
    </w:p>
    <w:p>
      <w:r>
        <w:rPr>
          <w:sz w:val="20"/>
        </w:rPr>
        <w:t>Furthermore, the declining cost of batteries, which constitute a significant portion of the EV price, is making EVs more affordable. Investments in charging infrastructure are also crucial. Both public and private players are expanding the charging network across the country, addressing range anxiety among potential EV buyers. The increasing fuel prices and the total cost of ownership analysis, which factors in lower running and maintenance costs for EVs, further support the market growth. Finally, advancements in EV technology, leading to improved performance and range, are making EVs a more attractive alternative to traditional vehicles.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