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CORP_DE_LAKE.Release_Tracker_Home_Hist : LakeHist-Hub : SCD1</w:t>
      </w:r>
    </w:p>
    <w:p>
      <w:pPr>
        <w:pStyle w:val="Heading1"/>
      </w:pPr>
      <w:r>
        <w:t xml:space="preserve">Query: SELECT DISTINCT Aud_Ld_Dts,  * FROM CORP_DE_HUB.Txn_Hub_Rlse_Trckr_Hm_Rgnl WHERE Aud_Ld_Dts IN (,)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Aud_Crt_Dts, Aud_Upd_Dts, 1 , COUNT(*)  FROM CORP_DE_HUB.Txn_Hub_Rlse_Trckr_Hm_Rgnl GROUP BY 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