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52FC4" w14:textId="1C7162F4" w:rsidR="00AB5D9D" w:rsidRDefault="00D651CA" w:rsidP="00D651CA">
      <w:pPr>
        <w:jc w:val="center"/>
        <w:rPr>
          <w:rFonts w:ascii="Times New Roman" w:hAnsi="Times New Roman" w:cs="Times New Roman"/>
          <w:b/>
          <w:bCs/>
          <w:sz w:val="32"/>
          <w:szCs w:val="32"/>
        </w:rPr>
      </w:pPr>
      <w:r>
        <w:rPr>
          <w:rFonts w:ascii="Times New Roman" w:hAnsi="Times New Roman" w:cs="Times New Roman"/>
          <w:b/>
          <w:bCs/>
          <w:sz w:val="32"/>
          <w:szCs w:val="32"/>
        </w:rPr>
        <w:t>Transmission Gate</w:t>
      </w:r>
    </w:p>
    <w:p w14:paraId="73FEDB9C" w14:textId="0D78EEBA" w:rsidR="00D651CA" w:rsidRPr="00D651CA" w:rsidRDefault="00D651CA" w:rsidP="00D651CA">
      <w:pPr>
        <w:jc w:val="both"/>
        <w:rPr>
          <w:rFonts w:ascii="Times New Roman" w:hAnsi="Times New Roman" w:cs="Times New Roman"/>
          <w:b/>
          <w:bCs/>
          <w:sz w:val="28"/>
          <w:szCs w:val="28"/>
        </w:rPr>
      </w:pPr>
      <w:r w:rsidRPr="00D651CA">
        <w:rPr>
          <w:rFonts w:ascii="Times New Roman" w:hAnsi="Times New Roman" w:cs="Times New Roman"/>
          <w:b/>
          <w:bCs/>
          <w:sz w:val="28"/>
          <w:szCs w:val="28"/>
        </w:rPr>
        <w:t>Introduction:</w:t>
      </w:r>
    </w:p>
    <w:p w14:paraId="6BD10855" w14:textId="65A08DCD" w:rsidR="00D651CA" w:rsidRDefault="00D651CA" w:rsidP="00D651CA">
      <w:pPr>
        <w:jc w:val="both"/>
        <w:rPr>
          <w:rFonts w:ascii="Times New Roman" w:hAnsi="Times New Roman" w:cs="Times New Roman"/>
          <w:sz w:val="28"/>
          <w:szCs w:val="28"/>
        </w:rPr>
      </w:pPr>
      <w:r w:rsidRPr="00D651CA">
        <w:rPr>
          <w:rFonts w:ascii="Times New Roman" w:hAnsi="Times New Roman" w:cs="Times New Roman"/>
          <w:sz w:val="28"/>
          <w:szCs w:val="28"/>
        </w:rPr>
        <w:t xml:space="preserve">Since, </w:t>
      </w:r>
      <w:proofErr w:type="spellStart"/>
      <w:r w:rsidRPr="00D651CA">
        <w:rPr>
          <w:rFonts w:ascii="Times New Roman" w:hAnsi="Times New Roman" w:cs="Times New Roman"/>
          <w:sz w:val="28"/>
          <w:szCs w:val="28"/>
        </w:rPr>
        <w:t>nMOS</w:t>
      </w:r>
      <w:proofErr w:type="spellEnd"/>
      <w:r w:rsidRPr="00D651CA">
        <w:rPr>
          <w:rFonts w:ascii="Times New Roman" w:hAnsi="Times New Roman" w:cs="Times New Roman"/>
          <w:sz w:val="28"/>
          <w:szCs w:val="28"/>
        </w:rPr>
        <w:t xml:space="preserve"> acts as a perfect switch for logic 0 and </w:t>
      </w:r>
      <w:proofErr w:type="spellStart"/>
      <w:r w:rsidRPr="00D651CA">
        <w:rPr>
          <w:rFonts w:ascii="Times New Roman" w:hAnsi="Times New Roman" w:cs="Times New Roman"/>
          <w:sz w:val="28"/>
          <w:szCs w:val="28"/>
        </w:rPr>
        <w:t>pMOS</w:t>
      </w:r>
      <w:proofErr w:type="spellEnd"/>
      <w:r w:rsidRPr="00D651CA">
        <w:rPr>
          <w:rFonts w:ascii="Times New Roman" w:hAnsi="Times New Roman" w:cs="Times New Roman"/>
          <w:sz w:val="28"/>
          <w:szCs w:val="28"/>
        </w:rPr>
        <w:t xml:space="preserve"> acts as a perfect switch for logic 1. A transmission gate contains a combination of both.</w:t>
      </w:r>
      <w:r>
        <w:rPr>
          <w:rFonts w:ascii="Times New Roman" w:hAnsi="Times New Roman" w:cs="Times New Roman"/>
          <w:sz w:val="28"/>
          <w:szCs w:val="28"/>
        </w:rPr>
        <w:t xml:space="preserve"> Hence, a transmission gate is used to pass both logic 1 or logic 0 without degradation. </w:t>
      </w:r>
    </w:p>
    <w:p w14:paraId="7A2D71CC" w14:textId="77777777" w:rsidR="00D651CA" w:rsidRDefault="00D651CA" w:rsidP="00D651CA">
      <w:pPr>
        <w:jc w:val="both"/>
        <w:rPr>
          <w:rFonts w:ascii="Times New Roman" w:hAnsi="Times New Roman" w:cs="Times New Roman"/>
          <w:sz w:val="28"/>
          <w:szCs w:val="28"/>
        </w:rPr>
      </w:pPr>
    </w:p>
    <w:p w14:paraId="39776009" w14:textId="612CB336" w:rsidR="00D651CA" w:rsidRDefault="00D651CA" w:rsidP="00D651CA">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2930BFE" wp14:editId="11CB7AD9">
            <wp:extent cx="4348303" cy="1797050"/>
            <wp:effectExtent l="0" t="0" r="0" b="0"/>
            <wp:docPr id="176382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364377" cy="1803693"/>
                    </a:xfrm>
                    <a:prstGeom prst="rect">
                      <a:avLst/>
                    </a:prstGeom>
                    <a:noFill/>
                  </pic:spPr>
                </pic:pic>
              </a:graphicData>
            </a:graphic>
          </wp:inline>
        </w:drawing>
      </w:r>
    </w:p>
    <w:p w14:paraId="2E00D0D6" w14:textId="2F43D10E" w:rsidR="00D651CA" w:rsidRDefault="00D651CA" w:rsidP="00D651CA">
      <w:pPr>
        <w:jc w:val="both"/>
        <w:rPr>
          <w:rFonts w:ascii="Times New Roman" w:hAnsi="Times New Roman" w:cs="Times New Roman"/>
          <w:sz w:val="28"/>
          <w:szCs w:val="28"/>
        </w:rPr>
      </w:pPr>
      <w:r>
        <w:rPr>
          <w:rFonts w:ascii="Times New Roman" w:hAnsi="Times New Roman" w:cs="Times New Roman"/>
          <w:sz w:val="28"/>
          <w:szCs w:val="28"/>
        </w:rPr>
        <w:t>Image: Circuit diagram and Circuit Symbol of Transmission gate</w:t>
      </w:r>
    </w:p>
    <w:p w14:paraId="3FE62902" w14:textId="77777777" w:rsidR="00D651CA" w:rsidRDefault="00D651CA" w:rsidP="00D651CA">
      <w:pPr>
        <w:jc w:val="both"/>
        <w:rPr>
          <w:rFonts w:ascii="Times New Roman" w:hAnsi="Times New Roman" w:cs="Times New Roman"/>
          <w:sz w:val="28"/>
          <w:szCs w:val="28"/>
        </w:rPr>
      </w:pPr>
    </w:p>
    <w:p w14:paraId="11DBE79A" w14:textId="53D939C3"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t xml:space="preserve">Working: </w:t>
      </w:r>
    </w:p>
    <w:p w14:paraId="083EDAC2" w14:textId="537650CA" w:rsidR="00D651CA" w:rsidRDefault="00D651CA" w:rsidP="00D651CA">
      <w:pPr>
        <w:jc w:val="both"/>
        <w:rPr>
          <w:rFonts w:ascii="Times New Roman" w:hAnsi="Times New Roman" w:cs="Times New Roman"/>
          <w:sz w:val="28"/>
          <w:szCs w:val="28"/>
        </w:rPr>
      </w:pPr>
      <w:r>
        <w:rPr>
          <w:rFonts w:ascii="Times New Roman" w:hAnsi="Times New Roman" w:cs="Times New Roman"/>
          <w:sz w:val="28"/>
          <w:szCs w:val="28"/>
        </w:rPr>
        <w:t xml:space="preserve">When logic 1 is applied to control signal,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turns ON and due to inverter connected to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receives logic 0 and it also turns on. If source is connected to logic 0 then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acts as perfect switch and if source is connected to logic 1 then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acts as a perfect switch and signal is transferred from source to drain without degradation. When logic 0 is applied to control signal, both the transistors </w:t>
      </w:r>
      <w:proofErr w:type="gramStart"/>
      <w:r>
        <w:rPr>
          <w:rFonts w:ascii="Times New Roman" w:hAnsi="Times New Roman" w:cs="Times New Roman"/>
          <w:sz w:val="28"/>
          <w:szCs w:val="28"/>
        </w:rPr>
        <w:t>turns</w:t>
      </w:r>
      <w:proofErr w:type="gramEnd"/>
      <w:r>
        <w:rPr>
          <w:rFonts w:ascii="Times New Roman" w:hAnsi="Times New Roman" w:cs="Times New Roman"/>
          <w:sz w:val="28"/>
          <w:szCs w:val="28"/>
        </w:rPr>
        <w:t xml:space="preserve"> off leaving the output unconnected from the input. This creating the state of high impedance (Z).</w:t>
      </w:r>
    </w:p>
    <w:p w14:paraId="70ECB3C6" w14:textId="77777777" w:rsidR="00D651CA" w:rsidRDefault="00D651CA" w:rsidP="00D651CA">
      <w:pPr>
        <w:jc w:val="both"/>
        <w:rPr>
          <w:rFonts w:ascii="Times New Roman" w:hAnsi="Times New Roman" w:cs="Times New Roman"/>
          <w:sz w:val="28"/>
          <w:szCs w:val="28"/>
        </w:rPr>
      </w:pPr>
    </w:p>
    <w:p w14:paraId="1F9513FE" w14:textId="2A2E7FA2"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t>Transmission Gate Truth Table:</w:t>
      </w:r>
    </w:p>
    <w:tbl>
      <w:tblPr>
        <w:tblStyle w:val="TableGrid"/>
        <w:tblW w:w="0" w:type="auto"/>
        <w:tblLook w:val="04A0" w:firstRow="1" w:lastRow="0" w:firstColumn="1" w:lastColumn="0" w:noHBand="0" w:noVBand="1"/>
      </w:tblPr>
      <w:tblGrid>
        <w:gridCol w:w="3005"/>
        <w:gridCol w:w="3005"/>
        <w:gridCol w:w="3006"/>
      </w:tblGrid>
      <w:tr w:rsidR="00D651CA" w14:paraId="54E2769A" w14:textId="77777777" w:rsidTr="00D651CA">
        <w:tc>
          <w:tcPr>
            <w:tcW w:w="3005" w:type="dxa"/>
          </w:tcPr>
          <w:p w14:paraId="1BAA6BFB" w14:textId="0D27AFAE"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Input</w:t>
            </w:r>
          </w:p>
        </w:tc>
        <w:tc>
          <w:tcPr>
            <w:tcW w:w="3005" w:type="dxa"/>
          </w:tcPr>
          <w:p w14:paraId="73FD40D1" w14:textId="5CE6A03A"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Control</w:t>
            </w:r>
          </w:p>
        </w:tc>
        <w:tc>
          <w:tcPr>
            <w:tcW w:w="3006" w:type="dxa"/>
          </w:tcPr>
          <w:p w14:paraId="55AC7A73" w14:textId="6872CAF3"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Output</w:t>
            </w:r>
          </w:p>
        </w:tc>
      </w:tr>
      <w:tr w:rsidR="00D651CA" w14:paraId="4543BA7D" w14:textId="77777777" w:rsidTr="00D651CA">
        <w:tc>
          <w:tcPr>
            <w:tcW w:w="3005" w:type="dxa"/>
          </w:tcPr>
          <w:p w14:paraId="0EECD035" w14:textId="16E0B34E"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5" w:type="dxa"/>
          </w:tcPr>
          <w:p w14:paraId="2DFC4810" w14:textId="454B87CF"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6" w:type="dxa"/>
          </w:tcPr>
          <w:p w14:paraId="42655A3D" w14:textId="7DA5ED2F"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r>
      <w:tr w:rsidR="00D651CA" w14:paraId="085CC65C" w14:textId="77777777" w:rsidTr="00D651CA">
        <w:tc>
          <w:tcPr>
            <w:tcW w:w="3005" w:type="dxa"/>
          </w:tcPr>
          <w:p w14:paraId="52562F91" w14:textId="4295BC5C"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5" w:type="dxa"/>
          </w:tcPr>
          <w:p w14:paraId="4F6BA591" w14:textId="7FC889B5"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6" w:type="dxa"/>
          </w:tcPr>
          <w:p w14:paraId="6FBB87FC" w14:textId="3D1AD745"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r>
      <w:tr w:rsidR="00D651CA" w14:paraId="20367053" w14:textId="77777777" w:rsidTr="00D651CA">
        <w:tc>
          <w:tcPr>
            <w:tcW w:w="3005" w:type="dxa"/>
          </w:tcPr>
          <w:p w14:paraId="6A327BFB" w14:textId="49C134FA"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5" w:type="dxa"/>
          </w:tcPr>
          <w:p w14:paraId="2DCB2DBE" w14:textId="141A3C88"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6" w:type="dxa"/>
          </w:tcPr>
          <w:p w14:paraId="66A69887" w14:textId="4D90DB7D"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Z</w:t>
            </w:r>
          </w:p>
        </w:tc>
      </w:tr>
      <w:tr w:rsidR="00D651CA" w14:paraId="72CFBB8E" w14:textId="77777777" w:rsidTr="00D651CA">
        <w:tc>
          <w:tcPr>
            <w:tcW w:w="3005" w:type="dxa"/>
          </w:tcPr>
          <w:p w14:paraId="1E1A42A4" w14:textId="0BA054E8"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5" w:type="dxa"/>
          </w:tcPr>
          <w:p w14:paraId="707B4CF7" w14:textId="20E5ED39"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6" w:type="dxa"/>
          </w:tcPr>
          <w:p w14:paraId="45449332" w14:textId="2FCA6C3D"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Z</w:t>
            </w:r>
          </w:p>
        </w:tc>
      </w:tr>
    </w:tbl>
    <w:p w14:paraId="440908E5" w14:textId="77777777" w:rsidR="00D651CA" w:rsidRPr="00D651CA" w:rsidRDefault="00D651CA" w:rsidP="00D651CA">
      <w:pPr>
        <w:jc w:val="both"/>
        <w:rPr>
          <w:rFonts w:ascii="Times New Roman" w:hAnsi="Times New Roman" w:cs="Times New Roman"/>
          <w:sz w:val="28"/>
          <w:szCs w:val="28"/>
        </w:rPr>
      </w:pPr>
    </w:p>
    <w:p w14:paraId="6BC9E66B" w14:textId="77777777" w:rsidR="009A1182" w:rsidRDefault="009A1182" w:rsidP="00D651CA">
      <w:pPr>
        <w:jc w:val="both"/>
        <w:rPr>
          <w:rFonts w:ascii="Times New Roman" w:hAnsi="Times New Roman" w:cs="Times New Roman"/>
          <w:b/>
          <w:bCs/>
          <w:sz w:val="28"/>
          <w:szCs w:val="28"/>
        </w:rPr>
      </w:pPr>
    </w:p>
    <w:p w14:paraId="4BB88072" w14:textId="46349F23"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Circuit Diagram:</w:t>
      </w:r>
    </w:p>
    <w:p w14:paraId="01D40541" w14:textId="12837AA1" w:rsidR="00D651CA" w:rsidRDefault="00D651CA" w:rsidP="00D651CA">
      <w:pPr>
        <w:jc w:val="both"/>
        <w:rPr>
          <w:rFonts w:ascii="Times New Roman" w:hAnsi="Times New Roman" w:cs="Times New Roman"/>
          <w:b/>
          <w:bCs/>
          <w:sz w:val="28"/>
          <w:szCs w:val="28"/>
        </w:rPr>
      </w:pPr>
      <w:r w:rsidRPr="00D651CA">
        <w:rPr>
          <w:rFonts w:ascii="Times New Roman" w:hAnsi="Times New Roman" w:cs="Times New Roman"/>
          <w:b/>
          <w:bCs/>
          <w:sz w:val="28"/>
          <w:szCs w:val="28"/>
        </w:rPr>
        <w:drawing>
          <wp:inline distT="0" distB="0" distL="0" distR="0" wp14:anchorId="59041ED8" wp14:editId="2D631D6A">
            <wp:extent cx="4289258" cy="4133850"/>
            <wp:effectExtent l="0" t="0" r="0" b="0"/>
            <wp:docPr id="37479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99077" name=""/>
                    <pic:cNvPicPr/>
                  </pic:nvPicPr>
                  <pic:blipFill>
                    <a:blip r:embed="rId5"/>
                    <a:stretch>
                      <a:fillRect/>
                    </a:stretch>
                  </pic:blipFill>
                  <pic:spPr>
                    <a:xfrm>
                      <a:off x="0" y="0"/>
                      <a:ext cx="4300338" cy="4144529"/>
                    </a:xfrm>
                    <a:prstGeom prst="rect">
                      <a:avLst/>
                    </a:prstGeom>
                  </pic:spPr>
                </pic:pic>
              </a:graphicData>
            </a:graphic>
          </wp:inline>
        </w:drawing>
      </w:r>
    </w:p>
    <w:p w14:paraId="093DBF97" w14:textId="3DD3A16B"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 xml:space="preserve">This simulation is performed on </w:t>
      </w:r>
      <w:proofErr w:type="spellStart"/>
      <w:r>
        <w:rPr>
          <w:rFonts w:ascii="Times New Roman" w:hAnsi="Times New Roman" w:cs="Times New Roman"/>
          <w:sz w:val="28"/>
          <w:szCs w:val="28"/>
        </w:rPr>
        <w:t>LTSpice</w:t>
      </w:r>
      <w:proofErr w:type="spellEnd"/>
    </w:p>
    <w:p w14:paraId="60C90AF1" w14:textId="77777777" w:rsidR="009A1182" w:rsidRDefault="009A1182" w:rsidP="00D651CA">
      <w:pPr>
        <w:jc w:val="both"/>
        <w:rPr>
          <w:rFonts w:ascii="Times New Roman" w:hAnsi="Times New Roman" w:cs="Times New Roman"/>
          <w:b/>
          <w:bCs/>
          <w:sz w:val="28"/>
          <w:szCs w:val="28"/>
        </w:rPr>
      </w:pPr>
    </w:p>
    <w:p w14:paraId="26EAD2C6" w14:textId="1D6903F2"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t>Simulation Result:</w:t>
      </w:r>
    </w:p>
    <w:p w14:paraId="68B907B1" w14:textId="0CA2FDA3" w:rsidR="009A1182" w:rsidRDefault="009A1182" w:rsidP="00D651CA">
      <w:pPr>
        <w:jc w:val="both"/>
        <w:rPr>
          <w:rFonts w:ascii="Times New Roman" w:hAnsi="Times New Roman" w:cs="Times New Roman"/>
          <w:b/>
          <w:bCs/>
          <w:sz w:val="28"/>
          <w:szCs w:val="28"/>
        </w:rPr>
      </w:pPr>
      <w:r>
        <w:rPr>
          <w:noProof/>
        </w:rPr>
        <w:drawing>
          <wp:inline distT="0" distB="0" distL="0" distR="0" wp14:anchorId="63E91F91" wp14:editId="32F2427D">
            <wp:extent cx="5989428" cy="2654300"/>
            <wp:effectExtent l="0" t="0" r="0" b="0"/>
            <wp:docPr id="23745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59461" name=""/>
                    <pic:cNvPicPr/>
                  </pic:nvPicPr>
                  <pic:blipFill>
                    <a:blip r:embed="rId6"/>
                    <a:stretch>
                      <a:fillRect/>
                    </a:stretch>
                  </pic:blipFill>
                  <pic:spPr>
                    <a:xfrm>
                      <a:off x="0" y="0"/>
                      <a:ext cx="6000783" cy="2659332"/>
                    </a:xfrm>
                    <a:prstGeom prst="rect">
                      <a:avLst/>
                    </a:prstGeom>
                  </pic:spPr>
                </pic:pic>
              </a:graphicData>
            </a:graphic>
          </wp:inline>
        </w:drawing>
      </w:r>
    </w:p>
    <w:p w14:paraId="18D75F9C" w14:textId="77777777" w:rsidR="009A1182" w:rsidRDefault="009A1182" w:rsidP="00D651CA">
      <w:pPr>
        <w:jc w:val="both"/>
        <w:rPr>
          <w:rFonts w:ascii="Times New Roman" w:hAnsi="Times New Roman" w:cs="Times New Roman"/>
          <w:b/>
          <w:bCs/>
          <w:sz w:val="28"/>
          <w:szCs w:val="28"/>
        </w:rPr>
      </w:pPr>
    </w:p>
    <w:p w14:paraId="1ED884A7" w14:textId="3102571E" w:rsidR="009A1182" w:rsidRDefault="009A1182" w:rsidP="00D651CA">
      <w:pPr>
        <w:jc w:val="both"/>
        <w:rPr>
          <w:rFonts w:ascii="Times New Roman" w:hAnsi="Times New Roman" w:cs="Times New Roman"/>
          <w:b/>
          <w:bCs/>
          <w:sz w:val="28"/>
          <w:szCs w:val="28"/>
        </w:rPr>
      </w:pPr>
    </w:p>
    <w:p w14:paraId="1EEB4A1D" w14:textId="60BE970E"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t>Explanation:</w:t>
      </w:r>
    </w:p>
    <w:p w14:paraId="7CBAE27B" w14:textId="676EE02D"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 xml:space="preserve">The upper portion of circuit contains the CMOS inverter and lower portion contains the transmission gate. Source of both the transistors is connected to VDD. In simulation, first waveform represents the input, second waveform represents the inverted input that is supplied to gate of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and third waveform represents the output.</w:t>
      </w:r>
    </w:p>
    <w:p w14:paraId="2B0C14BD" w14:textId="77777777" w:rsidR="009A1182" w:rsidRDefault="009A1182" w:rsidP="00D651CA">
      <w:pPr>
        <w:jc w:val="both"/>
        <w:rPr>
          <w:rFonts w:ascii="Times New Roman" w:hAnsi="Times New Roman" w:cs="Times New Roman"/>
          <w:sz w:val="28"/>
          <w:szCs w:val="28"/>
        </w:rPr>
      </w:pPr>
    </w:p>
    <w:p w14:paraId="35A97508" w14:textId="5F97C6DC"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t>Challenges Faced:</w:t>
      </w:r>
    </w:p>
    <w:p w14:paraId="1E60FFAD" w14:textId="150F1E17"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Currently I am unfamiliar with the bulk pin of the transistor. I connected bulk pin wrongly many times. I tried to create a symbol for the CMOS inverter to simplify the transmission gate circuit, but it was not working. I will try it again. I forgot to pull down the output which was leading to incorrect results.</w:t>
      </w:r>
    </w:p>
    <w:p w14:paraId="683C6B2E" w14:textId="407DE5F6"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 xml:space="preserve">I learned that bulk pin of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should be connected to ground and that of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should be connected to high voltage, but for a standard MOSFET we have only three pins and this bulk pin is connected to the source pin inside the housing and hence can not be connected somewhere else. As learned from google, for making transmission gates ICs are used in which bulk of all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w:t>
      </w:r>
      <w:r w:rsidR="000069AE">
        <w:rPr>
          <w:rFonts w:ascii="Times New Roman" w:hAnsi="Times New Roman" w:cs="Times New Roman"/>
          <w:sz w:val="28"/>
          <w:szCs w:val="28"/>
        </w:rPr>
        <w:t xml:space="preserve">transistors </w:t>
      </w:r>
      <w:r>
        <w:rPr>
          <w:rFonts w:ascii="Times New Roman" w:hAnsi="Times New Roman" w:cs="Times New Roman"/>
          <w:sz w:val="28"/>
          <w:szCs w:val="28"/>
        </w:rPr>
        <w:t xml:space="preserve">is connected to ground/ lowest voltage and bulk pin of all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w:t>
      </w:r>
      <w:r w:rsidR="000069AE">
        <w:rPr>
          <w:rFonts w:ascii="Times New Roman" w:hAnsi="Times New Roman" w:cs="Times New Roman"/>
          <w:sz w:val="28"/>
          <w:szCs w:val="28"/>
        </w:rPr>
        <w:t xml:space="preserve">transistors </w:t>
      </w:r>
      <w:r>
        <w:rPr>
          <w:rFonts w:ascii="Times New Roman" w:hAnsi="Times New Roman" w:cs="Times New Roman"/>
          <w:sz w:val="28"/>
          <w:szCs w:val="28"/>
        </w:rPr>
        <w:t xml:space="preserve">is connected to VDD/ highest voltage. </w:t>
      </w:r>
    </w:p>
    <w:p w14:paraId="7DE6799D" w14:textId="77777777" w:rsidR="000069AE" w:rsidRDefault="000069AE" w:rsidP="00D651CA">
      <w:pPr>
        <w:jc w:val="both"/>
        <w:rPr>
          <w:rFonts w:ascii="Times New Roman" w:hAnsi="Times New Roman" w:cs="Times New Roman"/>
          <w:sz w:val="28"/>
          <w:szCs w:val="28"/>
        </w:rPr>
      </w:pPr>
    </w:p>
    <w:p w14:paraId="28452939" w14:textId="77777777" w:rsidR="000069AE" w:rsidRDefault="000069AE" w:rsidP="00D651CA">
      <w:pPr>
        <w:jc w:val="both"/>
        <w:rPr>
          <w:rFonts w:ascii="Times New Roman" w:hAnsi="Times New Roman" w:cs="Times New Roman"/>
          <w:sz w:val="28"/>
          <w:szCs w:val="28"/>
        </w:rPr>
      </w:pPr>
    </w:p>
    <w:p w14:paraId="62517D0A" w14:textId="77777777" w:rsidR="000069AE" w:rsidRDefault="000069AE" w:rsidP="00D651CA">
      <w:pPr>
        <w:jc w:val="both"/>
        <w:rPr>
          <w:rFonts w:ascii="Times New Roman" w:hAnsi="Times New Roman" w:cs="Times New Roman"/>
          <w:sz w:val="28"/>
          <w:szCs w:val="28"/>
        </w:rPr>
      </w:pPr>
    </w:p>
    <w:p w14:paraId="31F737AD" w14:textId="77777777" w:rsidR="000069AE" w:rsidRDefault="000069AE" w:rsidP="00D651CA">
      <w:pPr>
        <w:jc w:val="both"/>
        <w:rPr>
          <w:rFonts w:ascii="Times New Roman" w:hAnsi="Times New Roman" w:cs="Times New Roman"/>
          <w:sz w:val="28"/>
          <w:szCs w:val="28"/>
        </w:rPr>
      </w:pPr>
    </w:p>
    <w:p w14:paraId="7F7EE3D1" w14:textId="77777777" w:rsidR="000069AE" w:rsidRDefault="000069AE" w:rsidP="00D651CA">
      <w:pPr>
        <w:jc w:val="both"/>
        <w:rPr>
          <w:rFonts w:ascii="Times New Roman" w:hAnsi="Times New Roman" w:cs="Times New Roman"/>
          <w:sz w:val="28"/>
          <w:szCs w:val="28"/>
        </w:rPr>
      </w:pPr>
    </w:p>
    <w:p w14:paraId="314FE29A" w14:textId="77777777" w:rsidR="000069AE" w:rsidRDefault="000069AE" w:rsidP="00D651CA">
      <w:pPr>
        <w:jc w:val="both"/>
        <w:rPr>
          <w:rFonts w:ascii="Times New Roman" w:hAnsi="Times New Roman" w:cs="Times New Roman"/>
          <w:sz w:val="28"/>
          <w:szCs w:val="28"/>
        </w:rPr>
      </w:pPr>
    </w:p>
    <w:p w14:paraId="19FBB296" w14:textId="77777777" w:rsidR="000069AE" w:rsidRDefault="000069AE" w:rsidP="00D651CA">
      <w:pPr>
        <w:jc w:val="both"/>
        <w:rPr>
          <w:rFonts w:ascii="Times New Roman" w:hAnsi="Times New Roman" w:cs="Times New Roman"/>
          <w:sz w:val="28"/>
          <w:szCs w:val="28"/>
        </w:rPr>
      </w:pPr>
    </w:p>
    <w:p w14:paraId="36B2F6A3" w14:textId="159DA090" w:rsidR="000069AE" w:rsidRDefault="000069AE" w:rsidP="00D651CA">
      <w:pPr>
        <w:jc w:val="both"/>
        <w:rPr>
          <w:rFonts w:ascii="Times New Roman" w:hAnsi="Times New Roman" w:cs="Times New Roman"/>
          <w:sz w:val="28"/>
          <w:szCs w:val="28"/>
        </w:rPr>
      </w:pPr>
      <w:r>
        <w:rPr>
          <w:rFonts w:ascii="Times New Roman" w:hAnsi="Times New Roman" w:cs="Times New Roman"/>
          <w:sz w:val="28"/>
          <w:szCs w:val="28"/>
        </w:rPr>
        <w:t>Author:</w:t>
      </w:r>
    </w:p>
    <w:p w14:paraId="49331234" w14:textId="7ACA3902" w:rsidR="000069AE" w:rsidRPr="009A1182" w:rsidRDefault="000069AE" w:rsidP="00D651CA">
      <w:pPr>
        <w:jc w:val="both"/>
        <w:rPr>
          <w:rFonts w:ascii="Times New Roman" w:hAnsi="Times New Roman" w:cs="Times New Roman"/>
          <w:sz w:val="28"/>
          <w:szCs w:val="28"/>
        </w:rPr>
      </w:pPr>
      <w:r>
        <w:rPr>
          <w:rFonts w:ascii="Times New Roman" w:hAnsi="Times New Roman" w:cs="Times New Roman"/>
          <w:sz w:val="28"/>
          <w:szCs w:val="28"/>
        </w:rPr>
        <w:t>MADHUSUDAN</w:t>
      </w:r>
    </w:p>
    <w:sectPr w:rsidR="000069AE" w:rsidRPr="009A11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1CA"/>
    <w:rsid w:val="000069AE"/>
    <w:rsid w:val="006E63BE"/>
    <w:rsid w:val="008D6DED"/>
    <w:rsid w:val="009A1182"/>
    <w:rsid w:val="00AB5D9D"/>
    <w:rsid w:val="00AF0F16"/>
    <w:rsid w:val="00D651CA"/>
    <w:rsid w:val="00FB3A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F5566"/>
  <w15:chartTrackingRefBased/>
  <w15:docId w15:val="{FDCB7DA1-F373-459F-A9D1-60255DC47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1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651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51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51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1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1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1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1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1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51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51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51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51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1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1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1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1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1CA"/>
    <w:rPr>
      <w:rFonts w:eastAsiaTheme="majorEastAsia" w:cstheme="majorBidi"/>
      <w:color w:val="272727" w:themeColor="text1" w:themeTint="D8"/>
    </w:rPr>
  </w:style>
  <w:style w:type="paragraph" w:styleId="Title">
    <w:name w:val="Title"/>
    <w:basedOn w:val="Normal"/>
    <w:next w:val="Normal"/>
    <w:link w:val="TitleChar"/>
    <w:uiPriority w:val="10"/>
    <w:qFormat/>
    <w:rsid w:val="00D651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1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1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1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1CA"/>
    <w:pPr>
      <w:spacing w:before="160"/>
      <w:jc w:val="center"/>
    </w:pPr>
    <w:rPr>
      <w:i/>
      <w:iCs/>
      <w:color w:val="404040" w:themeColor="text1" w:themeTint="BF"/>
    </w:rPr>
  </w:style>
  <w:style w:type="character" w:customStyle="1" w:styleId="QuoteChar">
    <w:name w:val="Quote Char"/>
    <w:basedOn w:val="DefaultParagraphFont"/>
    <w:link w:val="Quote"/>
    <w:uiPriority w:val="29"/>
    <w:rsid w:val="00D651CA"/>
    <w:rPr>
      <w:i/>
      <w:iCs/>
      <w:color w:val="404040" w:themeColor="text1" w:themeTint="BF"/>
    </w:rPr>
  </w:style>
  <w:style w:type="paragraph" w:styleId="ListParagraph">
    <w:name w:val="List Paragraph"/>
    <w:basedOn w:val="Normal"/>
    <w:uiPriority w:val="34"/>
    <w:qFormat/>
    <w:rsid w:val="00D651CA"/>
    <w:pPr>
      <w:ind w:left="720"/>
      <w:contextualSpacing/>
    </w:pPr>
  </w:style>
  <w:style w:type="character" w:styleId="IntenseEmphasis">
    <w:name w:val="Intense Emphasis"/>
    <w:basedOn w:val="DefaultParagraphFont"/>
    <w:uiPriority w:val="21"/>
    <w:qFormat/>
    <w:rsid w:val="00D651CA"/>
    <w:rPr>
      <w:i/>
      <w:iCs/>
      <w:color w:val="2F5496" w:themeColor="accent1" w:themeShade="BF"/>
    </w:rPr>
  </w:style>
  <w:style w:type="paragraph" w:styleId="IntenseQuote">
    <w:name w:val="Intense Quote"/>
    <w:basedOn w:val="Normal"/>
    <w:next w:val="Normal"/>
    <w:link w:val="IntenseQuoteChar"/>
    <w:uiPriority w:val="30"/>
    <w:qFormat/>
    <w:rsid w:val="00D651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1CA"/>
    <w:rPr>
      <w:i/>
      <w:iCs/>
      <w:color w:val="2F5496" w:themeColor="accent1" w:themeShade="BF"/>
    </w:rPr>
  </w:style>
  <w:style w:type="character" w:styleId="IntenseReference">
    <w:name w:val="Intense Reference"/>
    <w:basedOn w:val="DefaultParagraphFont"/>
    <w:uiPriority w:val="32"/>
    <w:qFormat/>
    <w:rsid w:val="00D651CA"/>
    <w:rPr>
      <w:b/>
      <w:bCs/>
      <w:smallCaps/>
      <w:color w:val="2F5496" w:themeColor="accent1" w:themeShade="BF"/>
      <w:spacing w:val="5"/>
    </w:rPr>
  </w:style>
  <w:style w:type="table" w:styleId="TableGrid">
    <w:name w:val="Table Grid"/>
    <w:basedOn w:val="TableNormal"/>
    <w:uiPriority w:val="39"/>
    <w:rsid w:val="00D651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3</Pages>
  <Words>333</Words>
  <Characters>1900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MADHAV GOYAL</dc:creator>
  <cp:keywords/>
  <dc:description/>
  <cp:lastModifiedBy>MADHAV GOYAL</cp:lastModifiedBy>
  <cp:revision>1</cp:revision>
  <dcterms:created xsi:type="dcterms:W3CDTF">2026-05-31T06:13:00Z</dcterms:created>
  <dcterms:modified xsi:type="dcterms:W3CDTF">2026-05-31T06:36:00Z</dcterms:modified>
</cp:coreProperties>
</file>