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40" w:line="276" w:before="60"/>
        <w:contextualSpacing w:val="0"/>
        <w:jc w:val="center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Wyższa Szkoła Nauk Humanistycznych i Dziennikarstwa</w:t>
      </w:r>
    </w:p>
    <w:p w:rsidP="00000000" w:rsidRPr="00000000" w:rsidR="00000000" w:rsidDel="00000000" w:rsidRDefault="00000000">
      <w:pPr>
        <w:spacing w:lineRule="auto" w:after="240" w:line="276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6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076325" cx="3876675"/>
            <wp:effectExtent t="0" b="0" r="0" l="0"/>
            <wp:docPr id="9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76325" cx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267454" cx="5167313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67454" cx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Kierunek, rok studiów:</w:t>
        <w:tab/>
        <w:t xml:space="preserve">Informatyka UE, Rok III, Semestr VI</w:t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Przedmiot: </w:t>
        <w:tab/>
        <w:tab/>
        <w:tab/>
        <w:t xml:space="preserve">Projekt zespołowy</w:t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Prowadzący zajęcia: </w:t>
        <w:tab/>
        <w:tab/>
        <w:t xml:space="preserve">dr inż. Robert Tomczak </w:t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Rok akademicki: </w:t>
        <w:tab/>
        <w:tab/>
        <w:t xml:space="preserve">2013/2014 </w:t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Semestr: </w:t>
        <w:tab/>
        <w:tab/>
        <w:tab/>
        <w:t xml:space="preserve">letni </w:t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555" w:firstLine="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Zespół autorski: </w:t>
        <w:tab/>
        <w:tab/>
        <w:t xml:space="preserve">Damian Pierzchalski s19772</w:t>
      </w:r>
    </w:p>
    <w:p w:rsidP="00000000" w:rsidRPr="00000000" w:rsidR="00000000" w:rsidDel="00000000" w:rsidRDefault="00000000">
      <w:pPr>
        <w:spacing w:lineRule="auto" w:after="240" w:line="276" w:before="60"/>
        <w:ind w:left="3435" w:firstLine="165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Adam Kwasowiec s20073</w:t>
      </w:r>
    </w:p>
    <w:p w:rsidP="00000000" w:rsidRPr="00000000" w:rsidR="00000000" w:rsidDel="00000000" w:rsidRDefault="00000000">
      <w:pPr>
        <w:spacing w:lineRule="auto" w:after="240" w:line="276" w:before="60"/>
        <w:ind w:left="3435" w:firstLine="165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Mateusz Mateja s19608 </w:t>
      </w:r>
    </w:p>
    <w:p w:rsidP="00000000" w:rsidRPr="00000000" w:rsidR="00000000" w:rsidDel="00000000" w:rsidRDefault="00000000">
      <w:pPr>
        <w:spacing w:lineRule="auto" w:after="240" w:line="276" w:before="60"/>
        <w:ind w:left="3435" w:firstLine="165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Magdalena Szukała s19629 </w:t>
      </w:r>
    </w:p>
    <w:p w:rsidP="00000000" w:rsidRPr="00000000" w:rsidR="00000000" w:rsidDel="00000000" w:rsidRDefault="00000000">
      <w:pPr>
        <w:spacing w:lineRule="auto" w:after="240" w:line="276" w:before="60"/>
        <w:ind w:left="144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144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0" w:firstLine="0"/>
        <w:contextualSpacing w:val="0"/>
        <w:jc w:val="center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Poznań, lipiec 2014</w:t>
      </w:r>
    </w:p>
    <w:p w:rsidP="00000000" w:rsidRPr="00000000" w:rsidR="00000000" w:rsidDel="00000000" w:rsidRDefault="00000000">
      <w:pPr>
        <w:spacing w:lineRule="auto" w:after="240" w:line="276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I. SPIS TREŚCI </w:t>
      </w:r>
    </w:p>
    <w:p w:rsidP="00000000" w:rsidRPr="00000000" w:rsidR="00000000" w:rsidDel="00000000" w:rsidRDefault="00000000">
      <w:pPr>
        <w:spacing w:lineRule="auto" w:after="240" w:line="276" w:before="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1. Spis treści ............................................................................................... 02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2. Wstęp ................................................................................................... 03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3. Cel projektu ............................................................................................ 04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4. Elastyczność systemu ................................................................................. 05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5. Model dziedziny – słownik pojęć ..................................................................... 06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6. Spis wymagań funkcjonalnych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7. Wymagania funkcjonalne dla każdej ze zdefiniowanych funkcji systemu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8. Wymagania funkcjonalne dla dodatkowych funkcji systemu (np. administracja)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a. dla zdefiniowanych funkcji systemu ................................................................ 08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b. dla dodatkowych funkcji systemu ................................................................... 09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a. obsługa klientów ....................................................................................... 10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b. zaopatrzenie i usługi .................................................................................. 19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c. planowanie wydatków i budżetu .................................................................... 21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d. raporty .................................................................................................. 24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a. rejestr klientów ........................................................................................ 28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b. funkcje administracyjne, kadrowe ................................................................. 30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9. Wymagania niefunkcjonalne ........................................................................ 32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10. Diagramy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a. przypadków użycia (Use Case Diagram)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wersja 1 ................................................................................................ 34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wersja 2 ................................................................................................ 35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b. klas (Class Diagram)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użytkowników systemu ……....................................................................... 36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dla pozostałych klas ................................................................................... 37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c. maszyny stanów (State Machine Diagram)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pracownika hotelu ................................................................................ 38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dla sprzątaczki ........................................................................................ 39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c) dla gościa hotelu ...................................................................................... 40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d. czynności (Activity Diagram)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rezerwacji .......................................................................................... 41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dla regulacji płatności ................................................................................ 42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e. przebiegu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rezerwacji .......................................................................................... 43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dla zakwaterowania ................................................................................... 44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f. komunikacji (Communication Diagram)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rezerwacji .......................................................................................... 45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b) dla zakwaterowania ................................................................................... 46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g. komponentów (Component Diagram) ................................................................ 47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h. interakcji (Interaction Overview Diagrams) ....................................................... 48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i. wdrażania (Deployment Diagram) ................................................................... 49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j. pakietów (Package Diagram) ......................................................................... 50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k. harmonogramowania () TEGO NIE MA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a) dla ……................................................................................................... 51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11. Podsumowanie ........................................................................................ 52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76" w:before="60"/>
        <w:ind w:left="720" w:hanging="359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WSTĘP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Wybrany temat wchodzi w skład bardzo szerokiej dziedziny, jaką jest turystyka. Jednak dziedzinę naszego problemu można zawęzić do świadczenia szeroko pojętych usług rezerwacji hostelowych, z którą spotyka się każdy właściciel hostelu, turysta lub osoba przejeżdżająca przez miasta z niemożnością zatrzymania się w domu.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Projekt ma służyć jako pomoc dla właścicieli hosteli przy zarządzaniu obciążeniem hostelu z poziomu aplikacji webowej. Z kolei turystom ma służyć jako mobilna wyszukiwarka najkorzystniejszego noclegu (pokoju, bądź tylko pojedynczego łóżka). 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Dostęp do bazy oraz możliwość jej modyfikacji możliwy jest poprzez aplikację webową dla kierownika hostelu, pracowników recepcji. Hostel posiada konto w serwisie służące do rejestracji i utrzymywania informacji na temat gości i stanu pokoi. Poprzez indywidualne konto, hostel uzyskuje możliwość publikowania informacji i możliwość ich modyfikacji - dodawanie opisów i zdjęć pokoi, tworzenia promocji.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System komputerowy zawiera bazę danych o hostelach, klientach i dokonanych rezerwacjach. 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Możliwe jest generowanie miesięcznego raportu z rezerwacji i transakcji przeprowadzonych w aplikacji. 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Każdy użytkownik (pracownik hostelu, osoba prywatna [klient]) będzie miał inne uprawnienia w zależności od przydzielonej funkcji.</w:t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ind w:left="7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76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60"/>
        <w:ind w:left="720" w:hanging="359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WYMAGANIA FUNKCJONALNE DLA ZDEFINIOWANYCH FUNKCJI SYSTEMU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Konfiguracja cms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Centrowanie strony na środek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Poruszanie się po stronie za pomocą ruchów myszy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Przeglądanie zdjęć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Wyświatlanie zdjęć w popup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Panel logowania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 w:line="276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logowanie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 w:line="276"/>
        <w:ind w:left="1440" w:hanging="359"/>
        <w:contextualSpacing w:val="1"/>
        <w:jc w:val="both"/>
        <w:rPr>
          <w:rFonts w:cs="Trebuchet MS" w:hAnsi="Trebuchet MS" w:eastAsia="Trebuchet MS" w:ascii="Trebuchet MS"/>
          <w:b w:val="0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Panel administratora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Upload obrazów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Usuwanie obrazów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Wylogowywanie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0"/>
        <w:ind w:left="216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Aktualizacja infocontent’u na stronę główną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40"/>
        <w:ind w:left="288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Portfolio pdf</w:t>
      </w:r>
    </w:p>
    <w:p w:rsidP="00000000" w:rsidRPr="00000000" w:rsidR="00000000" w:rsidDel="00000000" w:rsidRDefault="00000000">
      <w:pPr>
        <w:numPr>
          <w:ilvl w:val="3"/>
          <w:numId w:val="2"/>
        </w:numPr>
        <w:spacing w:lineRule="auto" w:after="40"/>
        <w:ind w:left="360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Generowanie pdf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40"/>
        <w:ind w:left="2880" w:hanging="359"/>
        <w:contextualSpacing w:val="1"/>
        <w:jc w:val="both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Odwołanie do portali społecznościowych</w:t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1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IMPLEMENTACJA - TABELKI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Konfiguracja cms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Umożliwia skonfigurowanie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Login oraz hasło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Dane wprowadzane poprzez panel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Zalogowanie się do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Nieskonfigurowane konto CMS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Poprawne dane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Wyświetlenie komunikatu o niepoprawnej konfiguracji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Chęć utworzenia konta administracyjnego w celu edycji portfolio</w:t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Centrowanie strony na środek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Poruszanie się po stronie za pomocą ruchów myszy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Wyświatlanie zdjęć w popup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40"/>
              <w:ind w:left="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Logowanie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Umożliwia zalogowanie się do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Login oraz hasło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Informacje wprowadzane poprzez panel administracyjny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Zalogowanie się do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Użytkownik powinien mieć poprawnie skonfigurowane konto CMS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Poprawne dane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Wyświetlenie komunikatu o niepoprawnym zalogowaniu się do konta administracyjnego.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Chęć zalogowania się na konto administracyjne w celu edycji portfolio</w:t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4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Upload obrazów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Umożliwia uploadowanie obrazów do katalogu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Dysk lokalny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Wgranie docelowych obrazów do katalogu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Wyświetlenie komunikatu o przerwanym uploadzie zdjęć do katalogu. Upload niewłaściwego zdjęcia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Chęć wgrana obrazów do katalogu w celu późniejszej ich prezentacji</w:t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Usuwanie obrazów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Umozliwia usunięcie wybranych obrazów z katalogu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Katalog z obrazami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Usunięcie wybranych obrazów z katalogu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Wybór obrazów z katalogu do usunięcia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Usunięcie poprawnego obrazu z katalogu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Usunięcie niechcianych obrazów z katalogu</w:t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Wylogowywanie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Umożliwia wylogowanie się z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Informacje wprowadzane poprzez panel administracyjny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Wylogowanie się z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Użytkownik powinien być zalogowany do panelu administracyjnego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Chęć wylogowania się z konta administracyjnego</w:t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Generowanie 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Umożliwia wygenerowanie pliku pdf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Nazwa funkcji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Odwołanie do portali społecznościowych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Dane wejściowe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Źródło danych wejściowych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Wynik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wstępny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Warunek końcowy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Efekty uboczne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Powód</w:t>
            </w:r>
          </w:p>
        </w:tc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WYMAGANIA NIEFUNKCJONALNE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Możliwości systemu: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ma za zadanie rejestrowaniem hosteli, ich pokoi oraz aktualnego zakwaterowania oraz pośredniczyć w transakcja pieniężnych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dla klientów pośrednich udostępnia intuicyjną wyszukiwarke dostosowaną do jego potrzeb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Wydajność: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powinien być zdolny do bez problemowej obsługi 200 użytkowników naraz.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tworzenie raportu nie powinno trwać dłużej niż 1 minutę.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Objętość: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z programu może korzystać wiele użytkowników. System jest na tyle sprawny, że każda dokonywana zmiana jest automatyczne wprowadzana do systemu przez co nie ma możliwości nadpisywania informacji.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opis hostelu nie może przekraczać 15 MB na ogłoszenie. Historie transakcji są trzymane w bazie przez 5 lata, po tym okresie są automatycznie kasowane.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Interfejsy sprzętowe: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3"/>
        </w:numPr>
        <w:spacing w:lineRule="auto" w:after="200" w:line="276" w:before="60"/>
        <w:ind w:left="1440" w:right="0" w:hanging="359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plikacja wymaga serwera o minimum przepustowości 100Gbit, powierzchni dyskowej równej 50GB lub większej, posiadającego system operacyjny Linux lub pochodne, wyposażony, w co najmniej dwu rdzeniowy procesor o taktowaniu zegara powyżej 1Ghz oraz 2GB RAM. Wymagany jest serwer bazodanowy MySQL w wersji 5.6.10 o pojemności minimum 100MB.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240" w:line="276" w:before="60"/>
        <w:ind w:left="720" w:right="0" w:hanging="359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RPr="00000000" w:rsidR="00000000" w:rsidDel="00000000">
        <w:rPr>
          <w:rtl w:val="0"/>
        </w:rPr>
        <w:t xml:space="preserve">Bezpieczeństwo: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3"/>
        </w:numPr>
        <w:spacing w:lineRule="auto" w:after="240" w:line="276" w:before="60"/>
        <w:ind w:left="144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system musi gwarantować bezpieczeństwo zapisywanych w nim danych. Rozumiemy przez to zgodność z ustawami o ochronie danych osobowych, jak i ochronę przed utratą danych. Wiąże się to z wykonywaniem kopii danych, co zadany okres czasu oraz wprowadzeniem szyfrowania danych przesyłanych pomiędzy systemem a klientem i jednostkami zewnętrznymi.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wprowadza zebezpieczenie w formie indywidualnej rejestracji każdego użytkownika(z rozróżnieniem na typ konta) przy pomocy protokołu SSH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dane przekazywane miedzy serwerem a klientem powinny być przekazywane kanałami szyfrowanymi.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Interfejsy oprogramowania: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plikacja powinna poprawnie współpracować z systemami z rodziny Windows, Mac OS, Linux oraz pochodnymi.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projekt realizowany w języku PHP,HTML oraz oparty na technologi MySQL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aby móc korzystać z serwisu, wymagany jest komputer z dostępem do Internetu, z zainstalowaną przeglądarką internetową (polecane: Mozilla Firefox lub Opera). </w:t>
      </w:r>
    </w:p>
    <w:p w:rsidP="00000000" w:rsidRPr="00000000" w:rsidR="00000000" w:rsidDel="00000000" w:rsidRDefault="00000000">
      <w:pPr>
        <w:spacing w:lineRule="auto" w:after="200" w:line="276" w:before="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Odporność na awarie: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 przypadku wyłączenia komputera (np. przez odłączenie zasilania, awarię sprzętu, braki w dostawie prądu) niedokończone transakacje zostaną anulowane, a wszelkie niezapisane zmiany utracone.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baza serwerowa systemu powinna mieć zapewniona ciągłość zasilania poprzez zastosowanie systemu UPS z bateria zapewniająca przynajmniej 8 godzin pracy, oraz generatora z paliwem na kolejne 24 godziny.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 4 godziny powinna być wykonywana (nadpisywana) kopia zapasowa systemu i baz danych na dyskach twardych nie zależnych od serwera.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60"/>
        <w:ind w:left="1440" w:hanging="359"/>
        <w:rPr/>
      </w:pPr>
      <w:r w:rsidRPr="00000000" w:rsidR="00000000" w:rsidDel="00000000">
        <w:rPr>
          <w:rtl w:val="0"/>
        </w:rPr>
        <w:t xml:space="preserve">baza danych powinna być archiwizowana raz dziennie.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Standardy: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raporty powinny być przechowywane posortowane względem daty sporządzenia.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baza danych umożliwia sortowanie oraz filtrowanie zawartości według wcześniej sprecyzowanych wytycznych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40" w:line="276" w:before="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Zasoby: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dane powinny być przechowywane w bazie przez &lt;=5 lat.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40" w:line="276" w:before="6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baza danych powinna mieć miejsce na wpisanie co najmniej 100.000 rekordów wraz z możliwością rozszerzenia o kolejne. 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Ganta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drawing>
          <wp:inline distR="114300" distT="114300" distB="114300" distL="114300">
            <wp:extent cy="2366963" cx="6042490"/>
            <wp:effectExtent t="0" b="0" r="0" l="0"/>
            <wp:docPr id="2" name="image07.png" descr="bez_nazwy (2).png"/>
            <a:graphic>
              <a:graphicData uri="http://schemas.openxmlformats.org/drawingml/2006/picture">
                <pic:pic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7"/>
                    <a:srcRect t="0" b="0" r="63621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66963" cx="604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drawing>
          <wp:inline distR="114300" distT="114300" distB="114300" distL="114300">
            <wp:extent cy="1338263" cx="6014663"/>
            <wp:effectExtent t="0" b="0" r="0" l="0"/>
            <wp:docPr id="7" name="image07.png" descr="bez_nazwy (2).png"/>
            <a:graphic>
              <a:graphicData uri="http://schemas.openxmlformats.org/drawingml/2006/picture">
                <pic:pic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7"/>
                    <a:srcRect t="0" b="0" r="0" l="35897"/>
                    <a:stretch>
                      <a:fillRect/>
                    </a:stretch>
                  </pic:blipFill>
                  <pic:spPr>
                    <a:xfrm>
                      <a:off y="0" x="0"/>
                      <a:ext cy="1338263" cx="6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przypadków użycia</w:t>
      </w:r>
    </w:p>
    <w:p w:rsidP="00000000" w:rsidRPr="00000000" w:rsidR="00000000" w:rsidDel="00000000" w:rsidRDefault="00000000">
      <w:pPr>
        <w:spacing w:lineRule="auto" w:after="0" w:line="240" w:before="60"/>
        <w:contextualSpacing w:val="0"/>
      </w:pPr>
      <w:r w:rsidRPr="00000000" w:rsidR="00000000" w:rsidDel="00000000">
        <w:drawing>
          <wp:inline distR="114300" distT="114300" distB="114300" distL="114300">
            <wp:extent cy="4165600" cx="6562725"/>
            <wp:effectExtent t="0" b="0" r="0" l="0"/>
            <wp:docPr id="8" name="image06.jpg" descr="diagram_przypadków_użycia.jpg"/>
            <a:graphic>
              <a:graphicData uri="http://schemas.openxmlformats.org/drawingml/2006/picture">
                <pic:pic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65600" cx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0"/>
        <w:contextualSpacing w:val="0"/>
        <w:jc w:val="center"/>
      </w:pPr>
      <w:r w:rsidRPr="00000000" w:rsidR="00000000" w:rsidDel="00000000">
        <w:rPr>
          <w:rtl w:val="0"/>
        </w:rPr>
        <w:t xml:space="preserve">Rys. 1     Diagram przypadków użycia</w:t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line="330"/>
        <w:ind w:left="720" w:hanging="359"/>
        <w:contextualSpacing w:val="1"/>
        <w:rPr>
          <w:rFonts w:cs="Trebuchet MS" w:hAnsi="Trebuchet MS" w:eastAsia="Trebuchet MS" w:ascii="Trebuchet MS"/>
          <w:b w:val="1"/>
          <w:color w:val="000000"/>
          <w:sz w:val="22"/>
        </w:rPr>
      </w:pPr>
      <w:bookmarkStart w:id="0" w:colFirst="0" w:name="h.cjwygq5ppybl" w:colLast="0"/>
      <w:bookmarkEnd w:id="0"/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Diagramy sekwencji (5)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336800" cx="6562725"/>
            <wp:effectExtent t="0" b="0" r="0" l="0"/>
            <wp:docPr id="6" name="image02.jpg" descr="diagram_sekwencji_dodanie_oferty.jpg"/>
            <a:graphic>
              <a:graphicData uri="http://schemas.openxmlformats.org/drawingml/2006/picture">
                <pic:pic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36800" cx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Rys. 2     Diagram sekwencji dla procesu rezerwacji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048000" cx="6562725"/>
            <wp:effectExtent t="0" b="0" r="0" l="0"/>
            <wp:docPr id="4" name="image03.jpg" descr="diagram_sekwencji_dodanie_oferty.jpg"/>
            <a:graphic>
              <a:graphicData uri="http://schemas.openxmlformats.org/drawingml/2006/picture">
                <pic:pic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0" cx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Rys. 3     Diagram sekwencji dla procesu dodawania opisu oferty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60700" cx="6562725"/>
            <wp:effectExtent t="0" b="0" r="0" l="0"/>
            <wp:docPr id="3" name="image01.jpg" descr="diagram_sekwencji_dodawanie_zdjęć.jpg"/>
            <a:graphic>
              <a:graphicData uri="http://schemas.openxmlformats.org/drawingml/2006/picture">
                <pic:pic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60700" cx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Rys. 4     Diagram sekwencji dla procesu dodawania zdjęć do opisu oferty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line="330"/>
        <w:ind w:left="720" w:hanging="359"/>
        <w:contextualSpacing w:val="1"/>
        <w:rPr>
          <w:rFonts w:cs="Trebuchet MS" w:hAnsi="Trebuchet MS" w:eastAsia="Trebuchet MS" w:ascii="Trebuchet MS"/>
          <w:b w:val="1"/>
          <w:color w:val="000000"/>
          <w:sz w:val="22"/>
        </w:rPr>
      </w:pPr>
      <w:bookmarkStart w:id="1" w:colFirst="0" w:name="h.8kr6cppbedj" w:colLast="0"/>
      <w:bookmarkEnd w:id="1"/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Diagramy czynności (aktywności) (5)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181850" cx="6038850"/>
            <wp:effectExtent t="0" b="0" r="0" l="0"/>
            <wp:docPr id="5" name="image05.jpg" descr="Diagram Aktywności - rezerwacja.jpg"/>
            <a:graphic>
              <a:graphicData uri="http://schemas.openxmlformats.org/drawingml/2006/picture">
                <pic:pic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181850" cx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30"/>
        <w:contextualSpacing w:val="0"/>
        <w:jc w:val="center"/>
      </w:pPr>
      <w:bookmarkStart w:id="2" w:colFirst="0" w:name="h.ihcnqcx42ylg" w:colLast="0"/>
      <w:bookmarkEnd w:id="2"/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Rys. 5     Diagram czynności (aktywności) dla procesu rezerwacji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line="330"/>
        <w:ind w:left="720" w:hanging="359"/>
        <w:contextualSpacing w:val="1"/>
        <w:rPr>
          <w:rFonts w:cs="Trebuchet MS" w:hAnsi="Trebuchet MS" w:eastAsia="Trebuchet MS" w:ascii="Trebuchet MS"/>
          <w:b w:val="1"/>
          <w:color w:val="000000"/>
          <w:sz w:val="22"/>
        </w:rPr>
      </w:pPr>
      <w:bookmarkStart w:id="3" w:colFirst="0" w:name="h.y922on1szqdk" w:colLast="0"/>
      <w:bookmarkEnd w:id="3"/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Diagramy maszyny stanów (3)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line="330"/>
        <w:ind w:left="720" w:hanging="359"/>
        <w:contextualSpacing w:val="1"/>
        <w:rPr>
          <w:rFonts w:cs="Trebuchet MS" w:hAnsi="Trebuchet MS" w:eastAsia="Trebuchet MS" w:ascii="Trebuchet MS"/>
          <w:b w:val="1"/>
          <w:color w:val="000000"/>
          <w:sz w:val="22"/>
        </w:rPr>
      </w:pPr>
      <w:bookmarkStart w:id="4" w:colFirst="0" w:name="h.fq9um1qppg6v" w:colLast="0"/>
      <w:bookmarkEnd w:id="4"/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Diagramy przeglądu interakcji (sekwencji) (5)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Diagram komponentów (1)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line="330"/>
        <w:ind w:left="720" w:hanging="359"/>
        <w:contextualSpacing w:val="1"/>
        <w:rPr>
          <w:rFonts w:cs="Trebuchet MS" w:hAnsi="Trebuchet MS" w:eastAsia="Trebuchet MS" w:ascii="Trebuchet MS"/>
          <w:b w:val="1"/>
          <w:color w:val="000000"/>
          <w:sz w:val="22"/>
        </w:rPr>
      </w:pPr>
      <w:bookmarkStart w:id="5" w:colFirst="0" w:name="h.atwnfk189vkx" w:colLast="0"/>
      <w:bookmarkEnd w:id="5"/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Diagramy przebiegów czasowych (harmonogramowania) (dla chętnych)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pakietów (dla chętnych)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b w:val="1"/>
          <w:highlight w:val="white"/>
          <w:rtl w:val="0"/>
        </w:rPr>
        <w:t xml:space="preserve">Diagramy komunikacji (dla chętnych)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Diagramy czasowe (dla chętnych)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Diagramy wdrożenia (dla chętnych)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struktur złożonych (dla chętnych)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Diagramy czasowe (dla chętnych)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klas (II sem)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40" w:line="240" w:before="60"/>
        <w:ind w:left="720" w:hanging="359"/>
        <w:rPr>
          <w:rFonts w:cs="Trebuchet MS" w:hAnsi="Trebuchet MS" w:eastAsia="Trebuchet MS" w:ascii="Trebuchet MS"/>
          <w:b w:val="1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Diagram obiektów - odpowiednio do diagramu klas (II sem)</w:t>
      </w:r>
    </w:p>
    <w:p w:rsidP="00000000" w:rsidRPr="00000000" w:rsidR="00000000" w:rsidDel="00000000" w:rsidRDefault="00000000">
      <w:pPr>
        <w:spacing w:lineRule="auto" w:after="40" w:line="240" w:before="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 w:before="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 w:before="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 w:before="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990" w:right="10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5.jp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3.jpg" Type="http://schemas.openxmlformats.org/officeDocument/2006/relationships/image" Id="rId10"/><Relationship Target="styles.xml" Type="http://schemas.openxmlformats.org/officeDocument/2006/relationships/styles" Id="rId4"/><Relationship Target="media/image01.jpg" Type="http://schemas.openxmlformats.org/officeDocument/2006/relationships/image" Id="rId11"/><Relationship Target="numbering.xml" Type="http://schemas.openxmlformats.org/officeDocument/2006/relationships/numbering" Id="rId3"/><Relationship Target="media/image02.jpg" Type="http://schemas.openxmlformats.org/officeDocument/2006/relationships/image" Id="rId9"/><Relationship Target="media/image04.png" Type="http://schemas.openxmlformats.org/officeDocument/2006/relationships/image" Id="rId6"/><Relationship Target="media/image00.png" Type="http://schemas.openxmlformats.org/officeDocument/2006/relationships/image" Id="rId5"/><Relationship Target="media/image06.jp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</cp:coreProperties>
</file>