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color w:val="680094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highlight w:val="white"/>
          <w:rtl w:val="0"/>
        </w:rPr>
        <w:t xml:space="preserve">De acordo com os comandos aprendidos, programe códigos SQL para criar um banco de dados chamado ESCOLA e deixe-o pronto para o uso. Depois, pesquise qual é o comando utilizado para inserir uma tabela no banco de dados e siga as instruções:</w:t>
      </w:r>
    </w:p>
    <w:p w:rsidR="00000000" w:rsidDel="00000000" w:rsidP="00000000" w:rsidRDefault="00000000" w:rsidRPr="00000000" w14:paraId="00000002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1. crie uma tabela chamada ALUNO;  </w:t>
      </w:r>
    </w:p>
    <w:p w:rsidR="00000000" w:rsidDel="00000000" w:rsidP="00000000" w:rsidRDefault="00000000" w:rsidRPr="00000000" w14:paraId="00000004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2. defina os atributos da tabela;</w:t>
      </w:r>
    </w:p>
    <w:p w:rsidR="00000000" w:rsidDel="00000000" w:rsidP="00000000" w:rsidRDefault="00000000" w:rsidRPr="00000000" w14:paraId="00000005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3. adicione a chave primária de nome ID (identificador);</w:t>
      </w:r>
    </w:p>
    <w:p w:rsidR="00000000" w:rsidDel="00000000" w:rsidP="00000000" w:rsidRDefault="00000000" w:rsidRPr="00000000" w14:paraId="00000006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4. adicione um atributo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nome 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do tipo </w:t>
      </w:r>
      <w:r w:rsidDel="00000000" w:rsidR="00000000" w:rsidRPr="00000000">
        <w:rPr>
          <w:rFonts w:ascii="Roboto" w:cs="Roboto" w:eastAsia="Roboto" w:hAnsi="Roboto"/>
          <w:i w:val="1"/>
          <w:color w:val="680094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5. adicione um atributo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e-mail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 do tipo </w:t>
      </w:r>
      <w:r w:rsidDel="00000000" w:rsidR="00000000" w:rsidRPr="00000000">
        <w:rPr>
          <w:rFonts w:ascii="Roboto" w:cs="Roboto" w:eastAsia="Roboto" w:hAnsi="Roboto"/>
          <w:i w:val="1"/>
          <w:color w:val="680094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jc w:val="center"/>
        <w:rPr>
          <w:rFonts w:ascii="Roboto" w:cs="Roboto" w:eastAsia="Roboto" w:hAnsi="Roboto"/>
          <w:color w:val="68009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6. adicione um atributo </w:t>
      </w:r>
      <w:r w:rsidDel="00000000" w:rsidR="00000000" w:rsidRPr="00000000">
        <w:rPr>
          <w:rFonts w:ascii="Roboto" w:cs="Roboto" w:eastAsia="Roboto" w:hAnsi="Roboto"/>
          <w:b w:val="1"/>
          <w:color w:val="680094"/>
          <w:sz w:val="21"/>
          <w:szCs w:val="21"/>
          <w:rtl w:val="0"/>
        </w:rPr>
        <w:t xml:space="preserve">endereço 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do tipo </w:t>
      </w:r>
      <w:r w:rsidDel="00000000" w:rsidR="00000000" w:rsidRPr="00000000">
        <w:rPr>
          <w:rFonts w:ascii="Roboto" w:cs="Roboto" w:eastAsia="Roboto" w:hAnsi="Roboto"/>
          <w:i w:val="1"/>
          <w:color w:val="680094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Roboto" w:cs="Roboto" w:eastAsia="Roboto" w:hAnsi="Roboto"/>
          <w:color w:val="680094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053263" cy="39558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3263" cy="3955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jc w:val="center"/>
        <w:rPr>
          <w:rFonts w:ascii="Roboto" w:cs="Roboto" w:eastAsia="Roboto" w:hAnsi="Roboto"/>
          <w:color w:val="ecece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Neste código: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CREATE DATABASE ESCOLA;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Cria o banco de dados chamado ESCOLA.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USE ESCOLA;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Indica que todas as operações subsequentes serão realizadas no banco de dados ESCOLA.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CREATE TABLE ALUNO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Cria a tabela chamada ALUNO.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ID INT AUTO_INCREMENT PRIMARY KEY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o atributo ID como uma chave primária que é auto-incrementada.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NOME VARCHAR(100)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o atributo NOME como uma string de até 100 caracteres.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EMAIL VARCHAR(100)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o atributo EMAIL como uma string de até 100 caracteres.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ENDERECO VARCHAR(255)</w:t>
      </w: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: Define o atributo ENDERECO como uma string de até 255 caracteres.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300" w:before="300" w:lineRule="auto"/>
        <w:jc w:val="center"/>
        <w:rPr>
          <w:rFonts w:ascii="Courier New" w:cs="Courier New" w:eastAsia="Courier New" w:hAnsi="Courier New"/>
          <w:color w:val="ececec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Para inserir dados na tabela ALUNO, você pode usar o comando SQL </w:t>
      </w:r>
      <w:r w:rsidDel="00000000" w:rsidR="00000000" w:rsidRPr="00000000">
        <w:rPr>
          <w:rFonts w:ascii="Courier New" w:cs="Courier New" w:eastAsia="Courier New" w:hAnsi="Courier New"/>
          <w:color w:val="ececec"/>
          <w:sz w:val="21"/>
          <w:szCs w:val="21"/>
          <w:rtl w:val="0"/>
        </w:rPr>
        <w:t xml:space="preserve">INSERT INTO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