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1329" w14:textId="6DDEE673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MAE221 Thermodynamics Lab – Lab 1.4 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(</w:t>
      </w:r>
      <w:r w:rsidR="00B21A19">
        <w:rPr>
          <w:rFonts w:asciiTheme="majorHAnsi" w:hAnsiTheme="majorHAnsi" w:cstheme="majorHAnsi"/>
          <w:b/>
          <w:bCs/>
          <w:i/>
          <w:iCs/>
          <w:sz w:val="32"/>
          <w:szCs w:val="32"/>
        </w:rPr>
        <w:t>30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p</w:t>
      </w:r>
      <w:r w:rsidR="00F12DFF">
        <w:rPr>
          <w:rFonts w:asciiTheme="majorHAnsi" w:hAnsiTheme="majorHAnsi" w:cstheme="majorHAnsi"/>
          <w:b/>
          <w:bCs/>
          <w:i/>
          <w:iCs/>
          <w:sz w:val="32"/>
          <w:szCs w:val="32"/>
        </w:rPr>
        <w:t>oin</w:t>
      </w:r>
      <w:r w:rsidR="00631106">
        <w:rPr>
          <w:rFonts w:asciiTheme="majorHAnsi" w:hAnsiTheme="majorHAnsi" w:cstheme="majorHAnsi"/>
          <w:b/>
          <w:bCs/>
          <w:i/>
          <w:iCs/>
          <w:sz w:val="32"/>
          <w:szCs w:val="32"/>
        </w:rPr>
        <w:t>ts</w:t>
      </w:r>
      <w:r w:rsidRPr="00F27A6B">
        <w:rPr>
          <w:rFonts w:asciiTheme="majorHAnsi" w:hAnsiTheme="majorHAnsi" w:cstheme="majorHAnsi"/>
          <w:b/>
          <w:bCs/>
          <w:i/>
          <w:iCs/>
          <w:sz w:val="32"/>
          <w:szCs w:val="32"/>
        </w:rPr>
        <w:t>)</w:t>
      </w:r>
    </w:p>
    <w:p w14:paraId="57C0DCAB" w14:textId="77777777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Name:</w:t>
      </w:r>
      <w:r w:rsidRPr="00F27A6B">
        <w:rPr>
          <w:rFonts w:asciiTheme="minorHAnsi" w:hAnsiTheme="minorHAnsi" w:cstheme="minorHAnsi"/>
          <w:szCs w:val="24"/>
        </w:rPr>
        <w:t xml:space="preserve"> </w:t>
      </w:r>
    </w:p>
    <w:p w14:paraId="1CDE5E9F" w14:textId="6EFC644D" w:rsidR="00F20A05" w:rsidRPr="00F27A6B" w:rsidRDefault="00F20A05" w:rsidP="00F20A05">
      <w:pPr>
        <w:jc w:val="center"/>
        <w:rPr>
          <w:rFonts w:asciiTheme="minorHAnsi" w:hAnsiTheme="minorHAnsi" w:cstheme="minorHAnsi"/>
          <w:b/>
          <w:bCs/>
          <w:szCs w:val="24"/>
        </w:rPr>
      </w:pPr>
      <w:r w:rsidRPr="00F27A6B">
        <w:rPr>
          <w:rFonts w:asciiTheme="minorHAnsi" w:hAnsiTheme="minorHAnsi" w:cstheme="minorHAnsi"/>
          <w:b/>
          <w:bCs/>
          <w:szCs w:val="24"/>
        </w:rPr>
        <w:t>Lab Day:</w:t>
      </w:r>
      <w:r w:rsidR="00F27A6B" w:rsidRPr="00F27A6B">
        <w:rPr>
          <w:rFonts w:asciiTheme="minorHAnsi" w:hAnsiTheme="minorHAnsi" w:cstheme="minorHAnsi"/>
          <w:szCs w:val="24"/>
        </w:rPr>
        <w:t xml:space="preserve"> </w:t>
      </w:r>
    </w:p>
    <w:p w14:paraId="5B4EAFBC" w14:textId="3907483B" w:rsidR="00F20A05" w:rsidRPr="00F27A6B" w:rsidRDefault="00F20A05" w:rsidP="003B6BE7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Once completed, submit it through Canvas before the start of your next lab. </w:t>
      </w:r>
      <w:r w:rsidR="00C57B44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>Each person should submit a worksheet.</w:t>
      </w:r>
      <w:r w:rsidR="00516FD6" w:rsidRPr="00F27A6B">
        <w:rPr>
          <w:rFonts w:asciiTheme="minorHAnsi" w:hAnsiTheme="minorHAnsi" w:cstheme="minorHAnsi"/>
        </w:rPr>
        <w:t xml:space="preserve"> </w:t>
      </w:r>
      <w:r w:rsidR="00255019">
        <w:rPr>
          <w:rFonts w:asciiTheme="minorHAnsi" w:hAnsiTheme="minorHAnsi" w:cstheme="minorHAnsi"/>
        </w:rPr>
        <w:t xml:space="preserve"> </w:t>
      </w:r>
    </w:p>
    <w:p w14:paraId="74B8B588" w14:textId="5DA9DCD5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27A6B" w:rsidRPr="00057945">
        <w:rPr>
          <w:rFonts w:asciiTheme="majorHAnsi" w:hAnsiTheme="majorHAnsi" w:cstheme="majorHAnsi"/>
          <w:sz w:val="28"/>
          <w:szCs w:val="28"/>
        </w:rPr>
        <w:t xml:space="preserve">Pressure &amp; </w:t>
      </w:r>
      <w:r w:rsidRPr="00057945">
        <w:rPr>
          <w:rFonts w:asciiTheme="majorHAnsi" w:hAnsiTheme="majorHAnsi" w:cstheme="majorHAnsi"/>
          <w:sz w:val="28"/>
          <w:szCs w:val="28"/>
        </w:rPr>
        <w:t>Temperature Measurements</w:t>
      </w:r>
    </w:p>
    <w:p w14:paraId="73385F4C" w14:textId="2A63E148" w:rsidR="0052372E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F27A6B" w:rsidRPr="00F27A6B">
        <w:rPr>
          <w:rFonts w:asciiTheme="minorHAnsi" w:hAnsiTheme="minorHAnsi" w:cstheme="minorHAnsi"/>
          <w:szCs w:val="24"/>
        </w:rPr>
        <w:t xml:space="preserve">Make </w:t>
      </w:r>
      <w:r>
        <w:rPr>
          <w:rFonts w:asciiTheme="minorHAnsi" w:hAnsiTheme="minorHAnsi" w:cstheme="minorHAnsi"/>
          <w:szCs w:val="24"/>
        </w:rPr>
        <w:t>a plot of your pressure measurements over a range of volumes</w:t>
      </w:r>
      <w:r w:rsidR="00FB5493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C2082C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C2082C" w:rsidRPr="00C2082C">
        <w:rPr>
          <w:rFonts w:asciiTheme="minorHAnsi" w:hAnsiTheme="minorHAnsi" w:cstheme="minorHAnsi"/>
          <w:szCs w:val="24"/>
        </w:rPr>
        <w:t>Boyle’s Law</w:t>
      </w:r>
      <w:r w:rsidR="00C2082C">
        <w:rPr>
          <w:rFonts w:asciiTheme="minorHAnsi" w:hAnsiTheme="minorHAnsi" w:cstheme="minorHAnsi"/>
          <w:szCs w:val="24"/>
        </w:rPr>
        <w:t xml:space="preserve">.  </w:t>
      </w:r>
      <w:bookmarkStart w:id="0" w:name="_Hlk51603036"/>
      <w:r w:rsidR="00F170BF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F170B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  <w:bookmarkEnd w:id="0"/>
    </w:p>
    <w:p w14:paraId="730E2FF0" w14:textId="56760B7C" w:rsidR="00BD0D21" w:rsidRDefault="0052372E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B)</w:t>
      </w:r>
      <w:r>
        <w:rPr>
          <w:rFonts w:asciiTheme="minorHAnsi" w:hAnsiTheme="minorHAnsi" w:cstheme="minorHAnsi"/>
          <w:szCs w:val="24"/>
        </w:rPr>
        <w:tab/>
        <w:t>Make a plot of your temperature measurements over the r</w:t>
      </w:r>
      <w:r w:rsidR="00160885">
        <w:rPr>
          <w:rFonts w:asciiTheme="minorHAnsi" w:hAnsiTheme="minorHAnsi" w:cstheme="minorHAnsi"/>
          <w:szCs w:val="24"/>
        </w:rPr>
        <w:t>ange</w:t>
      </w:r>
      <w:r>
        <w:rPr>
          <w:rFonts w:asciiTheme="minorHAnsi" w:hAnsiTheme="minorHAnsi" w:cstheme="minorHAnsi"/>
          <w:szCs w:val="24"/>
        </w:rPr>
        <w:t xml:space="preserve"> of volumes</w:t>
      </w:r>
      <w:r w:rsidR="00E02530">
        <w:rPr>
          <w:rFonts w:asciiTheme="minorHAnsi" w:hAnsiTheme="minorHAnsi" w:cstheme="minorHAnsi"/>
          <w:szCs w:val="24"/>
        </w:rPr>
        <w:t>, including error bars</w:t>
      </w:r>
      <w:r>
        <w:rPr>
          <w:rFonts w:asciiTheme="minorHAnsi" w:hAnsiTheme="minorHAnsi" w:cstheme="minorHAnsi"/>
          <w:szCs w:val="24"/>
        </w:rPr>
        <w:t xml:space="preserve">.  </w:t>
      </w:r>
      <w:r w:rsidR="00F17E99">
        <w:rPr>
          <w:rFonts w:asciiTheme="minorHAnsi" w:hAnsiTheme="minorHAnsi" w:cstheme="minorHAnsi"/>
          <w:szCs w:val="24"/>
        </w:rPr>
        <w:t xml:space="preserve">Discuss the extent to which your data support </w:t>
      </w:r>
      <w:r w:rsidR="00F17E99" w:rsidRPr="00F17E99">
        <w:rPr>
          <w:rFonts w:asciiTheme="minorHAnsi" w:hAnsiTheme="minorHAnsi" w:cstheme="minorHAnsi"/>
          <w:szCs w:val="24"/>
        </w:rPr>
        <w:t>Charles’s Law</w:t>
      </w:r>
      <w:r w:rsidR="00F17E99">
        <w:rPr>
          <w:rFonts w:asciiTheme="minorHAnsi" w:hAnsiTheme="minorHAnsi" w:cstheme="minorHAnsi"/>
          <w:szCs w:val="24"/>
        </w:rPr>
        <w:t xml:space="preserve">.  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4</w:t>
      </w:r>
      <w:r w:rsidR="00A24E9D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145E55AA" w14:textId="74708722" w:rsidR="00691F42" w:rsidRDefault="00032D7F" w:rsidP="00570C78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9E2E83">
        <w:rPr>
          <w:rFonts w:asciiTheme="minorHAnsi" w:hAnsiTheme="minorHAnsi" w:cstheme="minorHAnsi"/>
          <w:szCs w:val="24"/>
        </w:rPr>
        <w:t xml:space="preserve">Calculate the temperatures you would expect from the ideal gas law: </w:t>
      </w:r>
      <m:oMath>
        <m:r>
          <w:rPr>
            <w:rFonts w:ascii="Cambria Math" w:hAnsi="Cambria Math" w:cstheme="minorHAnsi"/>
            <w:szCs w:val="24"/>
          </w:rPr>
          <m:t>PV=</m:t>
        </m:r>
        <m:r>
          <w:rPr>
            <w:rFonts w:ascii="Cambria Math" w:hAnsi="Cambria Math" w:cstheme="minorHAnsi"/>
            <w:szCs w:val="24"/>
          </w:rPr>
          <m:t>m</m:t>
        </m:r>
        <m:r>
          <w:rPr>
            <w:rFonts w:ascii="Cambria Math" w:hAnsi="Cambria Math" w:cstheme="minorHAnsi"/>
            <w:szCs w:val="24"/>
          </w:rPr>
          <m:t>RT</m:t>
        </m:r>
      </m:oMath>
      <w:r w:rsidR="009E2E83">
        <w:rPr>
          <w:rFonts w:asciiTheme="minorHAnsi" w:eastAsiaTheme="minorEastAsia" w:hAnsiTheme="minorHAnsi" w:cstheme="minorHAnsi"/>
          <w:szCs w:val="24"/>
        </w:rPr>
        <w:t xml:space="preserve">.  </w:t>
      </w:r>
      <w:r w:rsidR="0094722D">
        <w:rPr>
          <w:rFonts w:asciiTheme="minorHAnsi" w:eastAsiaTheme="minorEastAsia" w:hAnsiTheme="minorHAnsi" w:cstheme="minorHAnsi"/>
          <w:szCs w:val="24"/>
        </w:rPr>
        <w:t>Compare those temperatures to your measurements in the table below</w:t>
      </w:r>
      <w:r w:rsidR="00674DC1">
        <w:rPr>
          <w:rFonts w:asciiTheme="minorHAnsi" w:eastAsiaTheme="minorEastAsia" w:hAnsiTheme="minorHAnsi" w:cstheme="minorHAnsi"/>
          <w:szCs w:val="24"/>
        </w:rPr>
        <w:t xml:space="preserve"> and discuss your findings.  </w:t>
      </w:r>
      <w:r w:rsidR="00223C50">
        <w:rPr>
          <w:rFonts w:asciiTheme="minorHAnsi" w:eastAsiaTheme="minorEastAsia" w:hAnsiTheme="minorHAnsi" w:cstheme="minorHAnsi"/>
          <w:szCs w:val="24"/>
        </w:rPr>
        <w:t>T</w:t>
      </w:r>
      <w:r w:rsidR="009B57EA">
        <w:rPr>
          <w:rFonts w:asciiTheme="minorHAnsi" w:eastAsiaTheme="minorEastAsia" w:hAnsiTheme="minorHAnsi" w:cstheme="minorHAnsi"/>
          <w:szCs w:val="24"/>
        </w:rPr>
        <w:t xml:space="preserve">he syringe </w:t>
      </w:r>
      <w:r w:rsidR="00223C50">
        <w:rPr>
          <w:rFonts w:asciiTheme="minorHAnsi" w:eastAsiaTheme="minorEastAsia" w:hAnsiTheme="minorHAnsi" w:cstheme="minorHAnsi"/>
          <w:szCs w:val="24"/>
        </w:rPr>
        <w:t xml:space="preserve">has an extra </w:t>
      </w:r>
      <m:oMath>
        <m:r>
          <w:rPr>
            <w:rFonts w:ascii="Cambria Math" w:eastAsiaTheme="minorEastAsia" w:hAnsi="Cambria Math" w:cstheme="minorHAnsi"/>
            <w:szCs w:val="24"/>
          </w:rPr>
          <m:t>30 mL</m:t>
        </m:r>
      </m:oMath>
      <w:r w:rsidR="00223C50">
        <w:rPr>
          <w:rFonts w:asciiTheme="minorHAnsi" w:eastAsiaTheme="minorEastAsia" w:hAnsiTheme="minorHAnsi" w:cstheme="minorHAnsi"/>
          <w:szCs w:val="24"/>
        </w:rPr>
        <w:t xml:space="preserve"> in the cap so the total volume is </w:t>
      </w:r>
      <m:oMath>
        <m:r>
          <w:rPr>
            <w:rFonts w:ascii="Cambria Math" w:eastAsiaTheme="minorEastAsia" w:hAnsi="Cambria Math" w:cstheme="minorHAnsi"/>
            <w:szCs w:val="24"/>
          </w:rPr>
          <m:t>180 mL</m:t>
        </m:r>
      </m:oMath>
      <w:r w:rsidR="00223C50">
        <w:rPr>
          <w:rFonts w:asciiTheme="minorHAnsi" w:eastAsiaTheme="minorEastAsia" w:hAnsiTheme="minorHAnsi" w:cstheme="minorHAnsi"/>
          <w:szCs w:val="24"/>
        </w:rPr>
        <w:t xml:space="preserve">.  </w:t>
      </w:r>
      <w:r w:rsidR="00223C50">
        <w:rPr>
          <w:rFonts w:asciiTheme="minorHAnsi" w:eastAsiaTheme="minorEastAsia" w:hAnsiTheme="minorHAnsi" w:cstheme="minorHAnsi"/>
          <w:szCs w:val="24"/>
        </w:rPr>
        <w:t xml:space="preserve">The density of air at sea level is </w:t>
      </w:r>
      <m:oMath>
        <m:r>
          <w:rPr>
            <w:rFonts w:ascii="Cambria Math" w:eastAsiaTheme="minorEastAsia" w:hAnsi="Cambria Math" w:cstheme="minorHAnsi"/>
            <w:szCs w:val="24"/>
          </w:rPr>
          <m:t>1.225 kg⋅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3</m:t>
            </m:r>
          </m:sup>
        </m:sSup>
      </m:oMath>
      <w:r w:rsidR="00223C50">
        <w:rPr>
          <w:rFonts w:asciiTheme="minorHAnsi" w:eastAsiaTheme="minorEastAsia" w:hAnsiTheme="minorHAnsi" w:cstheme="minorHAnsi"/>
          <w:szCs w:val="24"/>
        </w:rPr>
        <w:t xml:space="preserve"> </w:t>
      </w:r>
      <w:r w:rsidR="001F19D4">
        <w:rPr>
          <w:rFonts w:asciiTheme="minorHAnsi" w:eastAsiaTheme="minorEastAsia" w:hAnsiTheme="minorHAnsi" w:cstheme="minorHAnsi"/>
          <w:szCs w:val="24"/>
        </w:rPr>
        <w:t xml:space="preserve">so </w:t>
      </w:r>
      <w:r w:rsidR="00223C50">
        <w:rPr>
          <w:rFonts w:asciiTheme="minorHAnsi" w:eastAsiaTheme="minorEastAsia" w:hAnsiTheme="minorHAnsi" w:cstheme="minorHAnsi"/>
          <w:szCs w:val="24"/>
        </w:rPr>
        <w:t>the total</w:t>
      </w:r>
      <w:r w:rsidR="001F19D4">
        <w:rPr>
          <w:rFonts w:asciiTheme="minorHAnsi" w:eastAsiaTheme="minorEastAsia" w:hAnsiTheme="minorHAnsi" w:cstheme="minorHAnsi"/>
          <w:szCs w:val="24"/>
        </w:rPr>
        <w:t xml:space="preserve"> mass </w:t>
      </w:r>
      <w:r w:rsidR="00223C50">
        <w:rPr>
          <w:rFonts w:asciiTheme="minorHAnsi" w:eastAsiaTheme="minorEastAsia" w:hAnsiTheme="minorHAnsi" w:cstheme="minorHAnsi"/>
          <w:szCs w:val="24"/>
        </w:rPr>
        <w:t>is about</w:t>
      </w:r>
      <w:r w:rsidR="001F19D4">
        <w:rPr>
          <w:rFonts w:asciiTheme="minorHAnsi" w:eastAsiaTheme="minorEastAsia" w:hAnsiTheme="minorHAnsi" w:cstheme="minorHAnsi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Cs w:val="24"/>
          </w:rPr>
          <m:t>m=2</m:t>
        </m:r>
        <m:r>
          <w:rPr>
            <w:rFonts w:ascii="Cambria Math" w:eastAsiaTheme="minorEastAsia" w:hAnsi="Cambria Math" w:cstheme="minorHAnsi"/>
            <w:szCs w:val="24"/>
          </w:rPr>
          <m:t>.</m:t>
        </m:r>
        <m:r>
          <w:rPr>
            <w:rFonts w:ascii="Cambria Math" w:eastAsiaTheme="minorEastAsia" w:hAnsi="Cambria Math" w:cstheme="minorHAnsi"/>
            <w:szCs w:val="24"/>
          </w:rPr>
          <m:t>2</m:t>
        </m:r>
        <m:r>
          <w:rPr>
            <w:rFonts w:ascii="Cambria Math" w:eastAsiaTheme="minorEastAsia" w:hAnsi="Cambria Math" w:cstheme="minorHAnsi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 xml:space="preserve"> kg</m:t>
        </m:r>
      </m:oMath>
      <w:r w:rsidR="001F19D4">
        <w:rPr>
          <w:rFonts w:asciiTheme="minorHAnsi" w:eastAsiaTheme="minorEastAsia" w:hAnsiTheme="minorHAnsi" w:cstheme="minorHAnsi"/>
          <w:szCs w:val="24"/>
        </w:rPr>
        <w:t xml:space="preserve">.  </w:t>
      </w:r>
      <w:r w:rsidR="00D6391F">
        <w:rPr>
          <w:rFonts w:asciiTheme="minorHAnsi" w:eastAsiaTheme="minorEastAsia" w:hAnsiTheme="minorHAnsi" w:cstheme="minorHAnsi"/>
          <w:szCs w:val="24"/>
        </w:rPr>
        <w:t xml:space="preserve">The gas constant of air is </w:t>
      </w:r>
      <m:oMath>
        <m:r>
          <w:rPr>
            <w:rFonts w:ascii="Cambria Math" w:eastAsiaTheme="minorEastAsia" w:hAnsi="Cambria Math" w:cstheme="minorHAnsi"/>
            <w:szCs w:val="24"/>
          </w:rPr>
          <m:t>R=287 J⋅k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theme="minorHAnsi"/>
                <w:szCs w:val="24"/>
              </w:rPr>
              <m:t>-1</m:t>
            </m:r>
          </m:sup>
        </m:sSup>
      </m:oMath>
      <w:r w:rsidR="00D6391F">
        <w:rPr>
          <w:rFonts w:asciiTheme="minorHAnsi" w:eastAsiaTheme="minorEastAsia" w:hAnsiTheme="minorHAnsi" w:cstheme="minorHAnsi"/>
          <w:szCs w:val="24"/>
        </w:rPr>
        <w:t xml:space="preserve">.  </w:t>
      </w:r>
      <w:r w:rsidR="001C13F2">
        <w:rPr>
          <w:rFonts w:asciiTheme="minorHAnsi" w:eastAsiaTheme="minorEastAsia" w:hAnsiTheme="minorHAnsi" w:cstheme="minorHAnsi"/>
          <w:szCs w:val="24"/>
        </w:rPr>
        <w:t>Be careful about units!</w:t>
      </w:r>
      <w:r w:rsidR="00EA60DF">
        <w:rPr>
          <w:rFonts w:asciiTheme="minorHAnsi" w:eastAsiaTheme="minorEastAsia" w:hAnsiTheme="minorHAnsi" w:cstheme="minorHAnsi"/>
          <w:szCs w:val="24"/>
        </w:rPr>
        <w:t xml:space="preserve">  </w:t>
      </w:r>
      <m:oMath>
        <m:r>
          <w:rPr>
            <w:rFonts w:ascii="Cambria Math" w:eastAsiaTheme="minorEastAsia" w:hAnsi="Cambria Math" w:cstheme="minorHAnsi"/>
            <w:szCs w:val="24"/>
          </w:rPr>
          <m:t>1 psi=6,895 Pa</m:t>
        </m:r>
      </m:oMath>
      <w:r w:rsidR="00EA60DF">
        <w:rPr>
          <w:rFonts w:asciiTheme="minorHAnsi" w:eastAsiaTheme="minorEastAsia" w:hAnsiTheme="minorHAnsi" w:cstheme="minorHAnsi"/>
          <w:szCs w:val="24"/>
        </w:rPr>
        <w:t xml:space="preserve">.  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>(</w:t>
      </w:r>
      <w:r w:rsidR="00367344">
        <w:rPr>
          <w:rFonts w:asciiTheme="minorHAnsi" w:hAnsiTheme="minorHAnsi" w:cstheme="minorHAnsi"/>
          <w:i/>
          <w:iCs/>
          <w:szCs w:val="24"/>
        </w:rPr>
        <w:t>8</w:t>
      </w:r>
      <w:r w:rsidR="00367344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2D7F" w14:paraId="3C318293" w14:textId="77777777" w:rsidTr="00032D7F">
        <w:tc>
          <w:tcPr>
            <w:tcW w:w="3116" w:type="dxa"/>
          </w:tcPr>
          <w:p w14:paraId="57367535" w14:textId="22EC6A57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Volume (mL)</w:t>
            </w:r>
          </w:p>
        </w:tc>
        <w:tc>
          <w:tcPr>
            <w:tcW w:w="3117" w:type="dxa"/>
          </w:tcPr>
          <w:p w14:paraId="5F3B4606" w14:textId="3D202CA2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Measured Temperature (K)</w:t>
            </w:r>
          </w:p>
        </w:tc>
        <w:tc>
          <w:tcPr>
            <w:tcW w:w="3117" w:type="dxa"/>
          </w:tcPr>
          <w:p w14:paraId="7FFA30DD" w14:textId="353DFC55" w:rsidR="00032D7F" w:rsidRPr="00032D7F" w:rsidRDefault="00032D7F" w:rsidP="00570C78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32D7F">
              <w:rPr>
                <w:rFonts w:asciiTheme="minorHAnsi" w:hAnsiTheme="minorHAnsi" w:cstheme="minorHAnsi"/>
                <w:b/>
                <w:bCs/>
                <w:szCs w:val="24"/>
              </w:rPr>
              <w:t>Calculated Temperature (K)</w:t>
            </w:r>
          </w:p>
        </w:tc>
      </w:tr>
      <w:tr w:rsidR="00032D7F" w14:paraId="5D582A27" w14:textId="77777777" w:rsidTr="00032D7F">
        <w:tc>
          <w:tcPr>
            <w:tcW w:w="3116" w:type="dxa"/>
          </w:tcPr>
          <w:p w14:paraId="526B17A5" w14:textId="729032F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150</w:t>
            </w:r>
          </w:p>
        </w:tc>
        <w:tc>
          <w:tcPr>
            <w:tcW w:w="3117" w:type="dxa"/>
          </w:tcPr>
          <w:p w14:paraId="7176F166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7B17DBCC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2E1E46D5" w14:textId="77777777" w:rsidTr="00032D7F">
        <w:tc>
          <w:tcPr>
            <w:tcW w:w="3116" w:type="dxa"/>
          </w:tcPr>
          <w:p w14:paraId="1A55FC8D" w14:textId="759B1EAC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130</w:t>
            </w:r>
          </w:p>
        </w:tc>
        <w:tc>
          <w:tcPr>
            <w:tcW w:w="3117" w:type="dxa"/>
          </w:tcPr>
          <w:p w14:paraId="6FC673A7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2B4FC3FB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4FE5A82C" w14:textId="77777777" w:rsidTr="00032D7F">
        <w:tc>
          <w:tcPr>
            <w:tcW w:w="3116" w:type="dxa"/>
          </w:tcPr>
          <w:p w14:paraId="5A901A44" w14:textId="72038ABC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110</w:t>
            </w:r>
          </w:p>
        </w:tc>
        <w:tc>
          <w:tcPr>
            <w:tcW w:w="3117" w:type="dxa"/>
          </w:tcPr>
          <w:p w14:paraId="654C8814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440D5E40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032D7F" w14:paraId="382EB99B" w14:textId="77777777" w:rsidTr="00032D7F">
        <w:tc>
          <w:tcPr>
            <w:tcW w:w="3116" w:type="dxa"/>
          </w:tcPr>
          <w:p w14:paraId="3871818B" w14:textId="454A7D4A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90</w:t>
            </w:r>
          </w:p>
        </w:tc>
        <w:tc>
          <w:tcPr>
            <w:tcW w:w="3117" w:type="dxa"/>
          </w:tcPr>
          <w:p w14:paraId="75837800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117" w:type="dxa"/>
          </w:tcPr>
          <w:p w14:paraId="4F9F9548" w14:textId="77777777" w:rsidR="00032D7F" w:rsidRDefault="00032D7F" w:rsidP="00570C78">
            <w:pPr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77FA45C3" w14:textId="77777777" w:rsidR="00032D7F" w:rsidRPr="00691F42" w:rsidRDefault="00032D7F" w:rsidP="00570C78">
      <w:pPr>
        <w:jc w:val="both"/>
        <w:rPr>
          <w:rFonts w:asciiTheme="minorHAnsi" w:hAnsiTheme="minorHAnsi" w:cstheme="minorHAnsi"/>
          <w:szCs w:val="24"/>
        </w:rPr>
      </w:pPr>
    </w:p>
    <w:p w14:paraId="3734A8C9" w14:textId="70AA0A8C" w:rsidR="00BD0D21" w:rsidRPr="00F27A6B" w:rsidRDefault="00BD0D21" w:rsidP="00BD0D2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31348">
        <w:rPr>
          <w:rFonts w:asciiTheme="majorHAnsi" w:hAnsiTheme="majorHAnsi" w:cstheme="majorHAnsi"/>
          <w:sz w:val="28"/>
          <w:szCs w:val="28"/>
        </w:rPr>
        <w:t>Ideal Gas Law</w:t>
      </w:r>
    </w:p>
    <w:p w14:paraId="77377E4F" w14:textId="0053157D" w:rsidR="007B5B37" w:rsidRDefault="00F20620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="00BC78D3">
        <w:rPr>
          <w:rFonts w:asciiTheme="minorHAnsi" w:hAnsiTheme="minorHAnsi" w:cstheme="minorHAnsi"/>
        </w:rPr>
        <w:t xml:space="preserve">Plot the quantity </w:t>
      </w:r>
      <m:oMath>
        <m:r>
          <w:rPr>
            <w:rFonts w:ascii="Cambria Math" w:hAnsi="Cambria Math" w:cstheme="minorHAnsi"/>
          </w:rPr>
          <m:t>f(P,V,T)=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PV</m:t>
            </m:r>
          </m:num>
          <m:den>
            <m:r>
              <w:rPr>
                <w:rFonts w:ascii="Cambria Math" w:hAnsi="Cambria Math" w:cstheme="minorHAnsi"/>
              </w:rPr>
              <m:t>T</m:t>
            </m:r>
          </m:den>
        </m:f>
      </m:oMath>
      <w:r w:rsidR="00BC78D3">
        <w:rPr>
          <w:rFonts w:asciiTheme="minorHAnsi" w:eastAsiaTheme="minorEastAsia" w:hAnsiTheme="minorHAnsi" w:cstheme="minorHAnsi"/>
        </w:rPr>
        <w:t xml:space="preserve"> as a function of volume for each of your measurements</w:t>
      </w:r>
      <w:r w:rsidR="00376F11">
        <w:rPr>
          <w:rFonts w:asciiTheme="minorHAnsi" w:eastAsiaTheme="minorEastAsia" w:hAnsiTheme="minorHAnsi" w:cstheme="minorHAnsi"/>
        </w:rPr>
        <w:t>, including error bars</w:t>
      </w:r>
      <w:r w:rsidR="00BC78D3">
        <w:rPr>
          <w:rFonts w:asciiTheme="minorHAnsi" w:eastAsiaTheme="minorEastAsia" w:hAnsiTheme="minorHAnsi" w:cstheme="minorHAnsi"/>
        </w:rPr>
        <w:t>.</w:t>
      </w:r>
      <w:r w:rsidR="007B5B37">
        <w:rPr>
          <w:rFonts w:asciiTheme="minorHAnsi" w:eastAsiaTheme="minorEastAsia" w:hAnsiTheme="minorHAnsi" w:cstheme="minorHAnsi"/>
        </w:rPr>
        <w:t xml:space="preserve">  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>(</w:t>
      </w:r>
      <w:r w:rsidR="00612413">
        <w:rPr>
          <w:rFonts w:asciiTheme="minorHAnsi" w:hAnsiTheme="minorHAnsi" w:cstheme="minorHAnsi"/>
          <w:i/>
          <w:iCs/>
          <w:szCs w:val="24"/>
        </w:rPr>
        <w:t>6</w:t>
      </w:r>
      <w:r w:rsidR="009E6C1F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0E6C1822" w14:textId="3555FDC6" w:rsidR="0099681A" w:rsidRPr="0099681A" w:rsidRDefault="0099681A" w:rsidP="00570C78">
      <w:pPr>
        <w:jc w:val="both"/>
        <w:rPr>
          <w:rFonts w:asciiTheme="minorHAnsi" w:hAnsiTheme="minorHAnsi" w:cstheme="minorHAnsi"/>
          <w:i/>
          <w:iCs/>
          <w:szCs w:val="24"/>
        </w:rPr>
      </w:pPr>
      <w:r w:rsidRPr="000261BE">
        <w:rPr>
          <w:rFonts w:asciiTheme="minorHAnsi" w:hAnsiTheme="minorHAnsi" w:cstheme="minorHAnsi"/>
          <w:b/>
          <w:bCs/>
        </w:rPr>
        <w:t>B)</w:t>
      </w:r>
      <w:r>
        <w:rPr>
          <w:rFonts w:asciiTheme="minorHAnsi" w:hAnsiTheme="minorHAnsi" w:cstheme="minorHAnsi"/>
        </w:rPr>
        <w:tab/>
      </w:r>
      <w:r>
        <w:rPr>
          <w:rFonts w:asciiTheme="minorHAnsi" w:eastAsiaTheme="minorEastAsia" w:hAnsiTheme="minorHAnsi" w:cstheme="minorHAnsi"/>
        </w:rPr>
        <w:t>Th</w:t>
      </w:r>
      <w:r w:rsidR="00E54FB6">
        <w:rPr>
          <w:rFonts w:asciiTheme="minorHAnsi" w:eastAsiaTheme="minorEastAsia" w:hAnsiTheme="minorHAnsi" w:cstheme="minorHAnsi"/>
        </w:rPr>
        <w:t>e</w:t>
      </w:r>
      <w:r>
        <w:rPr>
          <w:rFonts w:asciiTheme="minorHAnsi" w:eastAsiaTheme="minorEastAsia" w:hAnsiTheme="minorHAnsi" w:cstheme="minorHAnsi"/>
        </w:rPr>
        <w:t xml:space="preserve"> quantity</w:t>
      </w:r>
      <w:r w:rsidR="00E54FB6">
        <w:rPr>
          <w:rFonts w:asciiTheme="minorHAnsi" w:eastAsiaTheme="minorEastAsia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f(P,V,T)</m:t>
        </m:r>
      </m:oMath>
      <w:r>
        <w:rPr>
          <w:rFonts w:asciiTheme="minorHAnsi" w:eastAsiaTheme="minorEastAsia" w:hAnsiTheme="minorHAnsi" w:cstheme="minorHAnsi"/>
        </w:rPr>
        <w:t xml:space="preserve"> is equivalent to </w:t>
      </w:r>
      <m:oMath>
        <m:r>
          <w:rPr>
            <w:rFonts w:ascii="Cambria Math" w:eastAsiaTheme="minorEastAsia" w:hAnsi="Cambria Math" w:cstheme="minorHAnsi"/>
          </w:rPr>
          <m:t>mR</m:t>
        </m:r>
      </m:oMath>
      <w:r>
        <w:rPr>
          <w:rFonts w:asciiTheme="minorHAnsi" w:eastAsiaTheme="minorEastAsia" w:hAnsiTheme="minorHAnsi" w:cstheme="minorHAnsi"/>
        </w:rPr>
        <w:t xml:space="preserve">, which we expect to be constant for an ideal gas.  Do your findings support this?  </w:t>
      </w:r>
      <w:r w:rsidRPr="0099681A">
        <w:rPr>
          <w:rFonts w:asciiTheme="minorHAnsi" w:eastAsiaTheme="minorEastAsia" w:hAnsiTheme="minorHAnsi" w:cstheme="minorHAnsi"/>
          <w:i/>
          <w:iCs/>
        </w:rPr>
        <w:t>(4 pts)</w:t>
      </w:r>
    </w:p>
    <w:p w14:paraId="28234680" w14:textId="05B0C5AD" w:rsidR="00376F11" w:rsidRDefault="00161501" w:rsidP="00570C78">
      <w:pPr>
        <w:jc w:val="both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  <w:b/>
          <w:bCs/>
        </w:rPr>
        <w:t>C</w:t>
      </w:r>
      <w:r w:rsidR="00AF71D7" w:rsidRPr="000261BE">
        <w:rPr>
          <w:rFonts w:asciiTheme="minorHAnsi" w:hAnsiTheme="minorHAnsi" w:cstheme="minorHAnsi"/>
          <w:b/>
          <w:bCs/>
        </w:rPr>
        <w:t>)</w:t>
      </w:r>
      <w:r w:rsidR="00AF71D7">
        <w:rPr>
          <w:rFonts w:asciiTheme="minorHAnsi" w:hAnsiTheme="minorHAnsi" w:cstheme="minorHAnsi"/>
        </w:rPr>
        <w:tab/>
        <w:t xml:space="preserve">For one of your measurements, show how you calculated the uncertainty in the quantity </w:t>
      </w:r>
      <m:oMath>
        <m:r>
          <w:rPr>
            <w:rFonts w:ascii="Cambria Math" w:hAnsi="Cambria Math" w:cstheme="minorHAnsi"/>
          </w:rPr>
          <m:t>f(P,V,T)</m:t>
        </m:r>
      </m:oMath>
      <w:r w:rsidR="00AF71D7">
        <w:rPr>
          <w:rFonts w:asciiTheme="minorHAnsi" w:eastAsiaTheme="minorEastAsia" w:hAnsiTheme="minorHAnsi" w:cstheme="minorHAnsi"/>
        </w:rPr>
        <w:t xml:space="preserve"> from your measurements of pressure, temperature, and volume</w:t>
      </w:r>
      <w:r w:rsidR="00467008">
        <w:rPr>
          <w:rFonts w:asciiTheme="minorHAnsi" w:eastAsiaTheme="minorEastAsia" w:hAnsiTheme="minorHAnsi" w:cstheme="minorHAnsi"/>
        </w:rPr>
        <w:t xml:space="preserve">.  Does one of the measurements dominate the </w:t>
      </w:r>
      <w:r w:rsidR="001B43C8">
        <w:rPr>
          <w:rFonts w:asciiTheme="minorHAnsi" w:eastAsiaTheme="minorEastAsia" w:hAnsiTheme="minorHAnsi" w:cstheme="minorHAnsi"/>
        </w:rPr>
        <w:t>aggregate</w:t>
      </w:r>
      <w:r w:rsidR="00B44DF4">
        <w:rPr>
          <w:rFonts w:asciiTheme="minorHAnsi" w:eastAsiaTheme="minorEastAsia" w:hAnsiTheme="minorHAnsi" w:cstheme="minorHAnsi"/>
        </w:rPr>
        <w:t xml:space="preserve"> </w:t>
      </w:r>
      <w:r w:rsidR="00467008">
        <w:rPr>
          <w:rFonts w:asciiTheme="minorHAnsi" w:eastAsiaTheme="minorEastAsia" w:hAnsiTheme="minorHAnsi" w:cstheme="minorHAnsi"/>
        </w:rPr>
        <w:t>uncertainty?</w:t>
      </w:r>
      <w:r w:rsidR="00AF71D7">
        <w:rPr>
          <w:rFonts w:asciiTheme="minorHAnsi" w:eastAsiaTheme="minorEastAsia" w:hAnsiTheme="minorHAnsi" w:cstheme="minorHAnsi"/>
        </w:rPr>
        <w:t xml:space="preserve">  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>(</w:t>
      </w:r>
      <w:r w:rsidR="00345199">
        <w:rPr>
          <w:rFonts w:asciiTheme="minorHAnsi" w:hAnsiTheme="minorHAnsi" w:cstheme="minorHAnsi"/>
          <w:i/>
          <w:iCs/>
          <w:szCs w:val="24"/>
        </w:rPr>
        <w:t>4</w:t>
      </w:r>
      <w:r w:rsidR="007E0FA9"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517B7E70" w14:textId="77777777" w:rsidR="007E0FA9" w:rsidRPr="00F27A6B" w:rsidRDefault="007E0FA9" w:rsidP="00B44DF4">
      <w:pPr>
        <w:jc w:val="both"/>
        <w:rPr>
          <w:rFonts w:asciiTheme="minorHAnsi" w:hAnsiTheme="minorHAnsi" w:cstheme="minorHAnsi"/>
        </w:rPr>
      </w:pPr>
    </w:p>
    <w:sectPr w:rsidR="007E0FA9" w:rsidRPr="00F2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53"/>
    <w:rsid w:val="000261BE"/>
    <w:rsid w:val="00032D7F"/>
    <w:rsid w:val="00057945"/>
    <w:rsid w:val="00075C60"/>
    <w:rsid w:val="000937E7"/>
    <w:rsid w:val="000A5086"/>
    <w:rsid w:val="00160885"/>
    <w:rsid w:val="00161501"/>
    <w:rsid w:val="001B43C8"/>
    <w:rsid w:val="001C13F2"/>
    <w:rsid w:val="001F19D4"/>
    <w:rsid w:val="00223C50"/>
    <w:rsid w:val="00231D44"/>
    <w:rsid w:val="00255019"/>
    <w:rsid w:val="00267BD0"/>
    <w:rsid w:val="002B3220"/>
    <w:rsid w:val="00316D10"/>
    <w:rsid w:val="00320A3C"/>
    <w:rsid w:val="00322C23"/>
    <w:rsid w:val="00345199"/>
    <w:rsid w:val="00367344"/>
    <w:rsid w:val="0037228C"/>
    <w:rsid w:val="00376F11"/>
    <w:rsid w:val="00381C31"/>
    <w:rsid w:val="003B6BE7"/>
    <w:rsid w:val="003E61E9"/>
    <w:rsid w:val="00412A57"/>
    <w:rsid w:val="00463837"/>
    <w:rsid w:val="00467008"/>
    <w:rsid w:val="00476CEB"/>
    <w:rsid w:val="00484E08"/>
    <w:rsid w:val="00501E92"/>
    <w:rsid w:val="00516FD6"/>
    <w:rsid w:val="0052372E"/>
    <w:rsid w:val="00541AD4"/>
    <w:rsid w:val="00570C78"/>
    <w:rsid w:val="005B6804"/>
    <w:rsid w:val="005B7D03"/>
    <w:rsid w:val="005C341C"/>
    <w:rsid w:val="00612413"/>
    <w:rsid w:val="00631106"/>
    <w:rsid w:val="006517FE"/>
    <w:rsid w:val="00674DC1"/>
    <w:rsid w:val="00691F42"/>
    <w:rsid w:val="006E124C"/>
    <w:rsid w:val="007902EB"/>
    <w:rsid w:val="007962B6"/>
    <w:rsid w:val="007B5B37"/>
    <w:rsid w:val="007D39E8"/>
    <w:rsid w:val="007E0FA9"/>
    <w:rsid w:val="00801EC1"/>
    <w:rsid w:val="00876222"/>
    <w:rsid w:val="00932CAF"/>
    <w:rsid w:val="0094722D"/>
    <w:rsid w:val="00951305"/>
    <w:rsid w:val="0099681A"/>
    <w:rsid w:val="009B57EA"/>
    <w:rsid w:val="009E2E83"/>
    <w:rsid w:val="009E6C1F"/>
    <w:rsid w:val="00A24E9D"/>
    <w:rsid w:val="00A95AED"/>
    <w:rsid w:val="00AB115E"/>
    <w:rsid w:val="00AF71D7"/>
    <w:rsid w:val="00B17067"/>
    <w:rsid w:val="00B21A19"/>
    <w:rsid w:val="00B31348"/>
    <w:rsid w:val="00B44DF4"/>
    <w:rsid w:val="00BA5D1E"/>
    <w:rsid w:val="00BC3B51"/>
    <w:rsid w:val="00BC78D3"/>
    <w:rsid w:val="00BD0D21"/>
    <w:rsid w:val="00BE0BEE"/>
    <w:rsid w:val="00BF044E"/>
    <w:rsid w:val="00C2082C"/>
    <w:rsid w:val="00C57B44"/>
    <w:rsid w:val="00C60470"/>
    <w:rsid w:val="00C95433"/>
    <w:rsid w:val="00CD2A36"/>
    <w:rsid w:val="00D24153"/>
    <w:rsid w:val="00D31F90"/>
    <w:rsid w:val="00D400A7"/>
    <w:rsid w:val="00D6391F"/>
    <w:rsid w:val="00DD487E"/>
    <w:rsid w:val="00E00C15"/>
    <w:rsid w:val="00E02530"/>
    <w:rsid w:val="00E31308"/>
    <w:rsid w:val="00E44F81"/>
    <w:rsid w:val="00E54FB6"/>
    <w:rsid w:val="00EA60DF"/>
    <w:rsid w:val="00F12DFF"/>
    <w:rsid w:val="00F170BF"/>
    <w:rsid w:val="00F17E99"/>
    <w:rsid w:val="00F20620"/>
    <w:rsid w:val="00F20A05"/>
    <w:rsid w:val="00F27128"/>
    <w:rsid w:val="00F27A6B"/>
    <w:rsid w:val="00F40D39"/>
    <w:rsid w:val="00F4743D"/>
    <w:rsid w:val="00F6471C"/>
    <w:rsid w:val="00F72935"/>
    <w:rsid w:val="00F84C03"/>
    <w:rsid w:val="00FB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  <w:style w:type="table" w:styleId="TableGrid">
    <w:name w:val="Table Grid"/>
    <w:basedOn w:val="TableNormal"/>
    <w:uiPriority w:val="39"/>
    <w:rsid w:val="0003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Daniel W. Dudt</cp:lastModifiedBy>
  <cp:revision>105</cp:revision>
  <dcterms:created xsi:type="dcterms:W3CDTF">2020-09-21T21:28:00Z</dcterms:created>
  <dcterms:modified xsi:type="dcterms:W3CDTF">2020-09-28T16:18:00Z</dcterms:modified>
</cp:coreProperties>
</file>