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1A5276"/>
          <w:sz w:val="44"/>
          <w:szCs w:val="44"/>
        </w:rPr>
        <w:t xml:space="preserve">TALLER DE INFORMÁTICA</w:t>
      </w:r>
    </w:p>
    <w:p>
      <w:pPr>
        <w:spacing w:after="80"/>
        <w:jc w:val="center"/>
      </w:pPr>
      <w:r>
        <w:rPr>
          <w:rFonts w:ascii="Arial" w:cs="Arial" w:eastAsia="Arial" w:hAnsi="Arial"/>
          <w:color w:val="2980B9"/>
          <w:sz w:val="32"/>
          <w:szCs w:val="32"/>
        </w:rPr>
        <w:t xml:space="preserve">Periféricos del Computador</w:t>
      </w:r>
    </w:p>
    <w:p>
      <w:pPr>
        <w:pBdr>
          <w:bottom w:val="single" w:color="2980B9" w:sz="8" w:space="4"/>
        </w:pBdr>
        <w:spacing w:after="400"/>
        <w:jc w:val="center"/>
      </w:pPr>
      <w:r>
        <w:t xml:space="preserve"/>
      </w:r>
    </w:p>
    <w:p>
      <w:r>
        <w:t xml:space="preserve"/>
      </w:r>
    </w:p>
    <w:p>
      <w:r>
        <w:t xml:space="preserve"/>
      </w:r>
    </w:p>
    <w:p>
      <w:pPr>
        <w:spacing w:after="120"/>
        <w:jc w:val="center"/>
      </w:pPr>
      <w:r>
        <w:rPr>
          <w:rFonts w:ascii="Arial" w:cs="Arial" w:eastAsia="Arial" w:hAnsi="Arial"/>
          <w:i/>
          <w:iCs/>
          <w:color w:val="566573"/>
          <w:sz w:val="24"/>
          <w:szCs w:val="24"/>
        </w:rPr>
        <w:t xml:space="preserve">Preguntas de comprensión y tabla de periféricos</w:t>
      </w:r>
    </w:p>
    <w:p>
      <w:pPr>
        <w:spacing w:after="60"/>
        <w:jc w:val="center"/>
      </w:pPr>
      <w:r>
        <w:rPr>
          <w:rFonts w:ascii="Arial" w:cs="Arial" w:eastAsia="Arial" w:hAnsi="Arial"/>
          <w:color w:val="7F8C8D"/>
          <w:sz w:val="22"/>
          <w:szCs w:val="22"/>
        </w:rPr>
        <w:t xml:space="preserve">Grupo 5  ·  Internet &amp; Servicios  ·  2026</w:t>
      </w:r>
    </w:p>
    <w:p>
      <w:r>
        <w:t xml:space="preserve"/>
      </w:r>
    </w:p>
    <w:p>
      <w:r>
        <w:t xml:space="preserve"/>
      </w:r>
    </w:p>
    <w:p>
      <w:r>
        <w:t xml:space="preserve"/>
      </w:r>
    </w:p>
    <w:p>
      <w:r>
        <w:t xml:space="preserve"/>
      </w:r>
    </w:p>
    <w:p>
      <w:pPr>
        <w:pStyle w:val="Heading1"/>
      </w:pPr>
      <w:r>
        <w:rPr>
          <w:rFonts w:ascii="Arial" w:cs="Arial" w:eastAsia="Arial" w:hAnsi="Arial"/>
          <w:b/>
          <w:bCs/>
          <w:color w:val="1A5276"/>
          <w:sz w:val="32"/>
          <w:szCs w:val="32"/>
        </w:rPr>
        <w:t xml:space="preserve">Sección 1 — Cuestionario de periféricos</w:t>
      </w:r>
    </w:p>
    <w:p>
      <w:pPr>
        <w:spacing w:after="160"/>
        <w:jc w:val="both"/>
      </w:pPr>
      <w:r>
        <w:rPr>
          <w:rFonts w:ascii="Arial" w:cs="Arial" w:eastAsia="Arial" w:hAnsi="Arial"/>
          <w:sz w:val="24"/>
          <w:szCs w:val="24"/>
        </w:rPr>
        <w:t xml:space="preserve">A continuación se presentan las respuestas al cuestionario sobre periféricos del computador. Las explicaciones han sido elaboradas con palabras propias, buscando claridad y precisión conceptual.</w:t>
      </w:r>
    </w:p>
    <w:p>
      <w:r>
        <w:t xml:space="preserve"/>
      </w:r>
    </w:p>
    <w:p>
      <w:pPr>
        <w:pStyle w:val="Heading2"/>
      </w:pPr>
      <w:r>
        <w:rPr>
          <w:rFonts w:ascii="Arial" w:cs="Arial" w:eastAsia="Arial" w:hAnsi="Arial"/>
          <w:b/>
          <w:bCs/>
          <w:color w:val="2C3E50"/>
          <w:sz w:val="26"/>
          <w:szCs w:val="26"/>
        </w:rPr>
        <w:t xml:space="preserve">Pregunta 1. ¿Cómo se conectan los periféricos al computador?</w:t>
      </w:r>
    </w:p>
    <w:p>
      <w:pPr>
        <w:spacing w:after="160"/>
        <w:jc w:val="both"/>
      </w:pPr>
      <w:r>
        <w:rPr>
          <w:rFonts w:ascii="Arial" w:cs="Arial" w:eastAsia="Arial" w:hAnsi="Arial"/>
          <w:sz w:val="24"/>
          <w:szCs w:val="24"/>
        </w:rPr>
        <w:t xml:space="preserve">Los periféricos se conectan al computador mediante dos métodos principales: por conexión física o por conexión inalámbrica. En la conexión física se utilizan puertos como USB, HDMI, VGA o PS/2, los cuales transmiten datos y energía a través de cables. En la conexión inalámbrica se emplean tecnologías como Bluetooth, Wi-Fi o señales infrarrojas, lo que permite mayor movilidad y comodidad al eliminar el uso de cables.</w:t>
      </w:r>
    </w:p>
    <w:p>
      <w:r>
        <w:t xml:space="preserve"/>
      </w:r>
    </w:p>
    <w:p>
      <w:pPr>
        <w:pStyle w:val="Heading2"/>
      </w:pPr>
      <w:r>
        <w:rPr>
          <w:rFonts w:ascii="Arial" w:cs="Arial" w:eastAsia="Arial" w:hAnsi="Arial"/>
          <w:b/>
          <w:bCs/>
          <w:color w:val="2C3E50"/>
          <w:sz w:val="26"/>
          <w:szCs w:val="26"/>
        </w:rPr>
        <w:t xml:space="preserve">Pregunta 2. ¿Cuál es la función del ratón (mouse)?</w:t>
      </w:r>
    </w:p>
    <w:p>
      <w:pPr>
        <w:spacing w:after="160"/>
        <w:jc w:val="both"/>
      </w:pPr>
      <w:r>
        <w:rPr>
          <w:rFonts w:ascii="Arial" w:cs="Arial" w:eastAsia="Arial" w:hAnsi="Arial"/>
          <w:sz w:val="24"/>
          <w:szCs w:val="24"/>
        </w:rPr>
        <w:t xml:space="preserve">El ratón es un periférico de entrada cuya función principal es controlar el puntero o cursor en la pantalla del computador. Permite al usuario interactuar con la interfaz gráfica del sistema operativo y las aplicaciones: seleccionar elementos, abrir archivos, navegar por páginas web y ejecutar comandos mediante clics y desplazamientos. Su diseño ergonómico facilita el uso cotidiano tanto en actividades laborales como de entretenimiento.</w:t>
      </w:r>
    </w:p>
    <w:p>
      <w:r>
        <w:t xml:space="preserve"/>
      </w:r>
    </w:p>
    <w:p>
      <w:pPr>
        <w:pStyle w:val="Heading2"/>
      </w:pPr>
      <w:r>
        <w:rPr>
          <w:rFonts w:ascii="Arial" w:cs="Arial" w:eastAsia="Arial" w:hAnsi="Arial"/>
          <w:b/>
          <w:bCs/>
          <w:color w:val="2C3E50"/>
          <w:sz w:val="26"/>
          <w:szCs w:val="26"/>
        </w:rPr>
        <w:t xml:space="preserve">Pregunta 3. ¿Qué hace el escáner?</w:t>
      </w:r>
    </w:p>
    <w:p>
      <w:pPr>
        <w:spacing w:after="160"/>
        <w:jc w:val="both"/>
      </w:pPr>
      <w:r>
        <w:rPr>
          <w:rFonts w:ascii="Arial" w:cs="Arial" w:eastAsia="Arial" w:hAnsi="Arial"/>
          <w:sz w:val="24"/>
          <w:szCs w:val="24"/>
        </w:rPr>
        <w:t xml:space="preserve">El escáner es un periférico de entrada que convierte documentos, fotografías o imágenes físicas en archivos digitales. Utiliza sensores ópticos para capturar la información visual del objeto o documento colocado sobre su superficie y la transforma en datos que el computador puede almacenar, editar o compartir en formatos como PDF, JPEG o PNG. Es ampliamente utilizado en oficinas, bibliotecas y entornos educativos.</w:t>
      </w:r>
    </w:p>
    <w:p>
      <w:r>
        <w:t xml:space="preserve"/>
      </w:r>
    </w:p>
    <w:p>
      <w:pPr>
        <w:pStyle w:val="Heading2"/>
      </w:pPr>
      <w:r>
        <w:rPr>
          <w:rFonts w:ascii="Arial" w:cs="Arial" w:eastAsia="Arial" w:hAnsi="Arial"/>
          <w:b/>
          <w:bCs/>
          <w:color w:val="2C3E50"/>
          <w:sz w:val="26"/>
          <w:szCs w:val="26"/>
        </w:rPr>
        <w:t xml:space="preserve">Pregunta 4. ¿Para qué sirve el joystick o gamepad?</w:t>
      </w:r>
    </w:p>
    <w:p>
      <w:pPr>
        <w:spacing w:after="160"/>
        <w:jc w:val="both"/>
      </w:pPr>
      <w:r>
        <w:rPr>
          <w:rFonts w:ascii="Arial" w:cs="Arial" w:eastAsia="Arial" w:hAnsi="Arial"/>
          <w:sz w:val="24"/>
          <w:szCs w:val="24"/>
        </w:rPr>
        <w:t xml:space="preserve">El joystick y el gamepad son periféricos de entrada diseñados principalmente para el uso en videojuegos. Permiten al usuario controlar los movimientos, acciones y decisiones dentro de un juego de manera precisa e intuitiva, gracias a sus palancas, botones y gatillos. Además del entretenimiento, el joystick se utiliza en aplicaciones industriales y de simulación, como la aviación o el manejo de drones y maquinaria especializada.</w:t>
      </w:r>
    </w:p>
    <w:p>
      <w:r>
        <w:t xml:space="preserve"/>
      </w:r>
    </w:p>
    <w:p>
      <w:pPr>
        <w:pStyle w:val="Heading2"/>
      </w:pPr>
      <w:r>
        <w:rPr>
          <w:rFonts w:ascii="Arial" w:cs="Arial" w:eastAsia="Arial" w:hAnsi="Arial"/>
          <w:b/>
          <w:bCs/>
          <w:color w:val="2C3E50"/>
          <w:sz w:val="26"/>
          <w:szCs w:val="26"/>
        </w:rPr>
        <w:t xml:space="preserve">Pregunta 5. ¿Qué hace la impresora como periférico de salida?</w:t>
      </w:r>
    </w:p>
    <w:p>
      <w:pPr>
        <w:spacing w:after="160"/>
        <w:jc w:val="both"/>
      </w:pPr>
      <w:r>
        <w:rPr>
          <w:rFonts w:ascii="Arial" w:cs="Arial" w:eastAsia="Arial" w:hAnsi="Arial"/>
          <w:sz w:val="24"/>
          <w:szCs w:val="24"/>
        </w:rPr>
        <w:t xml:space="preserve">La impresora actúa como un periférico de salida que recibe la información procesada por el computador y la reproduce en un soporte físico, generalmente papel. Transforma los datos digitales —textos, gráficos o imágenes— en documentos tangibles mediante el uso de tinta o tóner. Existen distintos tipos de impresoras: de inyección de tinta, láser y matriciales, cada una adaptada a diferentes necesidades de volumen y calidad de impresión.</w:t>
      </w:r>
    </w:p>
    <w:p>
      <w:r>
        <w:t xml:space="preserve"/>
      </w:r>
    </w:p>
    <w:p>
      <w:pPr>
        <w:pStyle w:val="Heading2"/>
      </w:pPr>
      <w:r>
        <w:rPr>
          <w:rFonts w:ascii="Arial" w:cs="Arial" w:eastAsia="Arial" w:hAnsi="Arial"/>
          <w:b/>
          <w:bCs/>
          <w:color w:val="2C3E50"/>
          <w:sz w:val="26"/>
          <w:szCs w:val="26"/>
        </w:rPr>
        <w:t xml:space="preserve">Pregunta 6. ¿Qué tipo de periférico es la impresora multifunción y por qué?</w:t>
      </w:r>
    </w:p>
    <w:p>
      <w:pPr>
        <w:spacing w:after="160"/>
        <w:jc w:val="both"/>
      </w:pPr>
      <w:r>
        <w:rPr>
          <w:rFonts w:ascii="Arial" w:cs="Arial" w:eastAsia="Arial" w:hAnsi="Arial"/>
          <w:sz w:val="24"/>
          <w:szCs w:val="24"/>
        </w:rPr>
        <w:t xml:space="preserve">La impresora multifunción es un periférico mixto, es decir, de entrada y de salida. Es de salida porque puede imprimir documentos físicos a partir de archivos digitales. Es de entrada porque incorpora un escáner integrado que digitaliza documentos físicos y los envía al computador. Además, muchos modelos incluyen funciones de fax y fotocopiadora, lo que la convierte en una herramienta versátil e indispensable en entornos de oficina y educativos.</w:t>
      </w:r>
    </w:p>
    <w:p>
      <w:r>
        <w:t xml:space="preserve"/>
      </w:r>
    </w:p>
    <w:p>
      <w:pPr>
        <w:pStyle w:val="Heading2"/>
      </w:pPr>
      <w:r>
        <w:rPr>
          <w:rFonts w:ascii="Arial" w:cs="Arial" w:eastAsia="Arial" w:hAnsi="Arial"/>
          <w:b/>
          <w:bCs/>
          <w:color w:val="2C3E50"/>
          <w:sz w:val="26"/>
          <w:szCs w:val="26"/>
        </w:rPr>
        <w:t xml:space="preserve">Pregunta 7. ¿Cuál es la diferencia entre un USB/Pendrive y un disco duro externo?</w:t>
      </w:r>
    </w:p>
    <w:p>
      <w:pPr>
        <w:spacing w:after="160"/>
        <w:jc w:val="both"/>
      </w:pPr>
      <w:r>
        <w:rPr>
          <w:rFonts w:ascii="Arial" w:cs="Arial" w:eastAsia="Arial" w:hAnsi="Arial"/>
          <w:sz w:val="24"/>
          <w:szCs w:val="24"/>
        </w:rPr>
        <w:t xml:space="preserve">Aunque ambos son dispositivos de almacenamiento portátil, existen diferencias importantes entre ellos. La memoria USB o pendrive es compacta, liviana y muy fácil de transportar; su capacidad de almacenamiento es limitada (generalmente entre 4 GB y 256 GB) y es ideal para transferir archivos de uso cotidiano. El disco duro externo, en cambio, ofrece una capacidad de almacenamiento mucho mayor (desde 500 GB hasta varios terabytes), lo que lo hace adecuado para guardar copias de seguridad, colecciones de archivos o sistemas operativos portátiles, aunque es más voluminoso y menos resistente a golpes.</w:t>
      </w:r>
    </w:p>
    <w:p>
      <w:r>
        <w:t xml:space="preserve"/>
      </w:r>
    </w:p>
    <w:p>
      <w:pPr>
        <w:pStyle w:val="Heading2"/>
      </w:pPr>
      <w:r>
        <w:rPr>
          <w:rFonts w:ascii="Arial" w:cs="Arial" w:eastAsia="Arial" w:hAnsi="Arial"/>
          <w:b/>
          <w:bCs/>
          <w:color w:val="2C3E50"/>
          <w:sz w:val="26"/>
          <w:szCs w:val="26"/>
        </w:rPr>
        <w:t xml:space="preserve">Pregunta 8. ¿Cuál es la función del módem/router como periférico?</w:t>
      </w:r>
    </w:p>
    <w:p>
      <w:pPr>
        <w:spacing w:after="160"/>
        <w:jc w:val="both"/>
      </w:pPr>
      <w:r>
        <w:rPr>
          <w:rFonts w:ascii="Arial" w:cs="Arial" w:eastAsia="Arial" w:hAnsi="Arial"/>
          <w:sz w:val="24"/>
          <w:szCs w:val="24"/>
        </w:rPr>
        <w:t xml:space="preserve">El módem y el router son periféricos de red que permiten la conexión del computador a internet. El módem se encarga de convertir la señal digital del computador en una señal compatible con la línea del proveedor de internet (y viceversa). El router distribuye esa conexión a múltiples dispositivos dentro de una red local, ya sea por cable (Ethernet) o de forma inalámbrica (Wi-Fi). Juntos constituyen el puente fundamental entre los dispositivos del hogar u oficina y la red global de internet.</w:t>
      </w:r>
    </w:p>
    <w:p>
      <w:r>
        <w:t xml:space="preserve"/>
      </w:r>
    </w:p>
    <w:p>
      <w:pPr>
        <w:pStyle w:val="Heading2"/>
      </w:pPr>
      <w:r>
        <w:rPr>
          <w:rFonts w:ascii="Arial" w:cs="Arial" w:eastAsia="Arial" w:hAnsi="Arial"/>
          <w:b/>
          <w:bCs/>
          <w:color w:val="2C3E50"/>
          <w:sz w:val="26"/>
          <w:szCs w:val="26"/>
        </w:rPr>
        <w:t xml:space="preserve">Pregunta 9. La cámara web es un periférico de entrada porque:</w:t>
      </w:r>
    </w:p>
    <w:p>
      <w:pPr>
        <w:spacing w:after="160"/>
        <w:jc w:val="both"/>
      </w:pPr>
      <w:r>
        <w:rPr>
          <w:rFonts w:ascii="Arial" w:cs="Arial" w:eastAsia="Arial" w:hAnsi="Arial"/>
          <w:sz w:val="24"/>
          <w:szCs w:val="24"/>
        </w:rPr>
        <w:t xml:space="preserve">La cámara web es un periférico de entrada porque su función es capturar información del entorno físico —imágenes y video en tiempo real— y enviarla al computador para que este la procese, almacene o transmita. Al igual que el micrófono o el escáner, la cámara web introduce datos externos al sistema. Su uso se ha popularizado enormemente con las videollamadas, las reuniones virtuales, el streaming y el reconocimiento facial en sistemas de seguridad.</w:t>
      </w:r>
    </w:p>
    <w:p>
      <w:r>
        <w:t xml:space="preserve"/>
      </w:r>
    </w:p>
    <w:p>
      <w:pPr>
        <w:pStyle w:val="Heading2"/>
      </w:pPr>
      <w:r>
        <w:rPr>
          <w:rFonts w:ascii="Arial" w:cs="Arial" w:eastAsia="Arial" w:hAnsi="Arial"/>
          <w:b/>
          <w:bCs/>
          <w:color w:val="2C3E50"/>
          <w:sz w:val="26"/>
          <w:szCs w:val="26"/>
        </w:rPr>
        <w:t xml:space="preserve">Pregunta 10. ¿Por qué los periféricos son esenciales según la exposición?</w:t>
      </w:r>
    </w:p>
    <w:p>
      <w:pPr>
        <w:spacing w:after="160"/>
        <w:jc w:val="both"/>
      </w:pPr>
      <w:r>
        <w:rPr>
          <w:rFonts w:ascii="Arial" w:cs="Arial" w:eastAsia="Arial" w:hAnsi="Arial"/>
          <w:sz w:val="24"/>
          <w:szCs w:val="24"/>
        </w:rPr>
        <w:t xml:space="preserve">Los periféricos son esenciales porque actúan como el medio de comunicación entre el usuario y el computador. Sin ellos, sería imposible introducir información al sistema ni obtener resultados tangibles de su procesamiento. A través de los periféricos de entrada el usuario envía instrucciones y datos al computador, mientras que los de salida devuelven los resultados en formatos útiles como imágenes, sonido o documentos impresos. En conjunto, hacen que el computador sea una herramienta funcional, interactiva y accesible para cualquier persona.</w:t>
      </w:r>
    </w:p>
    <w:p>
      <w:r>
        <w:t xml:space="preserve"/>
      </w:r>
    </w:p>
    <w:p>
      <w:r>
        <w:t xml:space="preserve"/>
      </w:r>
    </w:p>
    <w:p>
      <w:pPr>
        <w:pStyle w:val="Heading1"/>
      </w:pPr>
      <w:r>
        <w:rPr>
          <w:rFonts w:ascii="Arial" w:cs="Arial" w:eastAsia="Arial" w:hAnsi="Arial"/>
          <w:b/>
          <w:bCs/>
          <w:color w:val="1A5276"/>
          <w:sz w:val="32"/>
          <w:szCs w:val="32"/>
        </w:rPr>
        <w:t xml:space="preserve">Sección 2 — Periféricos de uso personal</w:t>
      </w:r>
    </w:p>
    <w:p>
      <w:pPr>
        <w:spacing w:after="160"/>
        <w:jc w:val="both"/>
      </w:pPr>
      <w:r>
        <w:rPr>
          <w:rFonts w:ascii="Arial" w:cs="Arial" w:eastAsia="Arial" w:hAnsi="Arial"/>
          <w:sz w:val="24"/>
          <w:szCs w:val="24"/>
        </w:rPr>
        <w:t xml:space="preserve">En la siguiente tabla se describen cinco periféricos de uso cotidiano, indicando su tipo, función principal y forma de conexión al computador.</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3160"/>
        <w:gridCol w:w="2400"/>
      </w:tblGrid>
      <w:tr>
        <w:trPr>
          <w:tblHeader/>
        </w:trPr>
        <w:tc>
          <w:tcPr>
            <w:tcW w:type="dxa" w:w="600"/>
            <w:tcBorders>
              <w:top w:val="single" w:color="1A252F" w:sz="4"/>
              <w:left w:val="single" w:color="1A252F" w:sz="4"/>
              <w:bottom w:val="single" w:color="1A252F" w:sz="4"/>
              <w:right w:val="single" w:color="1A252F" w:sz="4"/>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400"/>
            <w:tcBorders>
              <w:top w:val="single" w:color="1A252F" w:sz="4"/>
              <w:left w:val="single" w:color="1A252F" w:sz="4"/>
              <w:bottom w:val="single" w:color="1A252F" w:sz="4"/>
              <w:right w:val="single" w:color="1A252F" w:sz="4"/>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Periférico</w:t>
            </w:r>
          </w:p>
        </w:tc>
        <w:tc>
          <w:tcPr>
            <w:tcW w:type="dxa" w:w="1400"/>
            <w:tcBorders>
              <w:top w:val="single" w:color="1A252F" w:sz="4"/>
              <w:left w:val="single" w:color="1A252F" w:sz="4"/>
              <w:bottom w:val="single" w:color="1A252F" w:sz="4"/>
              <w:right w:val="single" w:color="1A252F" w:sz="4"/>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160"/>
            <w:tcBorders>
              <w:top w:val="single" w:color="1A252F" w:sz="4"/>
              <w:left w:val="single" w:color="1A252F" w:sz="4"/>
              <w:bottom w:val="single" w:color="1A252F" w:sz="4"/>
              <w:right w:val="single" w:color="1A252F" w:sz="4"/>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w:t>
            </w:r>
          </w:p>
        </w:tc>
        <w:tc>
          <w:tcPr>
            <w:tcW w:type="dxa" w:w="2400"/>
            <w:tcBorders>
              <w:top w:val="single" w:color="1A252F" w:sz="4"/>
              <w:left w:val="single" w:color="1A252F" w:sz="4"/>
              <w:bottom w:val="single" w:color="1A252F" w:sz="4"/>
              <w:right w:val="single" w:color="1A252F" w:sz="4"/>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Conexión</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Teclado</w:t>
            </w:r>
          </w:p>
        </w:tc>
        <w:tc>
          <w:tcPr>
            <w:tcW w:type="dxa" w:w="1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Entrada</w:t>
            </w:r>
          </w:p>
        </w:tc>
        <w:tc>
          <w:tcPr>
            <w:tcW w:type="dxa" w:w="316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Ingresar texto, comandos y datos al computador.</w:t>
            </w:r>
          </w:p>
        </w:tc>
        <w:tc>
          <w:tcPr>
            <w:tcW w:type="dxa" w:w="2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USB</w:t>
            </w:r>
          </w:p>
        </w:tc>
      </w:tr>
      <w:tr>
        <w:tc>
          <w:tcPr>
            <w:tcW w:type="dxa" w:w="6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14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Mouse</w:t>
            </w:r>
          </w:p>
        </w:tc>
        <w:tc>
          <w:tcPr>
            <w:tcW w:type="dxa" w:w="14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Entrada</w:t>
            </w:r>
          </w:p>
        </w:tc>
        <w:tc>
          <w:tcPr>
            <w:tcW w:type="dxa" w:w="316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Controlar el cursor y navegar por la interfaz gráfica.</w:t>
            </w:r>
          </w:p>
        </w:tc>
        <w:tc>
          <w:tcPr>
            <w:tcW w:type="dxa" w:w="24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Inalámbrico (Bluetooth)</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1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Monitor</w:t>
            </w:r>
          </w:p>
        </w:tc>
        <w:tc>
          <w:tcPr>
            <w:tcW w:type="dxa" w:w="1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Salida</w:t>
            </w:r>
          </w:p>
        </w:tc>
        <w:tc>
          <w:tcPr>
            <w:tcW w:type="dxa" w:w="316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Mostrar visualmente la información procesada por el computador.</w:t>
            </w:r>
          </w:p>
        </w:tc>
        <w:tc>
          <w:tcPr>
            <w:tcW w:type="dxa" w:w="2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HDMI</w:t>
            </w:r>
          </w:p>
        </w:tc>
      </w:tr>
      <w:tr>
        <w:tc>
          <w:tcPr>
            <w:tcW w:type="dxa" w:w="6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14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Memoria USB</w:t>
            </w:r>
          </w:p>
        </w:tc>
        <w:tc>
          <w:tcPr>
            <w:tcW w:type="dxa" w:w="14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Entrada / Salida</w:t>
            </w:r>
          </w:p>
        </w:tc>
        <w:tc>
          <w:tcPr>
            <w:tcW w:type="dxa" w:w="316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Almacenar y transferir archivos entre dispositivos.</w:t>
            </w:r>
          </w:p>
        </w:tc>
        <w:tc>
          <w:tcPr>
            <w:tcW w:type="dxa" w:w="2400"/>
            <w:tcBorders>
              <w:top w:val="single" w:color="BDC3C7" w:sz="4"/>
              <w:left w:val="single" w:color="BDC3C7" w:sz="4"/>
              <w:bottom w:val="single" w:color="BDC3C7" w:sz="4"/>
              <w:right w:val="single" w:color="BDC3C7" w:sz="4"/>
            </w:tcBorders>
            <w:shd w:fill="FDFE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USB</w:t>
            </w:r>
          </w:p>
        </w:tc>
      </w:tr>
      <w:tr>
        <w:tc>
          <w:tcPr>
            <w:tcW w:type="dxa" w:w="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Micrófono</w:t>
            </w:r>
          </w:p>
        </w:tc>
        <w:tc>
          <w:tcPr>
            <w:tcW w:type="dxa" w:w="1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Entrada</w:t>
            </w:r>
          </w:p>
        </w:tc>
        <w:tc>
          <w:tcPr>
            <w:tcW w:type="dxa" w:w="316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Capturar audio del entorno y enviarlo al sistema para grabación o comunicación.</w:t>
            </w:r>
          </w:p>
        </w:tc>
        <w:tc>
          <w:tcPr>
            <w:tcW w:type="dxa" w:w="24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USB</w:t>
            </w:r>
          </w:p>
        </w:tc>
      </w:tr>
    </w:tbl>
    <w:p>
      <w:r>
        <w:t xml:space="preserve"/>
      </w:r>
    </w:p>
    <w:p>
      <w:r>
        <w:t xml:space="preserve"/>
      </w:r>
    </w:p>
    <w:p>
      <w:pPr>
        <w:spacing w:after="160"/>
        <w:jc w:val="both"/>
      </w:pPr>
      <w:r>
        <w:rPr>
          <w:rFonts w:ascii="Arial" w:cs="Arial" w:eastAsia="Arial" w:hAnsi="Arial"/>
          <w:i/>
          <w:iCs/>
          <w:color w:val="7F8C8D"/>
          <w:sz w:val="20"/>
          <w:szCs w:val="20"/>
        </w:rPr>
        <w:t xml:space="preserve">* La clasificación de entrada/salida depende de la dirección del flujo de datos respecto al computador.</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2"/>
      </w:pBdr>
      <w:jc w:val="center"/>
    </w:pPr>
    <w:r>
      <w:rPr>
        <w:rFonts w:ascii="Arial" w:cs="Arial" w:eastAsia="Arial" w:hAnsi="Arial"/>
        <w:color w:val="7F8C8D"/>
        <w:sz w:val="18"/>
        <w:szCs w:val="18"/>
      </w:rPr>
      <w:t xml:space="preserve">Página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2"/>
      </w:pBdr>
      <w:spacing w:after="100"/>
      <w:jc w:val="right"/>
    </w:pPr>
    <w:r>
      <w:rPr>
        <w:rFonts w:ascii="Arial" w:cs="Arial" w:eastAsia="Arial" w:hAnsi="Arial"/>
        <w:i/>
        <w:iCs/>
        <w:color w:val="7F8C8D"/>
        <w:sz w:val="18"/>
        <w:szCs w:val="18"/>
      </w:rPr>
      <w:t xml:space="preserve">Periféricos del Computador  |  Taller de Informática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980B9" w:sz="6" w:space="2"/>
      </w:pBd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2026-05-21T04:17:21.263Z</dcterms:created>
  <dcterms:modified xsi:type="dcterms:W3CDTF">2026-05-21T04:17:21.278Z</dcterms:modified>
</cp:coreProperties>
</file>

<file path=docProps/custom.xml><?xml version="1.0" encoding="utf-8"?>
<Properties xmlns="http://schemas.openxmlformats.org/officeDocument/2006/custom-properties" xmlns:vt="http://schemas.openxmlformats.org/officeDocument/2006/docPropsVTypes"/>
</file>