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 — THEORETICAL DESIGN MEMO</w:t>
      </w:r>
    </w:p>
    <w:p>
      <w:pPr>
        <w:pStyle w:val="Heading1"/>
      </w:pPr>
      <w:r>
        <w:t>Automation Design Memo: Scaling Security Data Processing</w:t>
      </w:r>
    </w:p>
    <w:p>
      <w:r/>
      <w:r>
        <w:rPr>
          <w:b/>
        </w:rPr>
        <w:t>Program:</w:t>
      </w:r>
      <w:r>
        <w:t xml:space="preserve"> CipherFlow Security Data Engineering Pipeline</w:t>
      </w:r>
    </w:p>
    <w:p>
      <w:r/>
      <w:r>
        <w:rPr>
          <w:b/>
        </w:rPr>
        <w:t>Author:</w:t>
      </w:r>
      <w:r>
        <w:t xml:space="preserve"> CipherFlow Lead Engineer</w:t>
      </w:r>
    </w:p>
    <w:p>
      <w:r/>
      <w:r>
        <w:rPr>
          <w:b/>
        </w:rPr>
        <w:t>Date:</w:t>
      </w:r>
      <w:r>
        <w:t xml:space="preserve"> July 26, 2026</w:t>
      </w:r>
    </w:p>
    <w:p>
      <w:r/>
      <w:r>
        <w:rPr>
          <w:b/>
        </w:rPr>
        <w:t>Subject:</w:t>
      </w:r>
      <w:r>
        <w:t xml:space="preserve"> Comparative Analysis of Quick Scripts, Production Automation, and Security Engineering Pipelines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As security operations scale, software automation transitions through three distinct maturity tiers: (1) Quick Scripts built for immediate, single-use operational needs; (2) Production Automation engineered as robust, shared utilities for SOC teams; and (3) Security Engineering Pipelines designed as fault-tolerant, high-throughput enterprise infrastructure. This design memo provides a rigorous comparative analysis of these three categories across five software engineering dimensions—code structure, error handling, observability, testing, and documentation—illustrated with real-world Security Operations Center (SOC) scenarios.</w:t>
      </w:r>
    </w:p>
    <w:p>
      <w:r>
        <w:t>---</w:t>
      </w:r>
    </w:p>
    <w:p>
      <w:pPr>
        <w:pStyle w:val="Heading2"/>
      </w:pPr>
      <w:r>
        <w:t>1. Quick Scripts — Ad-Hoc Personal Automation</w:t>
      </w:r>
    </w:p>
    <w:p>
      <w:pPr>
        <w:pStyle w:val="Heading3"/>
      </w:pPr>
      <w:r>
        <w:t>Overview &amp; Purpose</w:t>
      </w:r>
    </w:p>
    <w:p>
      <w:r>
        <w:t>Quick scripts are localized, one-off automation tools created by a single analyst or engineer to resolve an immediate, high-urgency task during incident response, threat hunting, or manual audit tasks.</w:t>
      </w:r>
    </w:p>
    <w:p>
      <w:pPr>
        <w:pStyle w:val="Heading3"/>
      </w:pPr>
      <w:r>
        <w:t>Technical Characteristics</w:t>
      </w:r>
    </w:p>
    <w:p>
      <w:pPr>
        <w:pStyle w:val="ListBullet"/>
      </w:pPr>
      <w:r/>
      <w:r>
        <w:rPr>
          <w:b/>
        </w:rPr>
        <w:t>Code Structure &amp; Modularity:</w:t>
      </w:r>
      <w:r>
        <w:t xml:space="preserve"> Monolithic script architecture, typically contained in a single Python file (`.py`). Logic is procedural with minimal function decomposition. Configuration parameters (such as hardcoded file paths, local IP strings, or temporary API keys) are embedded directly within execution blocks.</w:t>
      </w:r>
    </w:p>
    <w:p>
      <w:pPr>
        <w:pStyle w:val="ListBullet"/>
      </w:pPr>
      <w:r/>
      <w:r>
        <w:rPr>
          <w:b/>
        </w:rPr>
        <w:t>Error Handling &amp; Failure Modes:</w:t>
      </w:r>
      <w:r>
        <w:t xml:space="preserve"> Basic or non-existent error handling. Scripts rely on generic `try-except` blocks or default standard exception tracebacks. Unhandled exceptions result in process termination (`crash-on-error`), requiring manual code edits and re-execution by the author.</w:t>
      </w:r>
    </w:p>
    <w:p>
      <w:pPr>
        <w:pStyle w:val="ListBullet"/>
      </w:pPr>
      <w:r/>
      <w:r>
        <w:rPr>
          <w:b/>
        </w:rPr>
        <w:t>Logging, Auditing &amp; Observability:</w:t>
      </w:r>
      <w:r>
        <w:t xml:space="preserve"> Observability is restricted to unformatted `print()` output sent directly to standard out (`stdout`). No persistent log files, audit trails, or structured telemetry are produced.</w:t>
      </w:r>
    </w:p>
    <w:p>
      <w:pPr>
        <w:pStyle w:val="ListBullet"/>
      </w:pPr>
      <w:r/>
      <w:r>
        <w:rPr>
          <w:b/>
        </w:rPr>
        <w:t>Testing Expectations:</w:t>
      </w:r>
      <w:r>
        <w:t xml:space="preserve"> Purely manual, ad-hoc verification against a single sample input file. Unit tests and automated integration tests are absent.</w:t>
      </w:r>
    </w:p>
    <w:p>
      <w:pPr>
        <w:pStyle w:val="ListBullet"/>
      </w:pPr>
      <w:r/>
      <w:r>
        <w:rPr>
          <w:b/>
        </w:rPr>
        <w:t>Documentation &amp; Maintenance:</w:t>
      </w:r>
      <w:r>
        <w:t xml:space="preserve"> Minimal inline comments or a short top-of-file description. The maintenance burden is zero because the script is discarded or archived immediately after execution.</w:t>
      </w:r>
    </w:p>
    <w:p>
      <w:pPr>
        <w:pStyle w:val="Heading3"/>
      </w:pPr>
      <w:r>
        <w:t>Realistic SecOps Scenario</w:t>
      </w:r>
    </w:p>
    <w:p>
      <w:r>
        <w:t>During an ongoing ransomware incident, an analyst receives an unfamiliar 5,000-line CSV export from a perimeter firewall. The analyst writes a 15-line Python script utilizing basic string splitting to filter out unique external destination IP addresses matching `BLOCKED` actions and prints them to the terminal for manual WHOIS queries. The script is used once and never integrated into any workflow.</w:t>
      </w:r>
    </w:p>
    <w:p>
      <w:r>
        <w:t>---</w:t>
      </w:r>
    </w:p>
    <w:p>
      <w:pPr>
        <w:pStyle w:val="Heading2"/>
      </w:pPr>
      <w:r>
        <w:t>2. Production Automation — Shared SOC Team Utilities</w:t>
      </w:r>
    </w:p>
    <w:p>
      <w:pPr>
        <w:pStyle w:val="Heading3"/>
      </w:pPr>
      <w:r>
        <w:t>Overview &amp; Purpose</w:t>
      </w:r>
    </w:p>
    <w:p>
      <w:r>
        <w:t>Production automation encompasses team-facing scripts, CLI utilities, and scheduled jobs designed to automate recurring SOC workflows. These tools are shared among multiple analysts and must be deterministic, maintainable, and reliable.</w:t>
      </w:r>
    </w:p>
    <w:p>
      <w:pPr>
        <w:pStyle w:val="Heading3"/>
      </w:pPr>
      <w:r>
        <w:t>Technical Characteristics</w:t>
      </w:r>
    </w:p>
    <w:p>
      <w:pPr>
        <w:pStyle w:val="ListBullet"/>
      </w:pPr>
      <w:r/>
      <w:r>
        <w:rPr>
          <w:b/>
        </w:rPr>
        <w:t>Code Structure &amp; Modularity:</w:t>
      </w:r>
      <w:r>
        <w:t xml:space="preserve"> Modular structure split across multiple files and modules (e.g., separating parsers, validators, and notification handlers). Configurable via command-line arguments (`argparse`), environment variables (`.env`), or structured configuration files (YAML/JSON).</w:t>
      </w:r>
    </w:p>
    <w:p>
      <w:pPr>
        <w:pStyle w:val="ListBullet"/>
      </w:pPr>
      <w:r/>
      <w:r>
        <w:rPr>
          <w:b/>
        </w:rPr>
        <w:t>Error Handling &amp; Failure Modes:</w:t>
      </w:r>
      <w:r>
        <w:t xml:space="preserve"> Robust, defensive error handling. Malformed inputs, missing fields, or transient network timeouts are caught gracefully—logging a warning, skipping bad records, and continuing execution without crashing (`skip-and-warn`).</w:t>
      </w:r>
    </w:p>
    <w:p>
      <w:pPr>
        <w:pStyle w:val="ListBullet"/>
      </w:pPr>
      <w:r/>
      <w:r>
        <w:rPr>
          <w:b/>
        </w:rPr>
        <w:t>Logging, Auditing &amp; Observability:</w:t>
      </w:r>
      <w:r>
        <w:t xml:space="preserve"> Structured logging using standard libraries (e.g., Python `logging` module). Outputs timestamped entries formatted with explicit log levels (`INFO`, `WARNING`, `ERROR`) to both console and local log files.</w:t>
      </w:r>
    </w:p>
    <w:p>
      <w:pPr>
        <w:pStyle w:val="ListBullet"/>
      </w:pPr>
      <w:r/>
      <w:r>
        <w:rPr>
          <w:b/>
        </w:rPr>
        <w:t>Testing Expectations:</w:t>
      </w:r>
      <w:r>
        <w:t xml:space="preserve"> Automated unit testing using frameworks like `pytest`. Comprehensive test suites cover core business logic, schema parsing edge cases, timestamp normalization, and malformed line handling.</w:t>
      </w:r>
    </w:p>
    <w:p>
      <w:pPr>
        <w:pStyle w:val="ListBullet"/>
      </w:pPr>
      <w:r/>
      <w:r>
        <w:rPr>
          <w:b/>
        </w:rPr>
        <w:t>Documentation &amp; Maintenance:</w:t>
      </w:r>
      <w:r>
        <w:t xml:space="preserve"> Standardized documentation including a comprehensive `README.md` with installation steps, CLI usage examples, schema definitions, and parameter explanations. Shared maintenance burden distributed across the team via Git source control.</w:t>
      </w:r>
    </w:p>
    <w:p>
      <w:pPr>
        <w:pStyle w:val="Heading3"/>
      </w:pPr>
      <w:r>
        <w:t>Realistic SecOps Scenario</w:t>
      </w:r>
    </w:p>
    <w:p>
      <w:r>
        <w:t>A SOC team requires daily ingestion and validation of VPN authentication logs to detect brute-force attempts from external IPs. An engineer builds `quality_validator.py` and `log_parser.py`, equipped with a `pytest` test suite, command-line arguments, and automated Slack alert hooks. The tool runs automatically on a scheduled cron job every morning.</w:t>
      </w:r>
    </w:p>
    <w:p>
      <w:r>
        <w:t>---</w:t>
      </w:r>
    </w:p>
    <w:p>
      <w:pPr>
        <w:pStyle w:val="Heading2"/>
      </w:pPr>
      <w:r>
        <w:t>3. Security Engineering Pipelines — Enterprise Mission-Critical Infrastructure</w:t>
      </w:r>
    </w:p>
    <w:p>
      <w:pPr>
        <w:pStyle w:val="Heading3"/>
      </w:pPr>
      <w:r>
        <w:t>Overview &amp; Purpose</w:t>
      </w:r>
    </w:p>
    <w:p>
      <w:r>
        <w:t>Security engineering pipelines are enterprise-grade, distributed data processing engines capable of continuously ingesting, normalizing, validating, and enriching millions of security events per second across global multi-cloud and on-premise environments.</w:t>
      </w:r>
    </w:p>
    <w:p>
      <w:pPr>
        <w:pStyle w:val="Heading3"/>
      </w:pPr>
      <w:r>
        <w:t>Technical Characteristics</w:t>
      </w:r>
    </w:p>
    <w:p>
      <w:pPr>
        <w:pStyle w:val="ListBullet"/>
      </w:pPr>
      <w:r/>
      <w:r>
        <w:rPr>
          <w:b/>
        </w:rPr>
        <w:t>Code Structure &amp; Modularity:</w:t>
      </w:r>
      <w:r>
        <w:t xml:space="preserve"> Decoupled, microservices-based or event-driven stream processing architecture (e.g., Apache Kafka, Apache Flink, AWS Kinesis). Code follows strict Object-Oriented or Functional design patterns, utilizing type hints, data contracts (Protobuf/Avro), and immutable data structures.</w:t>
      </w:r>
    </w:p>
    <w:p>
      <w:pPr>
        <w:pStyle w:val="ListBullet"/>
      </w:pPr>
      <w:r/>
      <w:r>
        <w:rPr>
          <w:b/>
        </w:rPr>
        <w:t>Error Handling &amp; Failure Modes:</w:t>
      </w:r>
      <w:r>
        <w:t xml:space="preserve"> High-availability and fault tolerance. Implements Dead-Letter Queues (DLQ), automated retries with exponential backoff, circuit breakers, and stateful recovery mechanisms to ensure zero data loss (`at-least-once` or `exactly-once` delivery guarantees).</w:t>
      </w:r>
    </w:p>
    <w:p>
      <w:pPr>
        <w:pStyle w:val="ListBullet"/>
      </w:pPr>
      <w:r/>
      <w:r>
        <w:rPr>
          <w:b/>
        </w:rPr>
        <w:t>Logging, Auditing &amp; Observability:</w:t>
      </w:r>
      <w:r>
        <w:t xml:space="preserve"> Enterprise telemetry via distributed tracing (OpenTelemetry), real-time metrics dashboards (Prometheus/Grafana), and centralized structured log management (Elasticsearch/Splunk). Tracks real-time throughput, parsing latency, queue lag, and error percentages.</w:t>
      </w:r>
    </w:p>
    <w:p>
      <w:pPr>
        <w:pStyle w:val="ListBullet"/>
      </w:pPr>
      <w:r/>
      <w:r>
        <w:rPr>
          <w:b/>
        </w:rPr>
        <w:t>Testing Expectations:</w:t>
      </w:r>
      <w:r>
        <w:t xml:space="preserve"> Rigorous CI/CD pipeline verification including unit testing, integration testing, end-to-end regression testing, load/stress testing (e.g., 50,000+ eps simulation), and chaos engineering.</w:t>
      </w:r>
    </w:p>
    <w:p>
      <w:pPr>
        <w:pStyle w:val="ListBullet"/>
      </w:pPr>
      <w:r/>
      <w:r>
        <w:rPr>
          <w:b/>
        </w:rPr>
        <w:t>Documentation &amp; Maintenance:</w:t>
      </w:r>
      <w:r>
        <w:t xml:space="preserve"> Formal architectural design records (ADRs), OpenAPI/AsyncAPI specifications, disaster recovery runbooks, and SLA/SLO definitions. Maintained by dedicated Security Data Engineering and DevSecOps teams.</w:t>
      </w:r>
    </w:p>
    <w:p>
      <w:pPr>
        <w:pStyle w:val="Heading3"/>
      </w:pPr>
      <w:r>
        <w:t>Realistic SecOps Scenario</w:t>
      </w:r>
    </w:p>
    <w:p>
      <w:r>
        <w:t>A global enterprise ingests 500,000 events per second from CloudTrail, CrowdStrike, Palo Alto firewalls, and CoreDNS. An event-driven pipeline normalizes all inputs into an Open Cybersecurity Schema Framework (OCSF) JSON stream, runs real-time detection models, flags quality anomalies to Kafka DLQs, and writes enriched events to a data lake for SIEM analytics.</w:t>
      </w:r>
    </w:p>
    <w:p>
      <w:r>
        <w:t>---</w:t>
      </w:r>
    </w:p>
    <w:p>
      <w:pPr>
        <w:pStyle w:val="Heading2"/>
      </w:pPr>
      <w:r>
        <w:t>4. Comparative Matrix &amp; Escalation Criteria</w:t>
      </w:r>
    </w:p>
    <w:p>
      <w:r>
        <w:t>| Technical Dimension | Quick Scripts | Production Automation | Security Engineering Pipelines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Primary User</w:t>
      </w:r>
      <w:r>
        <w:t xml:space="preserve"> | Individual Analyst | SOC Operations Team | Enterprise SecOps &amp; SIEM Engine |</w:t>
      </w:r>
    </w:p>
    <w:p>
      <w:r>
        <w:t xml:space="preserve">| </w:t>
      </w:r>
      <w:r>
        <w:rPr>
          <w:b/>
        </w:rPr>
        <w:t>Data Scale</w:t>
      </w:r>
      <w:r>
        <w:t xml:space="preserve"> | Small / Static (&lt;10k events) | Medium / Batch (10k - 1M events) | Massive / Streaming (&gt;1M+ events/day) |</w:t>
      </w:r>
    </w:p>
    <w:p>
      <w:r>
        <w:t xml:space="preserve">| </w:t>
      </w:r>
      <w:r>
        <w:rPr>
          <w:b/>
        </w:rPr>
        <w:t>Code Structure</w:t>
      </w:r>
      <w:r>
        <w:t xml:space="preserve"> | Single file, procedural | Modular, multi-file package | Microservices / Event-Driven Streams |</w:t>
      </w:r>
    </w:p>
    <w:p>
      <w:r>
        <w:t xml:space="preserve">| </w:t>
      </w:r>
      <w:r>
        <w:rPr>
          <w:b/>
        </w:rPr>
        <w:t>Error Handling</w:t>
      </w:r>
      <w:r>
        <w:t xml:space="preserve"> | None (Crash on error) | Defensive (Skip malformed &amp; warn) | Resilient (DLQ, Retries, Circuit Breakers) |</w:t>
      </w:r>
    </w:p>
    <w:p>
      <w:r>
        <w:t xml:space="preserve">| </w:t>
      </w:r>
      <w:r>
        <w:rPr>
          <w:b/>
        </w:rPr>
        <w:t>Observability</w:t>
      </w:r>
      <w:r>
        <w:t xml:space="preserve"> | `print()` to terminal | Structured file logging (`logging`) | Distributed Tracing &amp; Prometheus |</w:t>
      </w:r>
    </w:p>
    <w:p>
      <w:r>
        <w:t xml:space="preserve">| </w:t>
      </w:r>
      <w:r>
        <w:rPr>
          <w:b/>
        </w:rPr>
        <w:t>Testing</w:t>
      </w:r>
      <w:r>
        <w:t xml:space="preserve"> | Manual ad-hoc run | Automated unit tests (`pytest`) | Full CI/CD (Unit, Load, Integration) |</w:t>
      </w:r>
    </w:p>
    <w:p>
      <w:r>
        <w:t xml:space="preserve">| </w:t>
      </w:r>
      <w:r>
        <w:rPr>
          <w:b/>
        </w:rPr>
        <w:t>Documentation</w:t>
      </w:r>
      <w:r>
        <w:t xml:space="preserve"> | None or inline notes | `README.md` &amp; CLI guides | ADRs, Runbooks, OpenAPI Specs |</w:t>
      </w:r>
    </w:p>
    <w:p>
      <w:pPr>
        <w:pStyle w:val="Heading3"/>
      </w:pPr>
      <w:r>
        <w:t>Decision Criteria for Escalation</w:t>
      </w:r>
    </w:p>
    <w:p>
      <w:r>
        <w:t xml:space="preserve">1. </w:t>
      </w:r>
      <w:r>
        <w:rPr>
          <w:b/>
        </w:rPr>
        <w:t>Escalating from Quick Script to Production Automation:</w:t>
      </w:r>
      <w:r>
        <w:t xml:space="preserve"> Transition when a script is executed more than once, shared with a peer, integrated into a daily workflow, or when script failure impacts another analyst's productivity.</w:t>
      </w:r>
    </w:p>
    <w:p>
      <w:r>
        <w:t xml:space="preserve">2. </w:t>
      </w:r>
      <w:r>
        <w:rPr>
          <w:b/>
        </w:rPr>
        <w:t>Escalating from Production Automation to Security Pipeline:</w:t>
      </w:r>
      <w:r>
        <w:t xml:space="preserve"> Transition when event volume exceeds single-node memory/CPU boundaries (&gt;1M daily events), real-time latency (&lt;5 seconds) is required for threat detection, or when system outage violates enterprise SLAs.</w:t>
      </w:r>
    </w:p>
    <w:p>
      <w:r>
        <w:t>---</w:t>
      </w:r>
    </w:p>
    <w:p>
      <w:r>
        <w:t>*CipherFlow Security Engineering Documentation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