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715" w:rsidRPr="00F01715" w:rsidRDefault="00F01715">
      <w:pPr>
        <w:rPr>
          <w:b/>
          <w:sz w:val="24"/>
          <w:szCs w:val="24"/>
        </w:rPr>
      </w:pPr>
      <w:r w:rsidRPr="00F01715">
        <w:rPr>
          <w:b/>
          <w:sz w:val="24"/>
          <w:szCs w:val="24"/>
        </w:rPr>
        <w:t>Ideas about analyzing survey data</w:t>
      </w:r>
    </w:p>
    <w:p w:rsidR="00F01715" w:rsidRDefault="00F01715">
      <w:r w:rsidRPr="008810F3">
        <w:rPr>
          <w:b/>
        </w:rPr>
        <w:t>Two Survey Data</w:t>
      </w:r>
      <w:r>
        <w:t xml:space="preserve">: MT1 and MT2 </w:t>
      </w:r>
      <w:r w:rsidR="008810F3">
        <w:t xml:space="preserve"> </w:t>
      </w:r>
    </w:p>
    <w:p w:rsidR="008810F3" w:rsidRDefault="00F01715" w:rsidP="008810F3">
      <w:pPr>
        <w:shd w:val="clear" w:color="auto" w:fill="FFFFFF"/>
      </w:pPr>
      <w:r w:rsidRPr="008810F3">
        <w:rPr>
          <w:b/>
        </w:rPr>
        <w:t>Diffe</w:t>
      </w:r>
      <w:r w:rsidR="008810F3" w:rsidRPr="008810F3">
        <w:rPr>
          <w:b/>
        </w:rPr>
        <w:t>rence</w:t>
      </w:r>
      <w:r w:rsidR="008810F3">
        <w:t xml:space="preserve">: </w:t>
      </w:r>
    </w:p>
    <w:p w:rsidR="008810F3" w:rsidRDefault="008810F3" w:rsidP="008810F3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MT1 contains </w:t>
      </w:r>
      <w:proofErr w:type="spellStart"/>
      <w:r>
        <w:t>Before.N</w:t>
      </w:r>
      <w:proofErr w:type="spellEnd"/>
      <w:r>
        <w:t>,</w:t>
      </w:r>
      <w:r w:rsidR="00F01715">
        <w:t xml:space="preserve"> </w:t>
      </w:r>
      <w:proofErr w:type="spellStart"/>
      <w:proofErr w:type="gramStart"/>
      <w:r w:rsidR="00F01715">
        <w:t>Before.Good</w:t>
      </w:r>
      <w:proofErr w:type="spellEnd"/>
      <w:r>
        <w:t>,,</w:t>
      </w:r>
      <w:proofErr w:type="gramEnd"/>
      <w:r w:rsidRPr="008810F3">
        <w:t xml:space="preserve"> </w:t>
      </w:r>
      <w:r>
        <w:t>G.Exp3_1</w:t>
      </w:r>
      <w:r>
        <w:t>,</w:t>
      </w:r>
      <w:r w:rsidRPr="008810F3">
        <w:t xml:space="preserve"> </w:t>
      </w:r>
      <w:r>
        <w:t>G</w:t>
      </w:r>
      <w:r>
        <w:t>.Exp3_2,</w:t>
      </w:r>
      <w:r w:rsidRPr="008810F3">
        <w:t xml:space="preserve"> </w:t>
      </w:r>
      <w:r>
        <w:t>G</w:t>
      </w:r>
      <w:r>
        <w:t xml:space="preserve">.Exp3_3, </w:t>
      </w:r>
      <w:proofErr w:type="spellStart"/>
      <w:r>
        <w:t>Recc.Mid</w:t>
      </w:r>
      <w:proofErr w:type="spellEnd"/>
      <w:r>
        <w:t xml:space="preserve"> and </w:t>
      </w:r>
      <w:proofErr w:type="spellStart"/>
      <w:r>
        <w:t>Recc.Final</w:t>
      </w:r>
      <w:proofErr w:type="spellEnd"/>
      <w:r w:rsidR="00F01715">
        <w:t xml:space="preserve"> variables and MT2 contains </w:t>
      </w:r>
      <w:r>
        <w:t>G.Exp2_5,</w:t>
      </w:r>
      <w:r>
        <w:t>G</w:t>
      </w:r>
      <w:r>
        <w:t>.Exp3_4</w:t>
      </w:r>
      <w:r>
        <w:t>,</w:t>
      </w:r>
      <w:r w:rsidRPr="008810F3">
        <w:t xml:space="preserve"> </w:t>
      </w:r>
      <w:r>
        <w:t>G</w:t>
      </w:r>
      <w:r>
        <w:t>.Exp3_5</w:t>
      </w:r>
      <w:r>
        <w:t>,</w:t>
      </w:r>
      <w:r w:rsidRPr="008810F3">
        <w:t xml:space="preserve"> </w:t>
      </w:r>
      <w:r>
        <w:t>G</w:t>
      </w:r>
      <w:r>
        <w:t>.Exp3_7</w:t>
      </w:r>
      <w:r>
        <w:t>,</w:t>
      </w:r>
      <w:r>
        <w:t xml:space="preserve"> G.Exp3_8 and 10 personality variables. </w:t>
      </w:r>
    </w:p>
    <w:p w:rsidR="008810F3" w:rsidRDefault="008810F3" w:rsidP="008810F3">
      <w:pPr>
        <w:pStyle w:val="ListParagraph"/>
        <w:numPr>
          <w:ilvl w:val="0"/>
          <w:numId w:val="1"/>
        </w:numPr>
        <w:shd w:val="clear" w:color="auto" w:fill="FFFFFF"/>
      </w:pPr>
      <w:r>
        <w:t>Different way to form groups</w:t>
      </w:r>
    </w:p>
    <w:p w:rsidR="008810F3" w:rsidRDefault="008810F3" w:rsidP="008810F3">
      <w:pPr>
        <w:shd w:val="clear" w:color="auto" w:fill="FFFFFF"/>
      </w:pPr>
      <w:r w:rsidRPr="008810F3">
        <w:rPr>
          <w:b/>
        </w:rPr>
        <w:t>Same</w:t>
      </w:r>
      <w:r>
        <w:t xml:space="preserve">: </w:t>
      </w:r>
    </w:p>
    <w:p w:rsidR="008810F3" w:rsidRDefault="008810F3" w:rsidP="008810F3">
      <w:pPr>
        <w:pStyle w:val="ListParagraph"/>
        <w:numPr>
          <w:ilvl w:val="0"/>
          <w:numId w:val="2"/>
        </w:numPr>
        <w:shd w:val="clear" w:color="auto" w:fill="FFFFFF"/>
      </w:pPr>
      <w:r>
        <w:t xml:space="preserve">The rest variables are the same—can compare. </w:t>
      </w:r>
    </w:p>
    <w:p w:rsidR="008810F3" w:rsidRPr="008810F3" w:rsidRDefault="008810F3" w:rsidP="008810F3">
      <w:pPr>
        <w:pStyle w:val="ListParagraph"/>
        <w:numPr>
          <w:ilvl w:val="0"/>
          <w:numId w:val="2"/>
        </w:numPr>
        <w:shd w:val="clear" w:color="auto" w:fill="FFFFFF"/>
      </w:pPr>
      <w:r>
        <w:t>Students from same class</w:t>
      </w:r>
    </w:p>
    <w:p w:rsidR="008810F3" w:rsidRDefault="008810F3">
      <w:r w:rsidRPr="008810F3">
        <w:rPr>
          <w:b/>
        </w:rPr>
        <w:t>Purpose</w:t>
      </w:r>
      <w:r>
        <w:t>: What we are looking for from those two surveys? – To investigate what factors would matter the results of group exams or what factors could help students learn better in group exams.</w:t>
      </w:r>
    </w:p>
    <w:p w:rsidR="008810F3" w:rsidRDefault="008810F3">
      <w:pPr>
        <w:rPr>
          <w:b/>
        </w:rPr>
      </w:pPr>
      <w:r w:rsidRPr="008810F3">
        <w:rPr>
          <w:b/>
        </w:rPr>
        <w:t xml:space="preserve">Data Analysis Ideas: </w:t>
      </w:r>
      <w:r>
        <w:rPr>
          <w:b/>
        </w:rPr>
        <w:t xml:space="preserve">--ANOVA Analysis </w:t>
      </w:r>
    </w:p>
    <w:p w:rsidR="008810F3" w:rsidRDefault="008810F3" w:rsidP="008810F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Confounding Variables identification</w:t>
      </w:r>
    </w:p>
    <w:p w:rsidR="008810F3" w:rsidRDefault="008810F3" w:rsidP="008810F3">
      <w:pPr>
        <w:pStyle w:val="ListParagraph"/>
        <w:numPr>
          <w:ilvl w:val="0"/>
          <w:numId w:val="6"/>
        </w:numPr>
      </w:pPr>
      <w:r w:rsidRPr="008810F3">
        <w:t xml:space="preserve">Identify Confounding Variables the may affects </w:t>
      </w:r>
      <w:r>
        <w:t xml:space="preserve">student’s learning experience (e.g. how they contribute, how well do they know each other, and how they </w:t>
      </w:r>
      <w:proofErr w:type="gramStart"/>
      <w:r>
        <w:t>make a decision</w:t>
      </w:r>
      <w:proofErr w:type="gramEnd"/>
      <w:r>
        <w:t>…)</w:t>
      </w:r>
    </w:p>
    <w:p w:rsidR="008810F3" w:rsidRDefault="008810F3" w:rsidP="008810F3">
      <w:pPr>
        <w:pStyle w:val="ListParagraph"/>
        <w:numPr>
          <w:ilvl w:val="0"/>
          <w:numId w:val="6"/>
        </w:numPr>
      </w:pPr>
      <w:r>
        <w:t xml:space="preserve">Decide levels of each confounding variable (e.g. </w:t>
      </w:r>
      <w:r>
        <w:rPr>
          <w:color w:val="000000" w:themeColor="text1"/>
        </w:rPr>
        <w:t>Contributions</w:t>
      </w:r>
      <w:r>
        <w:t xml:space="preserve"> (</w:t>
      </w:r>
      <w:proofErr w:type="spellStart"/>
      <w:r>
        <w:t>Parti.Range</w:t>
      </w:r>
      <w:proofErr w:type="spellEnd"/>
      <w:r>
        <w:t xml:space="preserve"> difference</w:t>
      </w:r>
      <w:r>
        <w:t>)</w:t>
      </w:r>
      <w:r>
        <w:t xml:space="preserve"> can have two levels: </w:t>
      </w:r>
      <w:proofErr w:type="spellStart"/>
      <w:r>
        <w:t>Parti.Range</w:t>
      </w:r>
      <w:proofErr w:type="spellEnd"/>
      <w:r>
        <w:t xml:space="preserve"> </w:t>
      </w:r>
      <w:proofErr w:type="gramStart"/>
      <w:r>
        <w:t>changes(</w:t>
      </w:r>
      <w:proofErr w:type="gramEnd"/>
      <w:r>
        <w:t>+1) from MT1 to MT2 and unchanged (-1)).</w:t>
      </w:r>
    </w:p>
    <w:p w:rsidR="008810F3" w:rsidRDefault="008810F3" w:rsidP="008810F3">
      <w:pPr>
        <w:pStyle w:val="ListParagraph"/>
        <w:numPr>
          <w:ilvl w:val="0"/>
          <w:numId w:val="3"/>
        </w:numPr>
        <w:rPr>
          <w:b/>
        </w:rPr>
      </w:pPr>
      <w:r w:rsidRPr="008810F3">
        <w:rPr>
          <w:b/>
        </w:rPr>
        <w:t>Blocks Identification</w:t>
      </w:r>
    </w:p>
    <w:p w:rsidR="008810F3" w:rsidRDefault="008810F3" w:rsidP="008810F3">
      <w:pPr>
        <w:pStyle w:val="ListParagraph"/>
      </w:pPr>
      <w:r w:rsidRPr="008810F3">
        <w:t>Identify how many different blocks</w:t>
      </w:r>
      <w:r>
        <w:t xml:space="preserve"> (groups)</w:t>
      </w:r>
      <w:r w:rsidRPr="008810F3">
        <w:t xml:space="preserve"> do we have here</w:t>
      </w:r>
      <w:r>
        <w:t xml:space="preserve">. </w:t>
      </w:r>
    </w:p>
    <w:p w:rsidR="008810F3" w:rsidRDefault="008810F3" w:rsidP="008810F3">
      <w:pPr>
        <w:pStyle w:val="ListParagraph"/>
      </w:pPr>
      <w:r>
        <w:t xml:space="preserve">For example, we can have </w:t>
      </w:r>
      <w:r w:rsidRPr="008810F3">
        <w:rPr>
          <w:b/>
        </w:rPr>
        <w:t>two</w:t>
      </w:r>
      <w:r>
        <w:t xml:space="preserve"> blocks(groups):</w:t>
      </w:r>
    </w:p>
    <w:p w:rsidR="008810F3" w:rsidRDefault="008810F3" w:rsidP="008810F3">
      <w:pPr>
        <w:pStyle w:val="ListParagraph"/>
      </w:pPr>
      <w:r>
        <w:t>Let 0 be students in the same group in MT1 and MT2 and 1 means students in different groups in MT1 and MT2. Then four groups are 0 and 1.</w:t>
      </w:r>
    </w:p>
    <w:p w:rsidR="008810F3" w:rsidRDefault="008810F3" w:rsidP="008810F3">
      <w:pPr>
        <w:pStyle w:val="ListParagraph"/>
      </w:pPr>
    </w:p>
    <w:p w:rsidR="008810F3" w:rsidRDefault="008810F3" w:rsidP="008810F3">
      <w:pPr>
        <w:pStyle w:val="ListParagraph"/>
      </w:pPr>
      <w:r>
        <w:t xml:space="preserve">Or we can have </w:t>
      </w:r>
      <w:r w:rsidRPr="008810F3">
        <w:rPr>
          <w:b/>
        </w:rPr>
        <w:t>four</w:t>
      </w:r>
      <w:r>
        <w:t xml:space="preserve"> groups</w:t>
      </w:r>
    </w:p>
    <w:p w:rsidR="008810F3" w:rsidRDefault="008810F3" w:rsidP="008810F3">
      <w:pPr>
        <w:pStyle w:val="ListParagraph"/>
        <w:numPr>
          <w:ilvl w:val="0"/>
          <w:numId w:val="5"/>
        </w:numPr>
      </w:pPr>
      <w:r>
        <w:t>students said they are unsatisfied with the group in MT1 but in the same groups in MT2</w:t>
      </w:r>
    </w:p>
    <w:p w:rsidR="008810F3" w:rsidRPr="008810F3" w:rsidRDefault="008810F3" w:rsidP="008810F3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 xml:space="preserve">students said they are unsatisfied with the group in MT1 and choose other groups in </w:t>
      </w:r>
      <w:r w:rsidRPr="008810F3">
        <w:rPr>
          <w:color w:val="000000" w:themeColor="text1"/>
        </w:rPr>
        <w:t>MT2</w:t>
      </w:r>
    </w:p>
    <w:p w:rsidR="008810F3" w:rsidRDefault="008810F3" w:rsidP="008810F3">
      <w:pPr>
        <w:ind w:left="720"/>
      </w:pPr>
      <w:r>
        <w:t>10--       students said they are satisfied with the group in MT1 but choose the other groups in MT2</w:t>
      </w:r>
    </w:p>
    <w:p w:rsidR="008810F3" w:rsidRDefault="008810F3" w:rsidP="008810F3">
      <w:pPr>
        <w:ind w:left="720"/>
      </w:pPr>
      <w:r>
        <w:t>11—students said they are satisfied with the group in MT1 and in the same groups in MT2</w:t>
      </w:r>
    </w:p>
    <w:p w:rsidR="008810F3" w:rsidRDefault="008810F3" w:rsidP="008810F3">
      <w:pPr>
        <w:rPr>
          <w:color w:val="FF0000"/>
        </w:rPr>
      </w:pPr>
      <w:r w:rsidRPr="008810F3">
        <w:rPr>
          <w:color w:val="FF0000"/>
        </w:rPr>
        <w:t>You must confuse what are those variables for</w:t>
      </w:r>
      <w:r>
        <w:rPr>
          <w:color w:val="FF0000"/>
        </w:rPr>
        <w:t>—All those treatment variable sand block variables can give us a table like below.</w:t>
      </w:r>
    </w:p>
    <w:p w:rsidR="008810F3" w:rsidRDefault="008810F3" w:rsidP="008810F3">
      <w:pPr>
        <w:rPr>
          <w:color w:val="FF0000"/>
        </w:rPr>
      </w:pPr>
    </w:p>
    <w:p w:rsidR="008810F3" w:rsidRDefault="008810F3" w:rsidP="008810F3">
      <w:pPr>
        <w:rPr>
          <w:color w:val="FF0000"/>
        </w:rPr>
      </w:pPr>
    </w:p>
    <w:p w:rsidR="008810F3" w:rsidRDefault="008810F3" w:rsidP="008810F3">
      <w:pPr>
        <w:rPr>
          <w:color w:val="FF0000"/>
        </w:rPr>
      </w:pPr>
    </w:p>
    <w:p w:rsidR="008810F3" w:rsidRPr="008810F3" w:rsidRDefault="008810F3" w:rsidP="008810F3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10F3" w:rsidTr="008810F3">
        <w:trPr>
          <w:trHeight w:val="710"/>
        </w:trPr>
        <w:tc>
          <w:tcPr>
            <w:tcW w:w="1870" w:type="dxa"/>
            <w:tcBorders>
              <w:tl2br w:val="single" w:sz="4" w:space="0" w:color="auto"/>
            </w:tcBorders>
          </w:tcPr>
          <w:p w:rsidR="008810F3" w:rsidRDefault="008810F3" w:rsidP="00881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Blocks</w:t>
            </w:r>
          </w:p>
          <w:p w:rsidR="008810F3" w:rsidRDefault="008810F3" w:rsidP="008810F3">
            <w:pPr>
              <w:rPr>
                <w:color w:val="000000" w:themeColor="text1"/>
              </w:rPr>
            </w:pPr>
          </w:p>
          <w:p w:rsidR="008810F3" w:rsidRDefault="008810F3" w:rsidP="00881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Treatments</w:t>
            </w: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8810F3" w:rsidTr="008810F3">
        <w:trPr>
          <w:trHeight w:val="881"/>
        </w:trPr>
        <w:tc>
          <w:tcPr>
            <w:tcW w:w="1870" w:type="dxa"/>
            <w:vAlign w:val="center"/>
          </w:tcPr>
          <w:p w:rsidR="008810F3" w:rsidRDefault="008810F3" w:rsidP="008810F3">
            <w:r>
              <w:rPr>
                <w:color w:val="000000" w:themeColor="text1"/>
              </w:rPr>
              <w:t>Contributions</w:t>
            </w:r>
            <w:r>
              <w:t xml:space="preserve"> (</w:t>
            </w:r>
            <w:proofErr w:type="spellStart"/>
            <w:r>
              <w:t>Parti.Range</w:t>
            </w:r>
            <w:proofErr w:type="spellEnd"/>
            <w:r>
              <w:t>)</w:t>
            </w:r>
          </w:p>
          <w:p w:rsidR="008810F3" w:rsidRDefault="008810F3" w:rsidP="008810F3">
            <w:pPr>
              <w:rPr>
                <w:color w:val="000000" w:themeColor="text1"/>
              </w:rPr>
            </w:pPr>
            <w:r>
              <w:t>Balanced (+1) and unbalanced (-1).</w:t>
            </w: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</w:tr>
      <w:tr w:rsidR="008810F3" w:rsidTr="008810F3">
        <w:trPr>
          <w:trHeight w:val="899"/>
        </w:trPr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Know (</w:t>
            </w:r>
            <w:proofErr w:type="spellStart"/>
            <w:r>
              <w:t>Know.Avg</w:t>
            </w:r>
            <w:proofErr w:type="spellEnd"/>
            <w:r>
              <w:t xml:space="preserve"> difference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</w:tr>
      <w:tr w:rsidR="008810F3" w:rsidTr="008810F3">
        <w:trPr>
          <w:trHeight w:val="863"/>
        </w:trPr>
        <w:tc>
          <w:tcPr>
            <w:tcW w:w="1870" w:type="dxa"/>
            <w:vAlign w:val="center"/>
          </w:tcPr>
          <w:p w:rsidR="008810F3" w:rsidRDefault="008810F3" w:rsidP="008810F3">
            <w:r>
              <w:t>Decide</w:t>
            </w:r>
          </w:p>
          <w:p w:rsidR="008810F3" w:rsidRDefault="008810F3" w:rsidP="008810F3">
            <w:pPr>
              <w:rPr>
                <w:color w:val="000000" w:themeColor="text1"/>
              </w:rPr>
            </w:pPr>
            <w:r>
              <w:t>(</w:t>
            </w:r>
            <w:proofErr w:type="spellStart"/>
            <w:r>
              <w:t>Decide.Disc</w:t>
            </w:r>
            <w:proofErr w:type="spellEnd"/>
            <w:r>
              <w:t xml:space="preserve"> difference)</w:t>
            </w: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</w:tr>
      <w:tr w:rsidR="008810F3" w:rsidTr="008810F3">
        <w:trPr>
          <w:trHeight w:val="1088"/>
        </w:trPr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Other confounding variables </w:t>
            </w: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  <w:tc>
          <w:tcPr>
            <w:tcW w:w="1870" w:type="dxa"/>
            <w:vAlign w:val="center"/>
          </w:tcPr>
          <w:p w:rsidR="008810F3" w:rsidRDefault="008810F3" w:rsidP="008810F3">
            <w:pPr>
              <w:rPr>
                <w:color w:val="000000" w:themeColor="text1"/>
              </w:rPr>
            </w:pPr>
          </w:p>
        </w:tc>
      </w:tr>
    </w:tbl>
    <w:p w:rsidR="008810F3" w:rsidRDefault="008810F3" w:rsidP="008810F3">
      <w:pPr>
        <w:rPr>
          <w:color w:val="000000" w:themeColor="text1"/>
        </w:rPr>
      </w:pPr>
    </w:p>
    <w:p w:rsidR="008810F3" w:rsidRDefault="008810F3" w:rsidP="008810F3">
      <w:pPr>
        <w:rPr>
          <w:color w:val="FF0000"/>
        </w:rPr>
      </w:pPr>
      <w:r>
        <w:rPr>
          <w:color w:val="FF0000"/>
        </w:rPr>
        <w:t xml:space="preserve">What should be in those empty cells? </w:t>
      </w:r>
    </w:p>
    <w:p w:rsidR="008810F3" w:rsidRDefault="008810F3" w:rsidP="008810F3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8810F3">
        <w:rPr>
          <w:b/>
          <w:color w:val="000000" w:themeColor="text1"/>
        </w:rPr>
        <w:t>Response Variable</w:t>
      </w:r>
    </w:p>
    <w:p w:rsidR="008810F3" w:rsidRDefault="008810F3" w:rsidP="008810F3">
      <w:pPr>
        <w:pStyle w:val="ListParagraph"/>
        <w:rPr>
          <w:color w:val="000000" w:themeColor="text1"/>
        </w:rPr>
      </w:pPr>
      <w:r w:rsidRPr="008810F3">
        <w:rPr>
          <w:color w:val="000000" w:themeColor="text1"/>
        </w:rPr>
        <w:t>I suggest doing sensitive analysis here. That means separately do two regression analysis here with two different response var</w:t>
      </w:r>
      <w:r>
        <w:rPr>
          <w:color w:val="000000" w:themeColor="text1"/>
        </w:rPr>
        <w:t>iables—</w:t>
      </w:r>
      <w:proofErr w:type="spellStart"/>
      <w:proofErr w:type="gramStart"/>
      <w:r>
        <w:rPr>
          <w:color w:val="000000" w:themeColor="text1"/>
        </w:rPr>
        <w:t>G.Exp</w:t>
      </w:r>
      <w:proofErr w:type="gramEnd"/>
      <w:r>
        <w:rPr>
          <w:color w:val="000000" w:themeColor="text1"/>
        </w:rPr>
        <w:t>_Avg</w:t>
      </w:r>
      <w:proofErr w:type="spellEnd"/>
      <w:r>
        <w:rPr>
          <w:color w:val="000000" w:themeColor="text1"/>
        </w:rPr>
        <w:t xml:space="preserve"> and Group exam score.</w:t>
      </w:r>
    </w:p>
    <w:p w:rsidR="008810F3" w:rsidRDefault="008810F3" w:rsidP="008810F3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G.Exp</w:t>
      </w:r>
      <w:proofErr w:type="gramEnd"/>
      <w:r>
        <w:rPr>
          <w:b/>
          <w:color w:val="000000" w:themeColor="text1"/>
        </w:rPr>
        <w:t>_Avg</w:t>
      </w:r>
      <w:proofErr w:type="spellEnd"/>
    </w:p>
    <w:p w:rsidR="008810F3" w:rsidRDefault="008810F3" w:rsidP="008810F3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810F3">
        <w:rPr>
          <w:color w:val="000000" w:themeColor="text1"/>
        </w:rPr>
        <w:t>More work</w:t>
      </w:r>
      <w:r>
        <w:rPr>
          <w:color w:val="000000" w:themeColor="text1"/>
        </w:rPr>
        <w:t>s</w:t>
      </w:r>
      <w:r w:rsidRPr="008810F3">
        <w:rPr>
          <w:color w:val="000000" w:themeColor="text1"/>
        </w:rPr>
        <w:t xml:space="preserve"> are needed here</w:t>
      </w:r>
      <w:r>
        <w:rPr>
          <w:color w:val="000000" w:themeColor="text1"/>
        </w:rPr>
        <w:t xml:space="preserve">. Since we are comparing between MT1 and MT2. They have difference </w:t>
      </w:r>
      <w:proofErr w:type="spellStart"/>
      <w:proofErr w:type="gramStart"/>
      <w:r>
        <w:rPr>
          <w:color w:val="000000" w:themeColor="text1"/>
        </w:rPr>
        <w:t>G.Exp</w:t>
      </w:r>
      <w:proofErr w:type="spellEnd"/>
      <w:proofErr w:type="gramEnd"/>
      <w:r>
        <w:rPr>
          <w:color w:val="000000" w:themeColor="text1"/>
        </w:rPr>
        <w:t xml:space="preserve"> variables. We need to figure out a way to produce two comparable </w:t>
      </w:r>
      <w:proofErr w:type="spellStart"/>
      <w:proofErr w:type="gramStart"/>
      <w:r>
        <w:rPr>
          <w:color w:val="000000" w:themeColor="text1"/>
        </w:rPr>
        <w:t>G.Exp</w:t>
      </w:r>
      <w:proofErr w:type="spellEnd"/>
      <w:proofErr w:type="gramEnd"/>
      <w:r>
        <w:rPr>
          <w:color w:val="000000" w:themeColor="text1"/>
        </w:rPr>
        <w:t xml:space="preserve"> averages such that we can look at the mean difference between those two averages. </w:t>
      </w:r>
    </w:p>
    <w:p w:rsidR="008810F3" w:rsidRDefault="008810F3" w:rsidP="008810F3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Then, put mean difference into those empty cells </w:t>
      </w:r>
    </w:p>
    <w:p w:rsidR="008810F3" w:rsidRDefault="008810F3" w:rsidP="008810F3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Do ANOVA analysis for confounding variables and blocks (interactions) </w:t>
      </w:r>
      <w:r w:rsidRPr="008810F3">
        <w:rPr>
          <w:color w:val="000000" w:themeColor="text1"/>
        </w:rPr>
        <w:t xml:space="preserve"> </w:t>
      </w:r>
    </w:p>
    <w:p w:rsidR="008810F3" w:rsidRDefault="008810F3" w:rsidP="008810F3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Produce a prediction model at the end </w:t>
      </w:r>
    </w:p>
    <w:p w:rsidR="008810F3" w:rsidRDefault="008810F3" w:rsidP="008810F3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8810F3">
        <w:rPr>
          <w:b/>
          <w:color w:val="000000" w:themeColor="text1"/>
        </w:rPr>
        <w:t xml:space="preserve">Group Exam Score </w:t>
      </w:r>
    </w:p>
    <w:p w:rsidR="008810F3" w:rsidRDefault="008810F3" w:rsidP="008810F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Fill Group Exam Score mean difference into this table according to the ID checking</w:t>
      </w:r>
    </w:p>
    <w:p w:rsidR="008810F3" w:rsidRDefault="008810F3" w:rsidP="008810F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Do ANOVA analysis for confounding variables again</w:t>
      </w:r>
    </w:p>
    <w:p w:rsidR="008810F3" w:rsidRDefault="008810F3" w:rsidP="008810F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Produce a prediction model </w:t>
      </w:r>
    </w:p>
    <w:p w:rsidR="008810F3" w:rsidRPr="008810F3" w:rsidRDefault="008810F3" w:rsidP="008810F3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8810F3">
        <w:rPr>
          <w:b/>
          <w:color w:val="000000" w:themeColor="text1"/>
        </w:rPr>
        <w:t>Compare Results</w:t>
      </w:r>
    </w:p>
    <w:p w:rsidR="008810F3" w:rsidRDefault="008810F3" w:rsidP="008810F3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810F3">
        <w:rPr>
          <w:color w:val="000000" w:themeColor="text1"/>
        </w:rPr>
        <w:t>By looking at those two analysis results, comparing the results (significant confounding variables) to see if there are any difference between those two analyses.</w:t>
      </w:r>
    </w:p>
    <w:p w:rsidR="008810F3" w:rsidRDefault="008810F3" w:rsidP="008810F3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If not, then our results are solid </w:t>
      </w:r>
    </w:p>
    <w:p w:rsidR="008810F3" w:rsidRPr="008810F3" w:rsidRDefault="008810F3" w:rsidP="008810F3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If there are some difference appears, more detailed analysis will be needed</w:t>
      </w:r>
    </w:p>
    <w:p w:rsidR="008810F3" w:rsidRPr="008810F3" w:rsidRDefault="008810F3" w:rsidP="008810F3">
      <w:pPr>
        <w:rPr>
          <w:b/>
          <w:color w:val="000000" w:themeColor="text1"/>
        </w:rPr>
      </w:pPr>
      <w:r w:rsidRPr="008810F3">
        <w:rPr>
          <w:b/>
          <w:color w:val="000000" w:themeColor="text1"/>
        </w:rPr>
        <w:lastRenderedPageBreak/>
        <w:t>More Ideas about Data Analysis</w:t>
      </w:r>
    </w:p>
    <w:p w:rsidR="008810F3" w:rsidRDefault="008810F3" w:rsidP="008810F3">
      <w:pPr>
        <w:pStyle w:val="ListParagraph"/>
        <w:numPr>
          <w:ilvl w:val="0"/>
          <w:numId w:val="8"/>
        </w:numPr>
      </w:pPr>
      <w:r>
        <w:t>Using NVivo to screen key words in each advice, then putting top 50 words in words frequency into a priority list. Second step, like what we did last time, is screening each comment and conclude it with any word from the priority list. Then creating a node with the word. (This can help to filter out those redundant words like “my”, “group”)</w:t>
      </w:r>
    </w:p>
    <w:p w:rsidR="008810F3" w:rsidRDefault="008810F3" w:rsidP="008810F3">
      <w:pPr>
        <w:pStyle w:val="ListParagraph"/>
        <w:numPr>
          <w:ilvl w:val="0"/>
          <w:numId w:val="8"/>
        </w:numPr>
      </w:pPr>
      <w:r>
        <w:t xml:space="preserve">After Screening comments, a list of nodes would be produced. The names of those node represent keys words of advices. Combining similar words (e.g. communication and discussion) is the last step. </w:t>
      </w:r>
    </w:p>
    <w:p w:rsidR="008810F3" w:rsidRDefault="008810F3" w:rsidP="008810F3">
      <w:pPr>
        <w:pStyle w:val="ListParagraph"/>
        <w:numPr>
          <w:ilvl w:val="0"/>
          <w:numId w:val="8"/>
        </w:numPr>
      </w:pPr>
      <w:r>
        <w:t>Lastly, comparing this result (those key words) with our data analysis result from above.</w:t>
      </w:r>
      <w:bookmarkStart w:id="0" w:name="_GoBack"/>
      <w:bookmarkEnd w:id="0"/>
    </w:p>
    <w:p w:rsidR="008810F3" w:rsidRDefault="008810F3"/>
    <w:sectPr w:rsidR="0088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0A1B"/>
    <w:multiLevelType w:val="hybridMultilevel"/>
    <w:tmpl w:val="B8D2F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4503"/>
    <w:multiLevelType w:val="hybridMultilevel"/>
    <w:tmpl w:val="89BA04EC"/>
    <w:lvl w:ilvl="0" w:tplc="1B645216">
      <w:numFmt w:val="decimalZero"/>
      <w:lvlText w:val="%1—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66139"/>
    <w:multiLevelType w:val="hybridMultilevel"/>
    <w:tmpl w:val="396C58F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B51DF5"/>
    <w:multiLevelType w:val="hybridMultilevel"/>
    <w:tmpl w:val="F3968C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6BE6F03"/>
    <w:multiLevelType w:val="hybridMultilevel"/>
    <w:tmpl w:val="176AC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BF23F9"/>
    <w:multiLevelType w:val="hybridMultilevel"/>
    <w:tmpl w:val="93581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D3BB5"/>
    <w:multiLevelType w:val="hybridMultilevel"/>
    <w:tmpl w:val="B8EA661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49837D9"/>
    <w:multiLevelType w:val="hybridMultilevel"/>
    <w:tmpl w:val="998E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B1A79"/>
    <w:multiLevelType w:val="hybridMultilevel"/>
    <w:tmpl w:val="7C7C160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D5977D2"/>
    <w:multiLevelType w:val="hybridMultilevel"/>
    <w:tmpl w:val="7A6E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D62C9"/>
    <w:multiLevelType w:val="hybridMultilevel"/>
    <w:tmpl w:val="3F82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91946"/>
    <w:multiLevelType w:val="hybridMultilevel"/>
    <w:tmpl w:val="A094D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xMLOwMLU0NDMyNbFU0lEKTi0uzszPAykwqgUASPwDpywAAAA="/>
  </w:docVars>
  <w:rsids>
    <w:rsidRoot w:val="00F01715"/>
    <w:rsid w:val="003C7FA2"/>
    <w:rsid w:val="008810F3"/>
    <w:rsid w:val="00BD17BF"/>
    <w:rsid w:val="00F0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BC54"/>
  <w15:chartTrackingRefBased/>
  <w15:docId w15:val="{67645AE6-0FCF-4C9E-8D73-407EB148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F3"/>
    <w:pPr>
      <w:ind w:left="720"/>
      <w:contextualSpacing/>
    </w:pPr>
  </w:style>
  <w:style w:type="table" w:styleId="TableGrid">
    <w:name w:val="Table Grid"/>
    <w:basedOn w:val="TableNormal"/>
    <w:uiPriority w:val="39"/>
    <w:rsid w:val="00881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Wu</dc:creator>
  <cp:keywords/>
  <dc:description/>
  <cp:lastModifiedBy>Yuqi Wu</cp:lastModifiedBy>
  <cp:revision>2</cp:revision>
  <dcterms:created xsi:type="dcterms:W3CDTF">2018-08-11T00:20:00Z</dcterms:created>
  <dcterms:modified xsi:type="dcterms:W3CDTF">2018-08-11T00:20:00Z</dcterms:modified>
</cp:coreProperties>
</file>