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6F" w:rsidRDefault="00CA6A6F" w:rsidP="00CA6A6F">
      <w:pPr>
        <w:spacing w:line="240" w:lineRule="auto"/>
      </w:pPr>
      <w:r>
        <w:t>1.</w:t>
      </w:r>
    </w:p>
    <w:p w:rsidR="00CA6A6F" w:rsidRDefault="00CA6A6F" w:rsidP="00CA6A6F">
      <w:pPr>
        <w:spacing w:line="240" w:lineRule="auto"/>
      </w:pPr>
      <w:r>
        <w:t>A) Categorical Data</w:t>
      </w:r>
    </w:p>
    <w:p w:rsidR="00CA6A6F" w:rsidRDefault="009D0667" w:rsidP="00CA6A6F">
      <w:pPr>
        <w:spacing w:line="240" w:lineRule="auto"/>
      </w:pPr>
      <w:r>
        <w:t>B)</w:t>
      </w:r>
    </w:p>
    <w:p w:rsidR="00B95C10" w:rsidRPr="00B95C10" w:rsidRDefault="00B95C10" w:rsidP="00CA6A6F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Percent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Frequency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tbl>
      <w:tblPr>
        <w:tblW w:w="3766" w:type="dxa"/>
        <w:tblInd w:w="2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240"/>
        <w:gridCol w:w="1226"/>
      </w:tblGrid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Newspaper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TNYT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NYP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9D0667" w:rsidRDefault="009D0667" w:rsidP="00CA6A6F">
      <w:pPr>
        <w:spacing w:line="240" w:lineRule="auto"/>
      </w:pPr>
    </w:p>
    <w:p w:rsidR="009D0667" w:rsidRDefault="009D0667" w:rsidP="00CA6A6F">
      <w:pPr>
        <w:spacing w:line="240" w:lineRule="auto"/>
      </w:pPr>
      <w:r>
        <w:t>C)</w:t>
      </w:r>
      <w:r w:rsidR="00B95C10">
        <w:t xml:space="preserve"> TNYT is the most preferred newspaper.</w:t>
      </w:r>
    </w:p>
    <w:p w:rsidR="0058797B" w:rsidRDefault="0058797B" w:rsidP="00CA6A6F">
      <w:pPr>
        <w:spacing w:line="240" w:lineRule="auto"/>
      </w:pPr>
    </w:p>
    <w:p w:rsidR="0058797B" w:rsidRDefault="0058797B" w:rsidP="00CA6A6F">
      <w:pPr>
        <w:spacing w:line="240" w:lineRule="auto"/>
      </w:pPr>
      <w:r>
        <w:t>2.</w:t>
      </w:r>
    </w:p>
    <w:p w:rsidR="0058797B" w:rsidRDefault="00C32D2B" w:rsidP="00CA6A6F">
      <w:pPr>
        <w:spacing w:line="240" w:lineRule="auto"/>
      </w:pPr>
      <w:r>
        <w:t>A-D)</w:t>
      </w:r>
    </w:p>
    <w:tbl>
      <w:tblPr>
        <w:tblW w:w="75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200"/>
        <w:gridCol w:w="1660"/>
        <w:gridCol w:w="1380"/>
        <w:gridCol w:w="2020"/>
      </w:tblGrid>
      <w:tr w:rsidR="00C32D2B" w:rsidRPr="00C32D2B" w:rsidTr="00C32D2B">
        <w:trPr>
          <w:trHeight w:val="60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Time Spent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66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Relative Frequency</w:t>
            </w:r>
          </w:p>
        </w:tc>
        <w:tc>
          <w:tcPr>
            <w:tcW w:w="138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Cumulative Frequency</w:t>
            </w:r>
          </w:p>
        </w:tc>
        <w:tc>
          <w:tcPr>
            <w:tcW w:w="202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Cumulative Relative Frequency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16.67%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20.83%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29.17%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37.50%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45.83%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50.00%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58.33%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66.67%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70.83%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75.00%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12.50%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87.50%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95.83%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</w:tbl>
    <w:p w:rsidR="00C32D2B" w:rsidRDefault="00C32D2B" w:rsidP="00CA6A6F">
      <w:pPr>
        <w:spacing w:line="240" w:lineRule="auto"/>
      </w:pPr>
    </w:p>
    <w:p w:rsidR="00C32D2B" w:rsidRDefault="00C32D2B" w:rsidP="00CA6A6F">
      <w:pPr>
        <w:spacing w:line="240" w:lineRule="auto"/>
      </w:pPr>
      <w:r>
        <w:t>E) 16.67%</w:t>
      </w:r>
    </w:p>
    <w:p w:rsidR="00C32D2B" w:rsidRDefault="00C32D2B" w:rsidP="00CA6A6F">
      <w:pPr>
        <w:spacing w:line="240" w:lineRule="auto"/>
      </w:pPr>
      <w:r>
        <w:lastRenderedPageBreak/>
        <w:t xml:space="preserve">F) </w:t>
      </w: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2D2B" w:rsidRDefault="00C32D2B" w:rsidP="00CA6A6F">
      <w:pPr>
        <w:spacing w:line="240" w:lineRule="auto"/>
      </w:pPr>
    </w:p>
    <w:p w:rsidR="00C32D2B" w:rsidRDefault="00C32D2B" w:rsidP="00CA6A6F">
      <w:pPr>
        <w:spacing w:line="240" w:lineRule="auto"/>
      </w:pPr>
      <w:r>
        <w:t>3.</w:t>
      </w:r>
    </w:p>
    <w:p w:rsidR="00C32D2B" w:rsidRDefault="00C32D2B" w:rsidP="00CA6A6F">
      <w:pPr>
        <w:spacing w:line="240" w:lineRule="auto"/>
        <w:rPr>
          <w:rFonts w:eastAsiaTheme="minorEastAsia"/>
          <w:sz w:val="36"/>
        </w:rPr>
      </w:pPr>
      <w:r>
        <w:t>A)</w:t>
      </w:r>
      <w:r w:rsidR="00ED0E3B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</m:oMath>
      <w:r w:rsidR="00ED0E3B">
        <w:rPr>
          <w:rFonts w:eastAsiaTheme="minorEastAsia"/>
          <w:sz w:val="36"/>
        </w:rPr>
        <w:t xml:space="preserve"> </w:t>
      </w:r>
      <w:r w:rsidR="00ED0E3B" w:rsidRPr="00ED0E3B">
        <w:rPr>
          <w:rFonts w:eastAsiaTheme="minorEastAsia"/>
        </w:rPr>
        <w:t>= 25.68</w:t>
      </w:r>
    </w:p>
    <w:p w:rsidR="00ED0E3B" w:rsidRDefault="00ED0E3B" w:rsidP="00CA6A6F">
      <w:pPr>
        <w:spacing w:line="240" w:lineRule="auto"/>
      </w:pPr>
      <w:r>
        <w:t>B) 26.4</w:t>
      </w:r>
    </w:p>
    <w:p w:rsidR="00ED0E3B" w:rsidRDefault="00ED0E3B" w:rsidP="00CA6A6F">
      <w:pPr>
        <w:spacing w:line="240" w:lineRule="auto"/>
      </w:pPr>
      <w:r>
        <w:t>C) 26.8</w:t>
      </w:r>
    </w:p>
    <w:p w:rsidR="00ED0E3B" w:rsidRDefault="00ED0E3B" w:rsidP="00CA6A6F">
      <w:pPr>
        <w:spacing w:line="240" w:lineRule="auto"/>
        <w:rPr>
          <w:rFonts w:eastAsiaTheme="minorEastAsia"/>
          <w:szCs w:val="36"/>
        </w:rPr>
      </w:pPr>
      <w:r>
        <w:t>D)</w:t>
      </w:r>
      <w:r w:rsidRPr="00ED0E3B">
        <w:rPr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6"/>
                <w:szCs w:val="36"/>
              </w:rPr>
              <m:t>n-1</m:t>
            </m:r>
          </m:den>
        </m:f>
      </m:oMath>
      <w:r w:rsidR="0014278F">
        <w:rPr>
          <w:rFonts w:eastAsiaTheme="minorEastAsia"/>
          <w:sz w:val="36"/>
          <w:szCs w:val="36"/>
        </w:rPr>
        <w:t xml:space="preserve"> </w:t>
      </w:r>
      <w:r w:rsidR="0014278F">
        <w:rPr>
          <w:rFonts w:eastAsiaTheme="minorEastAsia"/>
          <w:szCs w:val="36"/>
        </w:rPr>
        <w:t>= 6.6717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  <w:r>
        <w:rPr>
          <w:rFonts w:eastAsiaTheme="minorEastAsia"/>
          <w:szCs w:val="36"/>
        </w:rPr>
        <w:t xml:space="preserve"> = 2.5830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E) 28.1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lastRenderedPageBreak/>
        <w:t>4.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A)</w:t>
      </w:r>
    </w:p>
    <w:p w:rsidR="0014278F" w:rsidRPr="009C0A28" w:rsidRDefault="0014278F" w:rsidP="00CA6A6F">
      <w:pPr>
        <w:spacing w:line="240" w:lineRule="auto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9C0A28" w:rsidRDefault="0014278F" w:rsidP="00CA6A6F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sz w:val="36"/>
          </w:rPr>
          <m:t xml:space="preserve"> z=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29-27.9</m:t>
            </m:r>
          </m:num>
          <m:den>
            <m:r>
              <w:rPr>
                <w:rFonts w:ascii="Cambria Math" w:hAnsi="Cambria Math"/>
                <w:sz w:val="36"/>
              </w:rPr>
              <m:t>5.24</m:t>
            </m:r>
          </m:den>
        </m:f>
      </m:oMath>
      <w:r w:rsidR="009C0A28">
        <w:rPr>
          <w:rFonts w:eastAsiaTheme="minorEastAsia"/>
        </w:rPr>
        <w:t xml:space="preserve"> = 0.2099</w:t>
      </w:r>
    </w:p>
    <w:p w:rsidR="00707F03" w:rsidRDefault="00707F03" w:rsidP="00CA6A6F">
      <w:pPr>
        <w:spacing w:line="240" w:lineRule="auto"/>
        <w:rPr>
          <w:rFonts w:eastAsiaTheme="minorEastAsia"/>
        </w:rPr>
      </w:pPr>
    </w:p>
    <w:p w:rsidR="00707F03" w:rsidRDefault="00707F03" w:rsidP="00CA6A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707F03" w:rsidRPr="009C0A28" w:rsidRDefault="00707F03" w:rsidP="00707F03">
      <w:pPr>
        <w:spacing w:line="240" w:lineRule="auto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707F03" w:rsidRDefault="00707F03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sz w:val="36"/>
          </w:rPr>
          <m:t xml:space="preserve"> z=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29-29.4</m:t>
            </m:r>
          </m:num>
          <m:den>
            <m:r>
              <w:rPr>
                <w:rFonts w:ascii="Cambria Math" w:hAnsi="Cambria Math"/>
                <w:sz w:val="36"/>
              </w:rPr>
              <m:t>6.28</m:t>
            </m:r>
          </m:den>
        </m:f>
      </m:oMath>
      <w:r>
        <w:rPr>
          <w:rFonts w:eastAsiaTheme="minorEastAsia"/>
        </w:rPr>
        <w:t xml:space="preserve"> = -0.0637</w:t>
      </w: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The z-score in public transportation is less than the z-score in private transportation</w:t>
      </w:r>
    </w:p>
    <w:p w:rsidR="00707F03" w:rsidRDefault="00707F03" w:rsidP="00707F03">
      <w:pPr>
        <w:spacing w:line="240" w:lineRule="auto"/>
        <w:rPr>
          <w:rFonts w:eastAsiaTheme="minorEastAsia"/>
        </w:rPr>
      </w:pP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C)</w:t>
      </w:r>
    </w:p>
    <w:tbl>
      <w:tblPr>
        <w:tblW w:w="8700" w:type="dxa"/>
        <w:tblInd w:w="674" w:type="dxa"/>
        <w:tblLook w:val="04A0" w:firstRow="1" w:lastRow="0" w:firstColumn="1" w:lastColumn="0" w:noHBand="0" w:noVBand="1"/>
      </w:tblPr>
      <w:tblGrid>
        <w:gridCol w:w="2535"/>
        <w:gridCol w:w="1759"/>
        <w:gridCol w:w="2486"/>
        <w:gridCol w:w="1920"/>
      </w:tblGrid>
      <w:tr w:rsidR="00BC5373" w:rsidRPr="00FD6A64" w:rsidTr="00A96DB1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Travel Times using </w:t>
            </w:r>
            <w:r w:rsidRPr="00FD6A64">
              <w:rPr>
                <w:rFonts w:eastAsia="Times New Roman" w:cs="Calibri"/>
                <w:b/>
                <w:bCs/>
                <w:color w:val="000000"/>
              </w:rPr>
              <w:t xml:space="preserve">Private Transport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FD6A64">
              <w:rPr>
                <w:rFonts w:eastAsia="Times New Roman" w:cs="Calibri"/>
                <w:b/>
                <w:bCs/>
                <w:i/>
                <w:iCs/>
                <w:color w:val="000000"/>
              </w:rPr>
              <w:t>z</w:t>
            </w:r>
            <w:r w:rsidRPr="00FD6A64">
              <w:rPr>
                <w:rFonts w:eastAsia="Times New Roman" w:cs="Calibri"/>
                <w:b/>
                <w:bCs/>
                <w:color w:val="000000"/>
              </w:rPr>
              <w:t>-score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Travel Times using </w:t>
            </w:r>
            <w:r w:rsidRPr="00FD6A64">
              <w:rPr>
                <w:rFonts w:eastAsia="Times New Roman" w:cs="Calibri"/>
                <w:b/>
                <w:bCs/>
                <w:color w:val="000000"/>
              </w:rPr>
              <w:t>Public Transport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FD6A64">
              <w:rPr>
                <w:rFonts w:eastAsia="Times New Roman" w:cs="Calibri"/>
                <w:b/>
                <w:bCs/>
                <w:i/>
                <w:iCs/>
                <w:color w:val="000000"/>
              </w:rPr>
              <w:t>z</w:t>
            </w:r>
            <w:r w:rsidRPr="00FD6A64">
              <w:rPr>
                <w:rFonts w:eastAsia="Times New Roman" w:cs="Calibri"/>
                <w:b/>
                <w:bCs/>
                <w:color w:val="000000"/>
              </w:rPr>
              <w:t>-score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-0.17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0.10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33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0.97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-0.06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-0.70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-1.50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-1.51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-0.38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1.16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0.41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1.21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1.37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-1.89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-1.34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0.89</w:t>
            </w:r>
          </w:p>
        </w:tc>
      </w:tr>
    </w:tbl>
    <w:p w:rsidR="00BC5373" w:rsidRDefault="00BC5373" w:rsidP="00BC5373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BC5373" w:rsidRDefault="00BC5373" w:rsidP="00BC5373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775B">
        <w:rPr>
          <w:rFonts w:cstheme="minorHAnsi"/>
        </w:rPr>
        <w:t xml:space="preserve">No </w:t>
      </w:r>
      <w:r w:rsidRPr="00621C06">
        <w:rPr>
          <w:rFonts w:cstheme="minorHAnsi"/>
          <w:i/>
        </w:rPr>
        <w:t>z</w:t>
      </w:r>
      <w:r w:rsidRPr="002D775B">
        <w:rPr>
          <w:rFonts w:cstheme="minorHAnsi"/>
        </w:rPr>
        <w:t xml:space="preserve">-score is less than </w:t>
      </w:r>
      <w:r>
        <w:rPr>
          <w:rFonts w:cstheme="minorHAnsi"/>
        </w:rPr>
        <w:t>–</w:t>
      </w:r>
      <w:r w:rsidRPr="002D775B">
        <w:rPr>
          <w:rFonts w:cstheme="minorHAnsi"/>
        </w:rPr>
        <w:t xml:space="preserve">3.0 or above +3.0; therefore, the </w:t>
      </w:r>
      <w:r w:rsidRPr="00F65FED">
        <w:rPr>
          <w:rFonts w:cstheme="minorHAnsi"/>
          <w:i/>
        </w:rPr>
        <w:t>z</w:t>
      </w:r>
      <w:r>
        <w:rPr>
          <w:rFonts w:cstheme="minorHAnsi"/>
        </w:rPr>
        <w:t>-</w:t>
      </w:r>
      <w:r w:rsidRPr="002D775B">
        <w:rPr>
          <w:rFonts w:cstheme="minorHAnsi"/>
        </w:rPr>
        <w:t>scores do not indicate the existence of any outliers in either sample.</w:t>
      </w:r>
    </w:p>
    <w:p w:rsidR="003B7F55" w:rsidRDefault="003B7F55" w:rsidP="00707F03">
      <w:pPr>
        <w:spacing w:line="240" w:lineRule="auto"/>
        <w:rPr>
          <w:rFonts w:eastAsiaTheme="minorEastAsia"/>
        </w:rPr>
      </w:pPr>
    </w:p>
    <w:p w:rsidR="00BC5373" w:rsidRDefault="00BC5373" w:rsidP="00707F03">
      <w:pPr>
        <w:spacing w:line="240" w:lineRule="auto"/>
        <w:rPr>
          <w:rFonts w:eastAsiaTheme="minorEastAsia"/>
        </w:rPr>
      </w:pPr>
    </w:p>
    <w:p w:rsidR="00BC5373" w:rsidRDefault="00BC5373" w:rsidP="00707F03">
      <w:pPr>
        <w:spacing w:line="240" w:lineRule="auto"/>
        <w:rPr>
          <w:rFonts w:eastAsiaTheme="minorEastAsia"/>
        </w:rPr>
      </w:pPr>
    </w:p>
    <w:p w:rsidR="00BC5373" w:rsidRDefault="00BC5373" w:rsidP="00707F03">
      <w:pPr>
        <w:spacing w:line="240" w:lineRule="auto"/>
        <w:rPr>
          <w:rFonts w:eastAsiaTheme="minorEastAsia"/>
        </w:rPr>
      </w:pPr>
      <w:bookmarkStart w:id="0" w:name="_GoBack"/>
      <w:bookmarkEnd w:id="0"/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A)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B7F55" w:rsidRDefault="003B7F55" w:rsidP="00707F03">
      <w:pPr>
        <w:spacing w:line="240" w:lineRule="auto"/>
        <w:rPr>
          <w:rFonts w:eastAsiaTheme="minorEastAsia"/>
        </w:rPr>
      </w:pP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 They have a negative</w:t>
      </w:r>
      <w:r w:rsidR="00F43798">
        <w:rPr>
          <w:rFonts w:eastAsiaTheme="minorEastAsia"/>
        </w:rPr>
        <w:t xml:space="preserve"> linear</w:t>
      </w:r>
      <w:r>
        <w:rPr>
          <w:rFonts w:eastAsiaTheme="minorEastAsia"/>
        </w:rPr>
        <w:t xml:space="preserve"> relationship</w:t>
      </w:r>
      <w:r w:rsidR="00F43798">
        <w:rPr>
          <w:rFonts w:eastAsiaTheme="minorEastAsia"/>
        </w:rPr>
        <w:t xml:space="preserve"> between the x and y variables</w:t>
      </w:r>
      <w:r>
        <w:rPr>
          <w:rFonts w:eastAsiaTheme="minorEastAsia"/>
        </w:rPr>
        <w:t>.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B87E21" w:rsidRDefault="003B7F55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6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36"/>
              </w:rPr>
              <m:t>n-1</m:t>
            </m:r>
          </m:den>
        </m:f>
      </m:oMath>
      <w:r>
        <w:rPr>
          <w:rFonts w:eastAsiaTheme="minorEastAsia"/>
        </w:rPr>
        <w:t xml:space="preserve"> </w:t>
      </w:r>
    </w:p>
    <w:p w:rsidR="003B7F55" w:rsidRPr="003B7F55" w:rsidRDefault="00B87E21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-19.875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-22)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8-1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 w:rsidR="003B7F55">
        <w:rPr>
          <w:rFonts w:eastAsiaTheme="minorEastAsia"/>
        </w:rPr>
        <w:t>=</w:t>
      </w:r>
      <w:r w:rsidR="00F43798">
        <w:rPr>
          <w:rFonts w:eastAsiaTheme="minorEastAsia"/>
        </w:rPr>
        <w:t xml:space="preserve"> </w:t>
      </w:r>
      <w:r w:rsidR="00820F3E">
        <w:rPr>
          <w:rFonts w:eastAsiaTheme="minorEastAsia"/>
        </w:rPr>
        <w:t>-55.8571</w:t>
      </w:r>
    </w:p>
    <w:p w:rsidR="00707F03" w:rsidRDefault="00B87E21" w:rsidP="00CA6A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D)</w:t>
      </w:r>
    </w:p>
    <w:p w:rsidR="00B87E21" w:rsidRPr="00B87E21" w:rsidRDefault="00B87E21" w:rsidP="00CA6A6F">
      <w:pPr>
        <w:spacing w:line="240" w:lineRule="auto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y</m:t>
                  </m:r>
                </m:sub>
              </m:sSub>
            </m:den>
          </m:f>
        </m:oMath>
      </m:oMathPara>
    </w:p>
    <w:p w:rsidR="00B87E21" w:rsidRPr="0060437D" w:rsidRDefault="00B87E21" w:rsidP="00CA6A6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-55.8571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(6.1281)(9.1652)</m:t>
            </m:r>
          </m:den>
        </m:f>
      </m:oMath>
      <w:r w:rsidR="0060437D">
        <w:rPr>
          <w:rFonts w:eastAsiaTheme="minorEastAsia"/>
          <w:sz w:val="36"/>
        </w:rPr>
        <w:t xml:space="preserve"> </w:t>
      </w:r>
      <w:r w:rsidR="00820F3E">
        <w:rPr>
          <w:rFonts w:eastAsiaTheme="minorEastAsia"/>
        </w:rPr>
        <w:t>= -0.9945</w:t>
      </w:r>
    </w:p>
    <w:sectPr w:rsidR="00B87E21" w:rsidRPr="0060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B48EE"/>
    <w:multiLevelType w:val="hybridMultilevel"/>
    <w:tmpl w:val="AD4C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6F"/>
    <w:rsid w:val="0014278F"/>
    <w:rsid w:val="001D6DB4"/>
    <w:rsid w:val="003B7F55"/>
    <w:rsid w:val="004E5ABB"/>
    <w:rsid w:val="0058797B"/>
    <w:rsid w:val="0060437D"/>
    <w:rsid w:val="00707F03"/>
    <w:rsid w:val="00820F3E"/>
    <w:rsid w:val="009C0A28"/>
    <w:rsid w:val="009D0667"/>
    <w:rsid w:val="00B87E21"/>
    <w:rsid w:val="00B95C10"/>
    <w:rsid w:val="00BC5373"/>
    <w:rsid w:val="00C32D2B"/>
    <w:rsid w:val="00CA6A6F"/>
    <w:rsid w:val="00E93F95"/>
    <w:rsid w:val="00ED0E3B"/>
    <w:rsid w:val="00F4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6F"/>
    <w:pPr>
      <w:ind w:left="720"/>
      <w:contextualSpacing/>
    </w:pPr>
  </w:style>
  <w:style w:type="table" w:styleId="TableGrid">
    <w:name w:val="Table Grid"/>
    <w:basedOn w:val="TableNormal"/>
    <w:uiPriority w:val="59"/>
    <w:rsid w:val="00CA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0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6F"/>
    <w:pPr>
      <w:ind w:left="720"/>
      <w:contextualSpacing/>
    </w:pPr>
  </w:style>
  <w:style w:type="table" w:styleId="TableGrid">
    <w:name w:val="Table Grid"/>
    <w:basedOn w:val="TableNormal"/>
    <w:uiPriority w:val="59"/>
    <w:rsid w:val="00CA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0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Hours</c:v>
                </c:pt>
              </c:strCache>
            </c:strRef>
          </c:tx>
          <c:invertIfNegative val="0"/>
          <c:cat>
            <c:numRef>
              <c:f>Sheet1!$A$2:$A$16</c:f>
              <c:numCache>
                <c:formatCode>General</c:formatCode>
                <c:ptCount val="15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27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584704"/>
        <c:axId val="148586496"/>
      </c:barChart>
      <c:catAx>
        <c:axId val="148584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586496"/>
        <c:crosses val="autoZero"/>
        <c:auto val="1"/>
        <c:lblAlgn val="ctr"/>
        <c:lblOffset val="100"/>
        <c:noMultiLvlLbl val="0"/>
      </c:catAx>
      <c:valAx>
        <c:axId val="148586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584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Sheet1!$A$2:$A$8</c:f>
              <c:numCache>
                <c:formatCode>General</c:formatCode>
                <c:ptCount val="7"/>
                <c:pt idx="0">
                  <c:v>11</c:v>
                </c:pt>
                <c:pt idx="1">
                  <c:v>13</c:v>
                </c:pt>
                <c:pt idx="2">
                  <c:v>17</c:v>
                </c:pt>
                <c:pt idx="3">
                  <c:v>18</c:v>
                </c:pt>
                <c:pt idx="4">
                  <c:v>22</c:v>
                </c:pt>
                <c:pt idx="5">
                  <c:v>24</c:v>
                </c:pt>
                <c:pt idx="6">
                  <c:v>26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35</c:v>
                </c:pt>
                <c:pt idx="1">
                  <c:v>32</c:v>
                </c:pt>
                <c:pt idx="2">
                  <c:v>26</c:v>
                </c:pt>
                <c:pt idx="3">
                  <c:v>25</c:v>
                </c:pt>
                <c:pt idx="4">
                  <c:v>20</c:v>
                </c:pt>
                <c:pt idx="5">
                  <c:v>17</c:v>
                </c:pt>
                <c:pt idx="6">
                  <c:v>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06336"/>
        <c:axId val="158626944"/>
      </c:scatterChart>
      <c:valAx>
        <c:axId val="148606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8626944"/>
        <c:crosses val="autoZero"/>
        <c:crossBetween val="midCat"/>
      </c:valAx>
      <c:valAx>
        <c:axId val="158626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6063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10</cp:revision>
  <dcterms:created xsi:type="dcterms:W3CDTF">2019-12-03T01:35:00Z</dcterms:created>
  <dcterms:modified xsi:type="dcterms:W3CDTF">2019-12-05T08:08:00Z</dcterms:modified>
</cp:coreProperties>
</file>