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A traffic management system is designed to efficiently control and monitor traffic flow on roads and highways. Here are some brief notes on key aspects:</w:t>
      </w:r>
    </w:p>
    <w:p>
      <w:r>
        <w:t xml:space="preserve"/>
      </w:r>
    </w:p>
    <w:p>
      <w:r>
        <w:t xml:space="preserve">Traffic Signals: Traffic lights at intersections control the flow of vehicles, with red, yellow, and green lights indicating when to stop, slow down, or go.</w:t>
      </w:r>
    </w:p>
    <w:p>
      <w:r>
        <w:t xml:space="preserve"/>
      </w:r>
    </w:p>
    <w:p>
      <w:r>
        <w:t xml:space="preserve">Traffic Signs: Signs provide information and warnings to drivers, including speed limits, turn directions, and cautionary messages.</w:t>
      </w:r>
    </w:p>
    <w:p>
      <w:r>
        <w:t xml:space="preserve"/>
      </w:r>
    </w:p>
    <w:p>
      <w:r>
        <w:t xml:space="preserve">Traffic Cameras: Surveillance cameras monitor traffic conditions and can be used for real-time monitoring and evidence collection in case of accidents or violations.</w:t>
      </w:r>
    </w:p>
    <w:p>
      <w:r>
        <w:t xml:space="preserve"/>
      </w:r>
    </w:p>
    <w:p>
      <w:r>
        <w:t xml:space="preserve">Traffic Sensors: Sensors in the road detect vehicle presence and help coordinate traffic lights and provide data for traffic analysis.</w:t>
      </w:r>
    </w:p>
    <w:p>
      <w:r>
        <w:t xml:space="preserve"/>
      </w:r>
    </w:p>
    <w:p>
      <w:r>
        <w:t xml:space="preserve">Variable Message Signs (VMS): Electronic signs display real-time information such as traffic congestion, accidents, or alternate routes.</w:t>
      </w:r>
    </w:p>
    <w:p>
      <w:r>
        <w:t xml:space="preserve"/>
      </w:r>
    </w:p>
    <w:p>
      <w:r>
        <w:t xml:space="preserve">Smart Traffic Management: Advanced systems use data analytics and machine learning to optimize traffic flow, reduce congestion, and improve safety.</w:t>
      </w:r>
    </w:p>
    <w:p>
      <w:r>
        <w:t xml:space="preserve"/>
      </w:r>
    </w:p>
    <w:p>
      <w:r>
        <w:t xml:space="preserve">Traffic Control Centers: Dedicated centers oversee traffic operations, manage emergencies, and coordinate responses to incidents.</w:t>
      </w:r>
    </w:p>
    <w:p>
      <w:r>
        <w:t xml:space="preserve"/>
      </w:r>
    </w:p>
    <w:p>
      <w:r>
        <w:t xml:space="preserve">Public Transportation Integration: Some systems include public transport information to encourage the use of buses and trains, reducing traffic congestion.</w:t>
      </w:r>
    </w:p>
    <w:p>
      <w:r>
        <w:t xml:space="preserve"/>
      </w:r>
    </w:p>
    <w:p>
      <w:r>
        <w:t xml:space="preserve">Emergency Services Coordination: Systems can prioritize traffic routes for emergency vehicles during emergencies.</w:t>
      </w:r>
    </w:p>
    <w:p>
      <w:r>
        <w:t xml:space="preserve"/>
      </w:r>
    </w:p>
    <w:p>
      <w:r>
        <w:t xml:space="preserve">Green Initiatives: Many modern systems aim to reduce emissions and promote eco-friendly transportation options, such as cycling lanes and electric vehicle charging stations.</w:t>
      </w:r>
    </w:p>
    <w:p>
      <w:r>
        <w:t xml:space="preserve"/>
      </w:r>
    </w:p>
    <w:p>
      <w:r>
        <w:t xml:space="preserve">Public Awareness: Educational campaigns inform drivers about traffic rules, safety, and the importance of responsible driving.</w:t>
      </w:r>
    </w:p>
    <w:p>
      <w:r>
        <w:t xml:space="preserve"/>
      </w:r>
    </w:p>
    <w:p>
      <w:r>
        <w:t xml:space="preserve">Traffic Data Collection: Continuous data collection helps authorities make informed decisions for infrastructure improvements and policy changes.</w:t>
      </w:r>
    </w:p>
    <w:p>
      <w:r>
        <w:t xml:space="preserve"/>
      </w:r>
    </w:p>
    <w:p>
      <w:r>
        <w:t xml:space="preserve">These components work together to enhance road safety, reduce congestion, and improve the overall efficiency of transportation systems in urban and rural areas.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2023-10-03T22:21:08Z</dcterms:created>
  <dcterms:modified xsi:type="dcterms:W3CDTF">2023-10-03T22:21:08Z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