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Service Agreement</w:t>
      </w:r>
    </w:p>
    <w:p/>
    <w:p>
      <w:r>
        <w:t>This Service Agreement is made between ABC Solutions Pvt. Ltd. and Client.</w:t>
      </w:r>
    </w:p>
    <w:p/>
    <w:p>
      <w:r>
        <w:t>1. Term and Termination</w:t>
      </w:r>
    </w:p>
    <w:p>
      <w:r>
        <w:t>Either party may terminate this agreement at any time without prior notice. The service provider reserves the right to cancel the contract immediately if any terms are violated.</w:t>
      </w:r>
    </w:p>
    <w:p/>
    <w:p>
      <w:r>
        <w:t>2. Payment and Penalties</w:t>
      </w:r>
    </w:p>
    <w:p>
      <w:r>
        <w:t>The client agrees to pay all fees on time. Any delay in payment will attract penalties and additional fines as decided by the service provider.</w:t>
      </w:r>
    </w:p>
    <w:p/>
    <w:p>
      <w:r>
        <w:t>3. Liability</w:t>
      </w:r>
    </w:p>
    <w:p>
      <w:r>
        <w:t>The client agrees to indemnify and hold harmless the service provider against any losses, damages, or legal claims arising from the use of services.</w:t>
      </w:r>
    </w:p>
    <w:p/>
    <w:p>
      <w:r>
        <w:t>4. Confidentiality</w:t>
      </w:r>
    </w:p>
    <w:p>
      <w:r>
        <w:t>Both parties agree to keep all confidential information private and not disclose it to any third party.</w:t>
      </w:r>
    </w:p>
    <w:p/>
    <w:p>
      <w:r>
        <w:t>5. Governing Law</w:t>
      </w:r>
    </w:p>
    <w:p>
      <w:r>
        <w:t>This agreement shall be governed by the laws of India.</w:t>
      </w:r>
    </w:p>
    <w:p/>
    <w:p>
      <w:r>
        <w:t>IN WITNESS WHEREOF, the parties have executed this agreement.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