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2EFD9" w:themeColor="accent6" w:themeTint="33"/>
  <w:body>
    <w:p w14:paraId="0B6722BA" w14:textId="77777777" w:rsidR="00EE6187" w:rsidRDefault="00EE6187" w:rsidP="00BE5179">
      <w:pPr>
        <w:rPr>
          <w:rFonts w:ascii="Early GameBoy" w:hAnsi="Early GameBoy"/>
          <w:sz w:val="40"/>
          <w:szCs w:val="40"/>
        </w:rPr>
      </w:pPr>
    </w:p>
    <w:p w14:paraId="7286EFFD" w14:textId="77777777" w:rsidR="00EE6187" w:rsidRDefault="00EE6187" w:rsidP="00EE6187">
      <w:pPr>
        <w:jc w:val="center"/>
        <w:rPr>
          <w:rFonts w:ascii="Early GameBoy" w:hAnsi="Early GameBoy"/>
          <w:sz w:val="40"/>
          <w:szCs w:val="40"/>
        </w:rPr>
      </w:pPr>
    </w:p>
    <w:p w14:paraId="2063D46A" w14:textId="6CDC8E44" w:rsidR="00EE6187" w:rsidRDefault="00EE6187" w:rsidP="00BE5179">
      <w:pPr>
        <w:rPr>
          <w:rFonts w:ascii="Early GameBoy" w:hAnsi="Early GameBoy"/>
          <w:sz w:val="144"/>
          <w:szCs w:val="144"/>
        </w:rPr>
      </w:pPr>
      <w:r w:rsidRPr="00BE5179">
        <w:rPr>
          <w:rFonts w:ascii="Early GameBoy" w:hAnsi="Early GameBoy"/>
          <w:sz w:val="28"/>
          <w:szCs w:val="28"/>
        </w:rPr>
        <w:t>The HUGETracker</w:t>
      </w:r>
      <w:r w:rsidRPr="00EE6187">
        <w:rPr>
          <w:rFonts w:ascii="Early GameBoy" w:hAnsi="Early GameBoy"/>
          <w:sz w:val="40"/>
          <w:szCs w:val="40"/>
        </w:rPr>
        <w:br/>
      </w:r>
      <w:r w:rsidRPr="00EE6187">
        <w:rPr>
          <w:rFonts w:ascii="Early GameBoy" w:hAnsi="Early GameBoy"/>
          <w:sz w:val="144"/>
          <w:szCs w:val="144"/>
        </w:rPr>
        <w:t>manua</w:t>
      </w:r>
      <w:r w:rsidR="00BE5179">
        <w:rPr>
          <w:rFonts w:ascii="Early GameBoy" w:hAnsi="Early GameBoy"/>
          <w:sz w:val="144"/>
          <w:szCs w:val="144"/>
        </w:rPr>
        <w:t>l</w:t>
      </w:r>
    </w:p>
    <w:p w14:paraId="07CD8894" w14:textId="4FCC1C49" w:rsidR="00EE6187" w:rsidRPr="00415C69" w:rsidRDefault="00BE5179" w:rsidP="00EE6187">
      <w:pPr>
        <w:rPr>
          <w:rFonts w:ascii="Acknowledge TT (BRK)" w:hAnsi="Acknowledge TT (BRK)"/>
          <w:sz w:val="144"/>
          <w:szCs w:val="144"/>
        </w:rPr>
      </w:pPr>
      <w:r>
        <w:rPr>
          <w:rFonts w:ascii="Early GameBoy" w:hAnsi="Early GameBoy"/>
          <w:sz w:val="144"/>
          <w:szCs w:val="144"/>
        </w:rPr>
        <w:br w:type="page"/>
      </w:r>
      <w:r w:rsidR="00EE6187" w:rsidRPr="00415C69">
        <w:rPr>
          <w:rFonts w:ascii="Acknowledge TT (BRK)" w:hAnsi="Acknowledge TT (BRK)"/>
          <w:sz w:val="72"/>
          <w:szCs w:val="72"/>
        </w:rPr>
        <w:lastRenderedPageBreak/>
        <w:t>introduction</w:t>
      </w:r>
    </w:p>
    <w:p w14:paraId="5A03924F" w14:textId="3366710C" w:rsidR="00EE6187" w:rsidRPr="00BE5179" w:rsidRDefault="00EE6187" w:rsidP="00EE6187">
      <w:pPr>
        <w:rPr>
          <w:szCs w:val="32"/>
        </w:rPr>
      </w:pPr>
      <w:r w:rsidRPr="00BE5179">
        <w:rPr>
          <w:szCs w:val="32"/>
        </w:rPr>
        <w:t>Hi, this is the manual to hUGETracker. I wrote this program because there wasn’t a music editing tool for the Gameboy which fulfilled the</w:t>
      </w:r>
      <w:r w:rsidR="001C0840">
        <w:rPr>
          <w:szCs w:val="32"/>
        </w:rPr>
        <w:t xml:space="preserve"> following</w:t>
      </w:r>
      <w:r w:rsidRPr="00BE5179">
        <w:rPr>
          <w:szCs w:val="32"/>
        </w:rPr>
        <w:t xml:space="preserve"> requirements:</w:t>
      </w:r>
    </w:p>
    <w:p w14:paraId="246ACF6B" w14:textId="03CAC943" w:rsidR="00EE6187" w:rsidRPr="00BE5179" w:rsidRDefault="00EE6187" w:rsidP="00EE6187">
      <w:pPr>
        <w:pStyle w:val="ListParagraph"/>
        <w:numPr>
          <w:ilvl w:val="0"/>
          <w:numId w:val="1"/>
        </w:numPr>
        <w:rPr>
          <w:szCs w:val="32"/>
        </w:rPr>
      </w:pPr>
      <w:r w:rsidRPr="00BE5179">
        <w:rPr>
          <w:szCs w:val="32"/>
        </w:rPr>
        <w:t>Produces small output</w:t>
      </w:r>
    </w:p>
    <w:p w14:paraId="0503A9A9" w14:textId="684CBA55" w:rsidR="00EE6187" w:rsidRPr="00BE5179" w:rsidRDefault="00EE6187" w:rsidP="00EE6187">
      <w:pPr>
        <w:pStyle w:val="ListParagraph"/>
        <w:numPr>
          <w:ilvl w:val="0"/>
          <w:numId w:val="1"/>
        </w:numPr>
        <w:rPr>
          <w:szCs w:val="32"/>
        </w:rPr>
      </w:pPr>
      <w:r w:rsidRPr="00BE5179">
        <w:rPr>
          <w:szCs w:val="32"/>
        </w:rPr>
        <w:t>Tracker interface</w:t>
      </w:r>
    </w:p>
    <w:p w14:paraId="62954317" w14:textId="1597D434" w:rsidR="00EE6187" w:rsidRPr="00BE5179" w:rsidRDefault="00EE6187" w:rsidP="00EE6187">
      <w:pPr>
        <w:pStyle w:val="ListParagraph"/>
        <w:numPr>
          <w:ilvl w:val="0"/>
          <w:numId w:val="1"/>
        </w:numPr>
        <w:rPr>
          <w:szCs w:val="32"/>
        </w:rPr>
      </w:pPr>
      <w:r w:rsidRPr="00BE5179">
        <w:rPr>
          <w:szCs w:val="32"/>
        </w:rPr>
        <w:t>Usable for homebrew titles</w:t>
      </w:r>
    </w:p>
    <w:p w14:paraId="7CB47F97" w14:textId="6EE94C83" w:rsidR="00EE6187" w:rsidRPr="00BE5179" w:rsidRDefault="00EE6187" w:rsidP="00EE6187">
      <w:pPr>
        <w:pStyle w:val="ListParagraph"/>
        <w:numPr>
          <w:ilvl w:val="0"/>
          <w:numId w:val="1"/>
        </w:numPr>
        <w:rPr>
          <w:szCs w:val="32"/>
        </w:rPr>
      </w:pPr>
      <w:r w:rsidRPr="00BE5179">
        <w:rPr>
          <w:szCs w:val="32"/>
        </w:rPr>
        <w:t>Open source</w:t>
      </w:r>
    </w:p>
    <w:p w14:paraId="41841557" w14:textId="77777777" w:rsidR="001C0840" w:rsidRDefault="00EE6187" w:rsidP="00EE6187">
      <w:pPr>
        <w:rPr>
          <w:szCs w:val="32"/>
        </w:rPr>
      </w:pPr>
      <w:r w:rsidRPr="00BE5179">
        <w:rPr>
          <w:szCs w:val="32"/>
        </w:rPr>
        <w:t xml:space="preserve">But now there is! </w:t>
      </w:r>
    </w:p>
    <w:p w14:paraId="2D990D54" w14:textId="77777777" w:rsidR="001C0840" w:rsidRDefault="001C0840" w:rsidP="00EE6187">
      <w:pPr>
        <w:rPr>
          <w:szCs w:val="32"/>
        </w:rPr>
      </w:pPr>
      <w:r>
        <w:rPr>
          <w:szCs w:val="32"/>
        </w:rPr>
        <w:t>I’d like to acknowledge</w:t>
      </w:r>
    </w:p>
    <w:p w14:paraId="5B8EA3E2" w14:textId="77777777" w:rsidR="001C0840" w:rsidRDefault="001C0840" w:rsidP="001C0840">
      <w:pPr>
        <w:pStyle w:val="ListParagraph"/>
        <w:numPr>
          <w:ilvl w:val="0"/>
          <w:numId w:val="4"/>
        </w:numPr>
        <w:rPr>
          <w:szCs w:val="32"/>
        </w:rPr>
      </w:pPr>
      <w:r w:rsidRPr="004E71BA">
        <w:rPr>
          <w:szCs w:val="32"/>
        </w:rPr>
        <w:t xml:space="preserve">Christian Hackbart for creating </w:t>
      </w:r>
      <w:r w:rsidRPr="001C0840">
        <w:rPr>
          <w:szCs w:val="32"/>
        </w:rPr>
        <w:t>UGE, which serves as hUGETracker’s emulation core</w:t>
      </w:r>
    </w:p>
    <w:p w14:paraId="26DAD460" w14:textId="77777777" w:rsidR="001C0840" w:rsidRDefault="001C0840" w:rsidP="001C0840">
      <w:pPr>
        <w:pStyle w:val="ListParagraph"/>
        <w:numPr>
          <w:ilvl w:val="0"/>
          <w:numId w:val="4"/>
        </w:numPr>
        <w:rPr>
          <w:szCs w:val="32"/>
        </w:rPr>
      </w:pPr>
      <w:r w:rsidRPr="001C0840">
        <w:rPr>
          <w:szCs w:val="32"/>
        </w:rPr>
        <w:t>Rusty Wagner for writing the sound code which was adapted for UGE</w:t>
      </w:r>
    </w:p>
    <w:p w14:paraId="6BF6A95E" w14:textId="6346A016" w:rsidR="001C0840" w:rsidRDefault="001C0840" w:rsidP="001C0840">
      <w:pPr>
        <w:pStyle w:val="ListParagraph"/>
        <w:numPr>
          <w:ilvl w:val="0"/>
          <w:numId w:val="4"/>
        </w:numPr>
        <w:rPr>
          <w:szCs w:val="32"/>
        </w:rPr>
      </w:pPr>
      <w:r w:rsidRPr="001C0840">
        <w:rPr>
          <w:szCs w:val="32"/>
        </w:rPr>
        <w:t xml:space="preserve">Lior </w:t>
      </w:r>
      <w:r>
        <w:rPr>
          <w:szCs w:val="32"/>
        </w:rPr>
        <w:t xml:space="preserve">“LIJI32” </w:t>
      </w:r>
      <w:r w:rsidRPr="001C0840">
        <w:rPr>
          <w:szCs w:val="32"/>
        </w:rPr>
        <w:t>Halphion for SameBoy, a</w:t>
      </w:r>
      <w:r>
        <w:rPr>
          <w:szCs w:val="32"/>
        </w:rPr>
        <w:t xml:space="preserve"> super-accurate emulator which I used for debugging and copied </w:t>
      </w:r>
      <w:r w:rsidR="004F3D07">
        <w:rPr>
          <w:szCs w:val="32"/>
        </w:rPr>
        <w:t xml:space="preserve">the LFSR code </w:t>
      </w:r>
      <w:r>
        <w:rPr>
          <w:szCs w:val="32"/>
        </w:rPr>
        <w:t>from</w:t>
      </w:r>
    </w:p>
    <w:p w14:paraId="18AE0F3E" w14:textId="293597DE" w:rsidR="001C0840" w:rsidRDefault="001C0840" w:rsidP="001C0840">
      <w:pPr>
        <w:pStyle w:val="ListParagraph"/>
        <w:numPr>
          <w:ilvl w:val="0"/>
          <w:numId w:val="4"/>
        </w:numPr>
        <w:rPr>
          <w:szCs w:val="32"/>
        </w:rPr>
      </w:pPr>
      <w:r>
        <w:rPr>
          <w:szCs w:val="32"/>
        </w:rPr>
        <w:t xml:space="preserve">Declan “Dooskington” Hopkins for GameLad, which I yanked </w:t>
      </w:r>
      <w:r w:rsidR="004F3D07">
        <w:rPr>
          <w:szCs w:val="32"/>
        </w:rPr>
        <w:t>the timing code</w:t>
      </w:r>
      <w:r>
        <w:rPr>
          <w:szCs w:val="32"/>
        </w:rPr>
        <w:t xml:space="preserve"> from</w:t>
      </w:r>
    </w:p>
    <w:p w14:paraId="1D7785BC" w14:textId="2F422B92" w:rsidR="001C0840" w:rsidRDefault="001C0840" w:rsidP="001C0840">
      <w:pPr>
        <w:pStyle w:val="ListParagraph"/>
        <w:numPr>
          <w:ilvl w:val="0"/>
          <w:numId w:val="4"/>
        </w:numPr>
        <w:rPr>
          <w:szCs w:val="32"/>
        </w:rPr>
      </w:pPr>
      <w:r>
        <w:rPr>
          <w:szCs w:val="32"/>
        </w:rPr>
        <w:t xml:space="preserve">Eldred “ISSOtm” Habert, who helped </w:t>
      </w:r>
      <w:r w:rsidR="0094519D">
        <w:rPr>
          <w:szCs w:val="32"/>
        </w:rPr>
        <w:t xml:space="preserve">me </w:t>
      </w:r>
      <w:r>
        <w:rPr>
          <w:szCs w:val="32"/>
        </w:rPr>
        <w:t>navigate the Gameboy’s peculiarities and for writing an alternative sound driver for the tracker</w:t>
      </w:r>
    </w:p>
    <w:p w14:paraId="188E4CB2" w14:textId="5611F259" w:rsidR="000420F6" w:rsidRDefault="000420F6" w:rsidP="001C0840">
      <w:pPr>
        <w:pStyle w:val="ListParagraph"/>
        <w:numPr>
          <w:ilvl w:val="0"/>
          <w:numId w:val="4"/>
        </w:numPr>
        <w:rPr>
          <w:szCs w:val="32"/>
        </w:rPr>
      </w:pPr>
      <w:r>
        <w:rPr>
          <w:szCs w:val="32"/>
        </w:rPr>
        <w:t>Evelyn “Eevee” Woods, whose article on the Gameboy sound system was valuable in writing the music driver.</w:t>
      </w:r>
    </w:p>
    <w:p w14:paraId="098B117C" w14:textId="6F559A97" w:rsidR="00934D41" w:rsidRDefault="00934D41" w:rsidP="001C0840">
      <w:pPr>
        <w:pStyle w:val="ListParagraph"/>
        <w:numPr>
          <w:ilvl w:val="0"/>
          <w:numId w:val="4"/>
        </w:numPr>
        <w:rPr>
          <w:szCs w:val="32"/>
        </w:rPr>
      </w:pPr>
      <w:r>
        <w:rPr>
          <w:szCs w:val="32"/>
        </w:rPr>
        <w:t xml:space="preserve">B00daW, for invaluable testing and debugging support on Linux. </w:t>
      </w:r>
    </w:p>
    <w:p w14:paraId="3DCA6FAB" w14:textId="1A137A00" w:rsidR="0094519D" w:rsidRPr="001C0840" w:rsidRDefault="0094519D" w:rsidP="001C0840">
      <w:pPr>
        <w:pStyle w:val="ListParagraph"/>
        <w:numPr>
          <w:ilvl w:val="0"/>
          <w:numId w:val="4"/>
        </w:numPr>
        <w:rPr>
          <w:szCs w:val="32"/>
        </w:rPr>
      </w:pPr>
      <w:r>
        <w:rPr>
          <w:szCs w:val="32"/>
        </w:rPr>
        <w:t>The folks who created RGBDS, the assembler used for building ROMs from songs.</w:t>
      </w:r>
    </w:p>
    <w:p w14:paraId="31436FA6" w14:textId="77777777" w:rsidR="0094519D" w:rsidRDefault="00EE6187" w:rsidP="00EE6187">
      <w:pPr>
        <w:rPr>
          <w:szCs w:val="32"/>
        </w:rPr>
      </w:pPr>
      <w:r w:rsidRPr="00BE5179">
        <w:rPr>
          <w:szCs w:val="32"/>
        </w:rPr>
        <w:t xml:space="preserve">I hope you enjoy composing in hUGETracker, and if you make any cool </w:t>
      </w:r>
      <w:r w:rsidR="001C0840" w:rsidRPr="00BE5179">
        <w:rPr>
          <w:szCs w:val="32"/>
        </w:rPr>
        <w:t>songs,</w:t>
      </w:r>
      <w:r w:rsidRPr="00BE5179">
        <w:rPr>
          <w:szCs w:val="32"/>
        </w:rPr>
        <w:t xml:space="preserve"> I’d love to hear from you and potentially include them as demo tunes that come with the tracker. </w:t>
      </w:r>
    </w:p>
    <w:p w14:paraId="2E34E9FC" w14:textId="5C972B9D" w:rsidR="00BE5179" w:rsidRDefault="00EE6187" w:rsidP="00EE6187">
      <w:pPr>
        <w:rPr>
          <w:szCs w:val="32"/>
        </w:rPr>
      </w:pPr>
      <w:r w:rsidRPr="00BE5179">
        <w:rPr>
          <w:szCs w:val="32"/>
        </w:rPr>
        <w:t xml:space="preserve">E-mail me at </w:t>
      </w:r>
      <w:hyperlink r:id="rId8" w:history="1">
        <w:r w:rsidR="00BE5179" w:rsidRPr="00691EEC">
          <w:rPr>
            <w:rStyle w:val="Hyperlink"/>
            <w:szCs w:val="32"/>
          </w:rPr>
          <w:t>yux50000@hotmail.com</w:t>
        </w:r>
      </w:hyperlink>
      <w:r w:rsidR="00BE5179">
        <w:rPr>
          <w:szCs w:val="32"/>
        </w:rPr>
        <w:t xml:space="preserve"> and get in touch!</w:t>
      </w:r>
    </w:p>
    <w:p w14:paraId="2B3D8597" w14:textId="0293EFFB" w:rsidR="00BE5179" w:rsidRDefault="00BE5179" w:rsidP="00EE6187">
      <w:pPr>
        <w:rPr>
          <w:szCs w:val="32"/>
        </w:rPr>
      </w:pPr>
      <w:r>
        <w:rPr>
          <w:szCs w:val="32"/>
        </w:rPr>
        <w:t>-Nick “</w:t>
      </w:r>
      <w:hyperlink r:id="rId9" w:history="1">
        <w:r w:rsidRPr="00BE5179">
          <w:rPr>
            <w:rStyle w:val="Hyperlink"/>
            <w:szCs w:val="32"/>
          </w:rPr>
          <w:t>SuperDisk</w:t>
        </w:r>
      </w:hyperlink>
      <w:r>
        <w:rPr>
          <w:szCs w:val="32"/>
        </w:rPr>
        <w:t>” Faro</w:t>
      </w:r>
    </w:p>
    <w:p w14:paraId="006A33D9" w14:textId="77777777" w:rsidR="00BE5179" w:rsidRDefault="00BE5179">
      <w:pPr>
        <w:rPr>
          <w:szCs w:val="32"/>
        </w:rPr>
      </w:pPr>
      <w:r>
        <w:rPr>
          <w:szCs w:val="32"/>
        </w:rPr>
        <w:br w:type="page"/>
      </w:r>
    </w:p>
    <w:sdt>
      <w:sdtPr>
        <w:rPr>
          <w:rFonts w:ascii="Orange Kid" w:eastAsiaTheme="minorHAnsi" w:hAnsi="Orange Kid" w:cstheme="minorBidi"/>
          <w:sz w:val="32"/>
          <w:szCs w:val="22"/>
        </w:rPr>
        <w:id w:val="1579084874"/>
        <w:docPartObj>
          <w:docPartGallery w:val="Table of Contents"/>
          <w:docPartUnique/>
        </w:docPartObj>
      </w:sdtPr>
      <w:sdtEndPr>
        <w:rPr>
          <w:b/>
          <w:bCs/>
          <w:noProof/>
        </w:rPr>
      </w:sdtEndPr>
      <w:sdtContent>
        <w:p w14:paraId="28D00C89" w14:textId="35ADF7EF" w:rsidR="00BE5179" w:rsidRPr="00415C69" w:rsidRDefault="00BE5179">
          <w:pPr>
            <w:pStyle w:val="TOCHeading"/>
            <w:rPr>
              <w:sz w:val="96"/>
              <w:szCs w:val="72"/>
            </w:rPr>
          </w:pPr>
          <w:r w:rsidRPr="00415C69">
            <w:rPr>
              <w:szCs w:val="72"/>
            </w:rPr>
            <w:t>Contents</w:t>
          </w:r>
        </w:p>
        <w:p w14:paraId="1B538FE1" w14:textId="1F36F2F0" w:rsidR="004158A6" w:rsidRDefault="00BE5179">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0965868" w:history="1">
            <w:r w:rsidR="004158A6" w:rsidRPr="00507075">
              <w:rPr>
                <w:rStyle w:val="Hyperlink"/>
                <w:noProof/>
              </w:rPr>
              <w:t>Concepts</w:t>
            </w:r>
            <w:r w:rsidR="004158A6">
              <w:rPr>
                <w:noProof/>
                <w:webHidden/>
              </w:rPr>
              <w:tab/>
            </w:r>
            <w:r w:rsidR="004158A6">
              <w:rPr>
                <w:noProof/>
                <w:webHidden/>
              </w:rPr>
              <w:fldChar w:fldCharType="begin"/>
            </w:r>
            <w:r w:rsidR="004158A6">
              <w:rPr>
                <w:noProof/>
                <w:webHidden/>
              </w:rPr>
              <w:instrText xml:space="preserve"> PAGEREF _Toc30965868 \h </w:instrText>
            </w:r>
            <w:r w:rsidR="004158A6">
              <w:rPr>
                <w:noProof/>
                <w:webHidden/>
              </w:rPr>
            </w:r>
            <w:r w:rsidR="004158A6">
              <w:rPr>
                <w:noProof/>
                <w:webHidden/>
              </w:rPr>
              <w:fldChar w:fldCharType="separate"/>
            </w:r>
            <w:r w:rsidR="004158A6">
              <w:rPr>
                <w:noProof/>
                <w:webHidden/>
              </w:rPr>
              <w:t>4</w:t>
            </w:r>
            <w:r w:rsidR="004158A6">
              <w:rPr>
                <w:noProof/>
                <w:webHidden/>
              </w:rPr>
              <w:fldChar w:fldCharType="end"/>
            </w:r>
          </w:hyperlink>
        </w:p>
        <w:p w14:paraId="6FC35F09" w14:textId="5A4769F8" w:rsidR="004158A6" w:rsidRDefault="004158A6">
          <w:pPr>
            <w:pStyle w:val="TOC1"/>
            <w:tabs>
              <w:tab w:val="right" w:leader="dot" w:pos="9350"/>
            </w:tabs>
            <w:rPr>
              <w:rFonts w:asciiTheme="minorHAnsi" w:eastAsiaTheme="minorEastAsia" w:hAnsiTheme="minorHAnsi"/>
              <w:noProof/>
              <w:sz w:val="22"/>
            </w:rPr>
          </w:pPr>
          <w:hyperlink w:anchor="_Toc30965869" w:history="1">
            <w:r w:rsidRPr="00507075">
              <w:rPr>
                <w:rStyle w:val="Hyperlink"/>
                <w:noProof/>
              </w:rPr>
              <w:t>Interface</w:t>
            </w:r>
            <w:r>
              <w:rPr>
                <w:noProof/>
                <w:webHidden/>
              </w:rPr>
              <w:tab/>
            </w:r>
            <w:r>
              <w:rPr>
                <w:noProof/>
                <w:webHidden/>
              </w:rPr>
              <w:fldChar w:fldCharType="begin"/>
            </w:r>
            <w:r>
              <w:rPr>
                <w:noProof/>
                <w:webHidden/>
              </w:rPr>
              <w:instrText xml:space="preserve"> PAGEREF _Toc30965869 \h </w:instrText>
            </w:r>
            <w:r>
              <w:rPr>
                <w:noProof/>
                <w:webHidden/>
              </w:rPr>
            </w:r>
            <w:r>
              <w:rPr>
                <w:noProof/>
                <w:webHidden/>
              </w:rPr>
              <w:fldChar w:fldCharType="separate"/>
            </w:r>
            <w:r>
              <w:rPr>
                <w:noProof/>
                <w:webHidden/>
              </w:rPr>
              <w:t>5</w:t>
            </w:r>
            <w:r>
              <w:rPr>
                <w:noProof/>
                <w:webHidden/>
              </w:rPr>
              <w:fldChar w:fldCharType="end"/>
            </w:r>
          </w:hyperlink>
        </w:p>
        <w:p w14:paraId="3521D43B" w14:textId="5E687BD1" w:rsidR="004158A6" w:rsidRDefault="004158A6">
          <w:pPr>
            <w:pStyle w:val="TOC2"/>
            <w:tabs>
              <w:tab w:val="right" w:leader="dot" w:pos="9350"/>
            </w:tabs>
            <w:rPr>
              <w:rFonts w:asciiTheme="minorHAnsi" w:eastAsiaTheme="minorEastAsia" w:hAnsiTheme="minorHAnsi"/>
              <w:noProof/>
              <w:sz w:val="22"/>
            </w:rPr>
          </w:pPr>
          <w:hyperlink w:anchor="_Toc30965870" w:history="1">
            <w:r w:rsidRPr="00507075">
              <w:rPr>
                <w:rStyle w:val="Hyperlink"/>
                <w:noProof/>
              </w:rPr>
              <w:t>VU Meters and Oscilloscopes</w:t>
            </w:r>
            <w:r>
              <w:rPr>
                <w:noProof/>
                <w:webHidden/>
              </w:rPr>
              <w:tab/>
            </w:r>
            <w:r>
              <w:rPr>
                <w:noProof/>
                <w:webHidden/>
              </w:rPr>
              <w:fldChar w:fldCharType="begin"/>
            </w:r>
            <w:r>
              <w:rPr>
                <w:noProof/>
                <w:webHidden/>
              </w:rPr>
              <w:instrText xml:space="preserve"> PAGEREF _Toc30965870 \h </w:instrText>
            </w:r>
            <w:r>
              <w:rPr>
                <w:noProof/>
                <w:webHidden/>
              </w:rPr>
            </w:r>
            <w:r>
              <w:rPr>
                <w:noProof/>
                <w:webHidden/>
              </w:rPr>
              <w:fldChar w:fldCharType="separate"/>
            </w:r>
            <w:r>
              <w:rPr>
                <w:noProof/>
                <w:webHidden/>
              </w:rPr>
              <w:t>6</w:t>
            </w:r>
            <w:r>
              <w:rPr>
                <w:noProof/>
                <w:webHidden/>
              </w:rPr>
              <w:fldChar w:fldCharType="end"/>
            </w:r>
          </w:hyperlink>
        </w:p>
        <w:p w14:paraId="6DD7ADED" w14:textId="04CE8427" w:rsidR="004158A6" w:rsidRDefault="004158A6">
          <w:pPr>
            <w:pStyle w:val="TOC2"/>
            <w:tabs>
              <w:tab w:val="right" w:leader="dot" w:pos="9350"/>
            </w:tabs>
            <w:rPr>
              <w:rFonts w:asciiTheme="minorHAnsi" w:eastAsiaTheme="minorEastAsia" w:hAnsiTheme="minorHAnsi"/>
              <w:noProof/>
              <w:sz w:val="22"/>
            </w:rPr>
          </w:pPr>
          <w:hyperlink w:anchor="_Toc30965871" w:history="1">
            <w:r w:rsidRPr="00507075">
              <w:rPr>
                <w:rStyle w:val="Hyperlink"/>
                <w:noProof/>
              </w:rPr>
              <w:t>Tracker Grid</w:t>
            </w:r>
            <w:r>
              <w:rPr>
                <w:noProof/>
                <w:webHidden/>
              </w:rPr>
              <w:tab/>
            </w:r>
            <w:r>
              <w:rPr>
                <w:noProof/>
                <w:webHidden/>
              </w:rPr>
              <w:fldChar w:fldCharType="begin"/>
            </w:r>
            <w:r>
              <w:rPr>
                <w:noProof/>
                <w:webHidden/>
              </w:rPr>
              <w:instrText xml:space="preserve"> PAGEREF _Toc30965871 \h </w:instrText>
            </w:r>
            <w:r>
              <w:rPr>
                <w:noProof/>
                <w:webHidden/>
              </w:rPr>
            </w:r>
            <w:r>
              <w:rPr>
                <w:noProof/>
                <w:webHidden/>
              </w:rPr>
              <w:fldChar w:fldCharType="separate"/>
            </w:r>
            <w:r>
              <w:rPr>
                <w:noProof/>
                <w:webHidden/>
              </w:rPr>
              <w:t>6</w:t>
            </w:r>
            <w:r>
              <w:rPr>
                <w:noProof/>
                <w:webHidden/>
              </w:rPr>
              <w:fldChar w:fldCharType="end"/>
            </w:r>
          </w:hyperlink>
        </w:p>
        <w:p w14:paraId="06385CC8" w14:textId="11E2D96D" w:rsidR="004158A6" w:rsidRDefault="004158A6">
          <w:pPr>
            <w:pStyle w:val="TOC1"/>
            <w:tabs>
              <w:tab w:val="right" w:leader="dot" w:pos="9350"/>
            </w:tabs>
            <w:rPr>
              <w:rFonts w:asciiTheme="minorHAnsi" w:eastAsiaTheme="minorEastAsia" w:hAnsiTheme="minorHAnsi"/>
              <w:noProof/>
              <w:sz w:val="22"/>
            </w:rPr>
          </w:pPr>
          <w:hyperlink w:anchor="_Toc30965872" w:history="1">
            <w:r w:rsidRPr="00507075">
              <w:rPr>
                <w:rStyle w:val="Hyperlink"/>
                <w:noProof/>
              </w:rPr>
              <w:t>Effect reference</w:t>
            </w:r>
            <w:r>
              <w:rPr>
                <w:noProof/>
                <w:webHidden/>
              </w:rPr>
              <w:tab/>
            </w:r>
            <w:r>
              <w:rPr>
                <w:noProof/>
                <w:webHidden/>
              </w:rPr>
              <w:fldChar w:fldCharType="begin"/>
            </w:r>
            <w:r>
              <w:rPr>
                <w:noProof/>
                <w:webHidden/>
              </w:rPr>
              <w:instrText xml:space="preserve"> PAGEREF _Toc30965872 \h </w:instrText>
            </w:r>
            <w:r>
              <w:rPr>
                <w:noProof/>
                <w:webHidden/>
              </w:rPr>
            </w:r>
            <w:r>
              <w:rPr>
                <w:noProof/>
                <w:webHidden/>
              </w:rPr>
              <w:fldChar w:fldCharType="separate"/>
            </w:r>
            <w:r>
              <w:rPr>
                <w:noProof/>
                <w:webHidden/>
              </w:rPr>
              <w:t>7</w:t>
            </w:r>
            <w:r>
              <w:rPr>
                <w:noProof/>
                <w:webHidden/>
              </w:rPr>
              <w:fldChar w:fldCharType="end"/>
            </w:r>
          </w:hyperlink>
        </w:p>
        <w:p w14:paraId="3B4C058D" w14:textId="658B9B30" w:rsidR="004158A6" w:rsidRDefault="004158A6">
          <w:pPr>
            <w:pStyle w:val="TOC1"/>
            <w:tabs>
              <w:tab w:val="right" w:leader="dot" w:pos="9350"/>
            </w:tabs>
            <w:rPr>
              <w:rFonts w:asciiTheme="minorHAnsi" w:eastAsiaTheme="minorEastAsia" w:hAnsiTheme="minorHAnsi"/>
              <w:noProof/>
              <w:sz w:val="22"/>
            </w:rPr>
          </w:pPr>
          <w:hyperlink w:anchor="_Toc30965873" w:history="1">
            <w:r w:rsidRPr="00507075">
              <w:rPr>
                <w:rStyle w:val="Hyperlink"/>
                <w:noProof/>
              </w:rPr>
              <w:t>Hotkeys</w:t>
            </w:r>
            <w:r>
              <w:rPr>
                <w:noProof/>
                <w:webHidden/>
              </w:rPr>
              <w:tab/>
            </w:r>
            <w:r>
              <w:rPr>
                <w:noProof/>
                <w:webHidden/>
              </w:rPr>
              <w:fldChar w:fldCharType="begin"/>
            </w:r>
            <w:r>
              <w:rPr>
                <w:noProof/>
                <w:webHidden/>
              </w:rPr>
              <w:instrText xml:space="preserve"> PAGEREF _Toc30965873 \h </w:instrText>
            </w:r>
            <w:r>
              <w:rPr>
                <w:noProof/>
                <w:webHidden/>
              </w:rPr>
            </w:r>
            <w:r>
              <w:rPr>
                <w:noProof/>
                <w:webHidden/>
              </w:rPr>
              <w:fldChar w:fldCharType="separate"/>
            </w:r>
            <w:r>
              <w:rPr>
                <w:noProof/>
                <w:webHidden/>
              </w:rPr>
              <w:t>9</w:t>
            </w:r>
            <w:r>
              <w:rPr>
                <w:noProof/>
                <w:webHidden/>
              </w:rPr>
              <w:fldChar w:fldCharType="end"/>
            </w:r>
          </w:hyperlink>
        </w:p>
        <w:p w14:paraId="6E7DC218" w14:textId="76B40EC9" w:rsidR="004158A6" w:rsidRDefault="004158A6">
          <w:pPr>
            <w:pStyle w:val="TOC1"/>
            <w:tabs>
              <w:tab w:val="right" w:leader="dot" w:pos="9350"/>
            </w:tabs>
            <w:rPr>
              <w:rFonts w:asciiTheme="minorHAnsi" w:eastAsiaTheme="minorEastAsia" w:hAnsiTheme="minorHAnsi"/>
              <w:noProof/>
              <w:sz w:val="22"/>
            </w:rPr>
          </w:pPr>
          <w:hyperlink w:anchor="_Toc30965874" w:history="1">
            <w:r w:rsidRPr="00507075">
              <w:rPr>
                <w:rStyle w:val="Hyperlink"/>
                <w:noProof/>
              </w:rPr>
              <w:t>Miscellaneous</w:t>
            </w:r>
            <w:r>
              <w:rPr>
                <w:noProof/>
                <w:webHidden/>
              </w:rPr>
              <w:tab/>
            </w:r>
            <w:r>
              <w:rPr>
                <w:noProof/>
                <w:webHidden/>
              </w:rPr>
              <w:fldChar w:fldCharType="begin"/>
            </w:r>
            <w:r>
              <w:rPr>
                <w:noProof/>
                <w:webHidden/>
              </w:rPr>
              <w:instrText xml:space="preserve"> PAGEREF _Toc30965874 \h </w:instrText>
            </w:r>
            <w:r>
              <w:rPr>
                <w:noProof/>
                <w:webHidden/>
              </w:rPr>
            </w:r>
            <w:r>
              <w:rPr>
                <w:noProof/>
                <w:webHidden/>
              </w:rPr>
              <w:fldChar w:fldCharType="separate"/>
            </w:r>
            <w:r>
              <w:rPr>
                <w:noProof/>
                <w:webHidden/>
              </w:rPr>
              <w:t>10</w:t>
            </w:r>
            <w:r>
              <w:rPr>
                <w:noProof/>
                <w:webHidden/>
              </w:rPr>
              <w:fldChar w:fldCharType="end"/>
            </w:r>
          </w:hyperlink>
        </w:p>
        <w:p w14:paraId="698C04AF" w14:textId="690DAFD6" w:rsidR="004158A6" w:rsidRDefault="004158A6">
          <w:pPr>
            <w:pStyle w:val="TOC2"/>
            <w:tabs>
              <w:tab w:val="right" w:leader="dot" w:pos="9350"/>
            </w:tabs>
            <w:rPr>
              <w:rFonts w:asciiTheme="minorHAnsi" w:eastAsiaTheme="minorEastAsia" w:hAnsiTheme="minorHAnsi"/>
              <w:noProof/>
              <w:sz w:val="22"/>
            </w:rPr>
          </w:pPr>
          <w:hyperlink w:anchor="_Toc30965875" w:history="1">
            <w:r w:rsidRPr="00507075">
              <w:rPr>
                <w:rStyle w:val="Hyperlink"/>
                <w:noProof/>
              </w:rPr>
              <w:t>The clipboard</w:t>
            </w:r>
            <w:r>
              <w:rPr>
                <w:noProof/>
                <w:webHidden/>
              </w:rPr>
              <w:tab/>
            </w:r>
            <w:r>
              <w:rPr>
                <w:noProof/>
                <w:webHidden/>
              </w:rPr>
              <w:fldChar w:fldCharType="begin"/>
            </w:r>
            <w:r>
              <w:rPr>
                <w:noProof/>
                <w:webHidden/>
              </w:rPr>
              <w:instrText xml:space="preserve"> PAGEREF _Toc30965875 \h </w:instrText>
            </w:r>
            <w:r>
              <w:rPr>
                <w:noProof/>
                <w:webHidden/>
              </w:rPr>
            </w:r>
            <w:r>
              <w:rPr>
                <w:noProof/>
                <w:webHidden/>
              </w:rPr>
              <w:fldChar w:fldCharType="separate"/>
            </w:r>
            <w:r>
              <w:rPr>
                <w:noProof/>
                <w:webHidden/>
              </w:rPr>
              <w:t>10</w:t>
            </w:r>
            <w:r>
              <w:rPr>
                <w:noProof/>
                <w:webHidden/>
              </w:rPr>
              <w:fldChar w:fldCharType="end"/>
            </w:r>
          </w:hyperlink>
        </w:p>
        <w:p w14:paraId="507DA854" w14:textId="3B9C920E" w:rsidR="00BE5179" w:rsidRDefault="00BE5179">
          <w:r>
            <w:rPr>
              <w:b/>
              <w:bCs/>
              <w:noProof/>
            </w:rPr>
            <w:fldChar w:fldCharType="end"/>
          </w:r>
        </w:p>
      </w:sdtContent>
    </w:sdt>
    <w:p w14:paraId="55660A1C" w14:textId="4E8642D1" w:rsidR="00BE5179" w:rsidRDefault="00BE5179" w:rsidP="00EE6187">
      <w:pPr>
        <w:rPr>
          <w:szCs w:val="32"/>
        </w:rPr>
      </w:pPr>
    </w:p>
    <w:p w14:paraId="0FBE1D3A" w14:textId="009B2E09" w:rsidR="001C0840" w:rsidRDefault="00BE5179">
      <w:pPr>
        <w:rPr>
          <w:szCs w:val="32"/>
        </w:rPr>
      </w:pPr>
      <w:r>
        <w:rPr>
          <w:szCs w:val="32"/>
        </w:rPr>
        <w:br w:type="page"/>
      </w:r>
    </w:p>
    <w:p w14:paraId="485FC050" w14:textId="77777777" w:rsidR="001C0840" w:rsidRDefault="001C0840" w:rsidP="001C0840">
      <w:pPr>
        <w:pStyle w:val="Heading1"/>
      </w:pPr>
      <w:bookmarkStart w:id="0" w:name="_Toc30965868"/>
      <w:r>
        <w:lastRenderedPageBreak/>
        <w:t>Concepts</w:t>
      </w:r>
      <w:bookmarkEnd w:id="0"/>
    </w:p>
    <w:p w14:paraId="5C41C418" w14:textId="51377DB1" w:rsidR="001C0840" w:rsidRDefault="0099289B" w:rsidP="001C0840">
      <w:r>
        <w:t>To be written</w:t>
      </w:r>
      <w:r w:rsidR="001C0840">
        <w:br w:type="page"/>
      </w:r>
    </w:p>
    <w:p w14:paraId="63C46673" w14:textId="77777777" w:rsidR="00BE5179" w:rsidRDefault="00BE5179">
      <w:pPr>
        <w:rPr>
          <w:szCs w:val="32"/>
        </w:rPr>
      </w:pPr>
    </w:p>
    <w:p w14:paraId="34B99497" w14:textId="323BCA10" w:rsidR="00BE5179" w:rsidRPr="00415C69" w:rsidRDefault="00A43FA7" w:rsidP="00415C69">
      <w:pPr>
        <w:pStyle w:val="Heading1"/>
      </w:pPr>
      <w:bookmarkStart w:id="1" w:name="_Toc30965869"/>
      <w:r>
        <w:t>I</w:t>
      </w:r>
      <w:r w:rsidR="00415C69">
        <w:t>nterface</w:t>
      </w:r>
      <w:bookmarkEnd w:id="1"/>
    </w:p>
    <w:p w14:paraId="75E4394D" w14:textId="40CDA678" w:rsidR="00415C69" w:rsidRDefault="00415C69" w:rsidP="00BE5179">
      <w:r>
        <w:rPr>
          <w:szCs w:val="32"/>
        </w:rPr>
        <w:t xml:space="preserve">The hUGETracker interface is styled similarly to conventional trackers such as ModPlug Tracker or ProTracker. If you’re comfortable composing in a tracker interface, then you’ll feel right at home. </w:t>
      </w:r>
    </w:p>
    <w:p w14:paraId="2394A075" w14:textId="46DD73BA" w:rsidR="001C0840" w:rsidRDefault="00415C69" w:rsidP="001C0840">
      <w:r w:rsidRPr="00415C69">
        <w:rPr>
          <w:noProof/>
        </w:rPr>
        <w:drawing>
          <wp:inline distT="0" distB="0" distL="0" distR="0" wp14:anchorId="73C8298F" wp14:editId="7F96994C">
            <wp:extent cx="5943600" cy="4530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30090"/>
                    </a:xfrm>
                    <a:prstGeom prst="rect">
                      <a:avLst/>
                    </a:prstGeom>
                  </pic:spPr>
                </pic:pic>
              </a:graphicData>
            </a:graphic>
          </wp:inline>
        </w:drawing>
      </w:r>
    </w:p>
    <w:p w14:paraId="38AD7F96" w14:textId="24A674F0" w:rsidR="001C0840" w:rsidRDefault="001C0840" w:rsidP="001C0840">
      <w:pPr>
        <w:pStyle w:val="ListParagraph"/>
        <w:numPr>
          <w:ilvl w:val="0"/>
          <w:numId w:val="3"/>
        </w:numPr>
      </w:pPr>
      <w:r>
        <w:t>VU Meters and Oscilloscopes</w:t>
      </w:r>
    </w:p>
    <w:p w14:paraId="20E0E0DF" w14:textId="05B441B2" w:rsidR="001C0840" w:rsidRDefault="001C0840" w:rsidP="001C0840">
      <w:pPr>
        <w:pStyle w:val="ListParagraph"/>
        <w:numPr>
          <w:ilvl w:val="0"/>
          <w:numId w:val="3"/>
        </w:numPr>
      </w:pPr>
      <w:r>
        <w:t>Tracker Grid</w:t>
      </w:r>
    </w:p>
    <w:p w14:paraId="6F48EB9B" w14:textId="4D609FAF" w:rsidR="001C0840" w:rsidRDefault="001C0840" w:rsidP="001C0840">
      <w:pPr>
        <w:pStyle w:val="ListParagraph"/>
        <w:numPr>
          <w:ilvl w:val="0"/>
          <w:numId w:val="3"/>
        </w:numPr>
      </w:pPr>
      <w:r>
        <w:t>Order Editor</w:t>
      </w:r>
    </w:p>
    <w:p w14:paraId="0EDAD97D" w14:textId="1E00EEC5" w:rsidR="001C0840" w:rsidRDefault="001C0840" w:rsidP="001C0840">
      <w:pPr>
        <w:pStyle w:val="ListParagraph"/>
        <w:numPr>
          <w:ilvl w:val="0"/>
          <w:numId w:val="3"/>
        </w:numPr>
      </w:pPr>
      <w:r>
        <w:t>Song components</w:t>
      </w:r>
    </w:p>
    <w:p w14:paraId="24D4BBC8" w14:textId="3677262E" w:rsidR="001C0840" w:rsidRDefault="001C0840" w:rsidP="001C0840">
      <w:pPr>
        <w:pStyle w:val="ListParagraph"/>
        <w:numPr>
          <w:ilvl w:val="0"/>
          <w:numId w:val="3"/>
        </w:numPr>
      </w:pPr>
      <w:r>
        <w:t>Toolbar</w:t>
      </w:r>
    </w:p>
    <w:p w14:paraId="029468A7" w14:textId="39A04678" w:rsidR="00FB1963" w:rsidRPr="00FB1963" w:rsidRDefault="00FB1963" w:rsidP="00FB1963">
      <w:pPr>
        <w:pStyle w:val="Heading2"/>
      </w:pPr>
      <w:bookmarkStart w:id="2" w:name="_Toc30965870"/>
      <w:r>
        <w:lastRenderedPageBreak/>
        <w:t>VU Meters and Oscilloscopes</w:t>
      </w:r>
      <w:bookmarkEnd w:id="2"/>
    </w:p>
    <w:p w14:paraId="40297D32" w14:textId="77777777" w:rsidR="00FB1963" w:rsidRDefault="00FB1963">
      <w:r w:rsidRPr="00FB1963">
        <w:rPr>
          <w:noProof/>
        </w:rPr>
        <w:drawing>
          <wp:inline distT="0" distB="0" distL="0" distR="0" wp14:anchorId="5B3AEDF2" wp14:editId="7EC7357A">
            <wp:extent cx="3972479" cy="142894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2479" cy="1428949"/>
                    </a:xfrm>
                    <a:prstGeom prst="rect">
                      <a:avLst/>
                    </a:prstGeom>
                  </pic:spPr>
                </pic:pic>
              </a:graphicData>
            </a:graphic>
          </wp:inline>
        </w:drawing>
      </w:r>
    </w:p>
    <w:p w14:paraId="4EC10986" w14:textId="77777777" w:rsidR="00FB1963" w:rsidRDefault="00FB1963">
      <w:r>
        <w:t>The VU meters show the volume level for the left and right speakers. When volume gets too loud, they display as yellow/red. The oscilloscopes show the waveforms generated by the four Gameboy channels, duty 1, duty 2, wave, and noise.</w:t>
      </w:r>
    </w:p>
    <w:p w14:paraId="2DFB045F" w14:textId="11E370A7" w:rsidR="00FB1963" w:rsidRDefault="00FB1963" w:rsidP="00FB1963">
      <w:pPr>
        <w:pStyle w:val="Heading2"/>
      </w:pPr>
      <w:bookmarkStart w:id="3" w:name="_Toc30965871"/>
      <w:r>
        <w:t>Tracker Grid</w:t>
      </w:r>
      <w:bookmarkEnd w:id="3"/>
    </w:p>
    <w:p w14:paraId="62BE0F2C" w14:textId="05B2D273" w:rsidR="008505FD" w:rsidRDefault="00FB1963" w:rsidP="00FB1963">
      <w:r w:rsidRPr="00FB1963">
        <w:rPr>
          <w:noProof/>
        </w:rPr>
        <w:drawing>
          <wp:inline distT="0" distB="0" distL="0" distR="0" wp14:anchorId="38403B6D" wp14:editId="04A49978">
            <wp:extent cx="5943600" cy="4747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47895"/>
                    </a:xfrm>
                    <a:prstGeom prst="rect">
                      <a:avLst/>
                    </a:prstGeom>
                  </pic:spPr>
                </pic:pic>
              </a:graphicData>
            </a:graphic>
          </wp:inline>
        </w:drawing>
      </w:r>
      <w:r w:rsidR="008505FD">
        <w:br w:type="page"/>
      </w:r>
    </w:p>
    <w:p w14:paraId="126DE735" w14:textId="779941CF" w:rsidR="008505FD" w:rsidRDefault="008505FD" w:rsidP="008505FD">
      <w:pPr>
        <w:pStyle w:val="Heading1"/>
      </w:pPr>
      <w:bookmarkStart w:id="4" w:name="_Toc30965872"/>
      <w:r>
        <w:lastRenderedPageBreak/>
        <w:t>Effect reference</w:t>
      </w:r>
      <w:bookmarkEnd w:id="4"/>
    </w:p>
    <w:p w14:paraId="1174F855" w14:textId="5A316DEF" w:rsidR="008505FD" w:rsidRDefault="008505FD" w:rsidP="008505FD">
      <w:r>
        <w:t>The hUGETracker effect codes are intentionally similar to ProTracker or FastTracker’s. If you know them, then many of these effects will look familiar to you.</w:t>
      </w:r>
    </w:p>
    <w:tbl>
      <w:tblPr>
        <w:tblStyle w:val="PlainTable1"/>
        <w:tblW w:w="0" w:type="auto"/>
        <w:tblLook w:val="04A0" w:firstRow="1" w:lastRow="0" w:firstColumn="1" w:lastColumn="0" w:noHBand="0" w:noVBand="1"/>
      </w:tblPr>
      <w:tblGrid>
        <w:gridCol w:w="955"/>
        <w:gridCol w:w="2910"/>
        <w:gridCol w:w="5485"/>
      </w:tblGrid>
      <w:tr w:rsidR="00987EE1" w14:paraId="5782260B" w14:textId="77777777" w:rsidTr="00987E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39E5270C" w14:textId="68A7EA13" w:rsidR="00987EE1" w:rsidRPr="008505FD" w:rsidRDefault="00987EE1" w:rsidP="008505FD">
            <w:r>
              <w:t>Effect</w:t>
            </w:r>
          </w:p>
        </w:tc>
        <w:tc>
          <w:tcPr>
            <w:tcW w:w="2910" w:type="dxa"/>
          </w:tcPr>
          <w:p w14:paraId="5FF59925" w14:textId="331EC58D" w:rsidR="00987EE1" w:rsidRDefault="00987EE1" w:rsidP="008505FD">
            <w:pPr>
              <w:cnfStyle w:val="100000000000" w:firstRow="1" w:lastRow="0" w:firstColumn="0" w:lastColumn="0" w:oddVBand="0" w:evenVBand="0" w:oddHBand="0" w:evenHBand="0" w:firstRowFirstColumn="0" w:firstRowLastColumn="0" w:lastRowFirstColumn="0" w:lastRowLastColumn="0"/>
            </w:pPr>
            <w:r>
              <w:t>Name</w:t>
            </w:r>
          </w:p>
        </w:tc>
        <w:tc>
          <w:tcPr>
            <w:tcW w:w="5485" w:type="dxa"/>
          </w:tcPr>
          <w:p w14:paraId="2717CF8D" w14:textId="1FE2EEF3" w:rsidR="00987EE1" w:rsidRDefault="00987EE1" w:rsidP="008505FD">
            <w:pPr>
              <w:cnfStyle w:val="100000000000" w:firstRow="1" w:lastRow="0" w:firstColumn="0" w:lastColumn="0" w:oddVBand="0" w:evenVBand="0" w:oddHBand="0" w:evenHBand="0" w:firstRowFirstColumn="0" w:firstRowLastColumn="0" w:lastRowFirstColumn="0" w:lastRowLastColumn="0"/>
            </w:pPr>
            <w:r>
              <w:t>Description</w:t>
            </w:r>
          </w:p>
        </w:tc>
      </w:tr>
      <w:tr w:rsidR="00987EE1" w14:paraId="15FF1C38"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36FA5B53" w14:textId="7AF6AAE7" w:rsidR="00987EE1" w:rsidRPr="008505FD" w:rsidRDefault="00987EE1" w:rsidP="008505FD">
            <w:pPr>
              <w:rPr>
                <w:b w:val="0"/>
                <w:bCs w:val="0"/>
              </w:rPr>
            </w:pPr>
            <w:r w:rsidRPr="008505FD">
              <w:rPr>
                <w:b w:val="0"/>
                <w:bCs w:val="0"/>
              </w:rPr>
              <w:t>0xy</w:t>
            </w:r>
          </w:p>
        </w:tc>
        <w:tc>
          <w:tcPr>
            <w:tcW w:w="2910" w:type="dxa"/>
          </w:tcPr>
          <w:p w14:paraId="0187D48A" w14:textId="3BCD5A13" w:rsidR="00987EE1" w:rsidRDefault="00987EE1" w:rsidP="008505FD">
            <w:pPr>
              <w:cnfStyle w:val="000000100000" w:firstRow="0" w:lastRow="0" w:firstColumn="0" w:lastColumn="0" w:oddVBand="0" w:evenVBand="0" w:oddHBand="1" w:evenHBand="0" w:firstRowFirstColumn="0" w:firstRowLastColumn="0" w:lastRowFirstColumn="0" w:lastRowLastColumn="0"/>
            </w:pPr>
            <w:r>
              <w:t>Arpeggio</w:t>
            </w:r>
          </w:p>
        </w:tc>
        <w:tc>
          <w:tcPr>
            <w:tcW w:w="5485" w:type="dxa"/>
          </w:tcPr>
          <w:p w14:paraId="3D8E4523" w14:textId="59F5AE6D" w:rsidR="00987EE1" w:rsidRDefault="00987EE1" w:rsidP="008505FD">
            <w:pPr>
              <w:cnfStyle w:val="000000100000" w:firstRow="0" w:lastRow="0" w:firstColumn="0" w:lastColumn="0" w:oddVBand="0" w:evenVBand="0" w:oddHBand="1" w:evenHBand="0" w:firstRowFirstColumn="0" w:firstRowLastColumn="0" w:lastRowFirstColumn="0" w:lastRowLastColumn="0"/>
            </w:pPr>
            <w:r>
              <w:t>On every tick, switch between the playing note, note + x, and note + y, where `x` and `y` are values in semitones. Can be used to create “chords” or a strum effect.</w:t>
            </w:r>
          </w:p>
        </w:tc>
      </w:tr>
      <w:tr w:rsidR="00987EE1" w14:paraId="399A375B"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76EA5546" w14:textId="3719282D" w:rsidR="00987EE1" w:rsidRPr="008505FD" w:rsidRDefault="00987EE1" w:rsidP="008505FD">
            <w:pPr>
              <w:rPr>
                <w:b w:val="0"/>
                <w:bCs w:val="0"/>
              </w:rPr>
            </w:pPr>
            <w:r w:rsidRPr="008505FD">
              <w:rPr>
                <w:b w:val="0"/>
                <w:bCs w:val="0"/>
              </w:rPr>
              <w:t>1xx</w:t>
            </w:r>
          </w:p>
        </w:tc>
        <w:tc>
          <w:tcPr>
            <w:tcW w:w="2910" w:type="dxa"/>
          </w:tcPr>
          <w:p w14:paraId="142408B5" w14:textId="69A57318" w:rsidR="00987EE1" w:rsidRDefault="00987EE1" w:rsidP="008505FD">
            <w:pPr>
              <w:cnfStyle w:val="000000000000" w:firstRow="0" w:lastRow="0" w:firstColumn="0" w:lastColumn="0" w:oddVBand="0" w:evenVBand="0" w:oddHBand="0" w:evenHBand="0" w:firstRowFirstColumn="0" w:firstRowLastColumn="0" w:lastRowFirstColumn="0" w:lastRowLastColumn="0"/>
            </w:pPr>
            <w:r>
              <w:t>Portamento up</w:t>
            </w:r>
          </w:p>
        </w:tc>
        <w:tc>
          <w:tcPr>
            <w:tcW w:w="5485" w:type="dxa"/>
          </w:tcPr>
          <w:p w14:paraId="16D662D5" w14:textId="2C0080D1" w:rsidR="00987EE1" w:rsidRDefault="00987EE1" w:rsidP="008505FD">
            <w:pPr>
              <w:cnfStyle w:val="000000000000" w:firstRow="0" w:lastRow="0" w:firstColumn="0" w:lastColumn="0" w:oddVBand="0" w:evenVBand="0" w:oddHBand="0" w:evenHBand="0" w:firstRowFirstColumn="0" w:firstRowLastColumn="0" w:lastRowFirstColumn="0" w:lastRowLastColumn="0"/>
            </w:pPr>
            <w:r>
              <w:t>Slide the pitch up by `xx` units every tick.</w:t>
            </w:r>
          </w:p>
        </w:tc>
      </w:tr>
      <w:tr w:rsidR="00987EE1" w14:paraId="51262BE5"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6C4A7DD1" w14:textId="40C1D544" w:rsidR="00987EE1" w:rsidRPr="008505FD" w:rsidRDefault="00987EE1" w:rsidP="008505FD">
            <w:pPr>
              <w:rPr>
                <w:b w:val="0"/>
                <w:bCs w:val="0"/>
              </w:rPr>
            </w:pPr>
            <w:r w:rsidRPr="008505FD">
              <w:rPr>
                <w:b w:val="0"/>
                <w:bCs w:val="0"/>
              </w:rPr>
              <w:t>2xx</w:t>
            </w:r>
          </w:p>
        </w:tc>
        <w:tc>
          <w:tcPr>
            <w:tcW w:w="2910" w:type="dxa"/>
          </w:tcPr>
          <w:p w14:paraId="44FA6DA1" w14:textId="0A5EA653" w:rsidR="00987EE1" w:rsidRDefault="00987EE1" w:rsidP="008505FD">
            <w:pPr>
              <w:cnfStyle w:val="000000100000" w:firstRow="0" w:lastRow="0" w:firstColumn="0" w:lastColumn="0" w:oddVBand="0" w:evenVBand="0" w:oddHBand="1" w:evenHBand="0" w:firstRowFirstColumn="0" w:firstRowLastColumn="0" w:lastRowFirstColumn="0" w:lastRowLastColumn="0"/>
            </w:pPr>
            <w:r>
              <w:t>Portamento down</w:t>
            </w:r>
          </w:p>
        </w:tc>
        <w:tc>
          <w:tcPr>
            <w:tcW w:w="5485" w:type="dxa"/>
          </w:tcPr>
          <w:p w14:paraId="00C99A04" w14:textId="2E49A238" w:rsidR="00987EE1" w:rsidRDefault="00987EE1" w:rsidP="008505FD">
            <w:pPr>
              <w:cnfStyle w:val="000000100000" w:firstRow="0" w:lastRow="0" w:firstColumn="0" w:lastColumn="0" w:oddVBand="0" w:evenVBand="0" w:oddHBand="1" w:evenHBand="0" w:firstRowFirstColumn="0" w:firstRowLastColumn="0" w:lastRowFirstColumn="0" w:lastRowLastColumn="0"/>
            </w:pPr>
            <w:r>
              <w:t>Slide the pitch down by `xx` units every tick.</w:t>
            </w:r>
          </w:p>
        </w:tc>
      </w:tr>
      <w:tr w:rsidR="00987EE1" w14:paraId="0F409EF6"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406EE2FC" w14:textId="72E1F4DB" w:rsidR="00987EE1" w:rsidRPr="008505FD" w:rsidRDefault="00987EE1" w:rsidP="008505FD">
            <w:pPr>
              <w:rPr>
                <w:b w:val="0"/>
                <w:bCs w:val="0"/>
              </w:rPr>
            </w:pPr>
            <w:r w:rsidRPr="008505FD">
              <w:rPr>
                <w:b w:val="0"/>
                <w:bCs w:val="0"/>
              </w:rPr>
              <w:t>3xx</w:t>
            </w:r>
          </w:p>
        </w:tc>
        <w:tc>
          <w:tcPr>
            <w:tcW w:w="2910" w:type="dxa"/>
          </w:tcPr>
          <w:p w14:paraId="54635C2D" w14:textId="486CC1A3" w:rsidR="00987EE1" w:rsidRDefault="00987EE1" w:rsidP="008505FD">
            <w:pPr>
              <w:cnfStyle w:val="000000000000" w:firstRow="0" w:lastRow="0" w:firstColumn="0" w:lastColumn="0" w:oddVBand="0" w:evenVBand="0" w:oddHBand="0" w:evenHBand="0" w:firstRowFirstColumn="0" w:firstRowLastColumn="0" w:lastRowFirstColumn="0" w:lastRowLastColumn="0"/>
            </w:pPr>
            <w:r>
              <w:t>Tone Portamento</w:t>
            </w:r>
          </w:p>
        </w:tc>
        <w:tc>
          <w:tcPr>
            <w:tcW w:w="5485" w:type="dxa"/>
          </w:tcPr>
          <w:p w14:paraId="7906A6F9" w14:textId="48E6B1AB" w:rsidR="00987EE1" w:rsidRDefault="00987EE1" w:rsidP="008505FD">
            <w:pPr>
              <w:cnfStyle w:val="000000000000" w:firstRow="0" w:lastRow="0" w:firstColumn="0" w:lastColumn="0" w:oddVBand="0" w:evenVBand="0" w:oddHBand="0" w:evenHBand="0" w:firstRowFirstColumn="0" w:firstRowLastColumn="0" w:lastRowFirstColumn="0" w:lastRowLastColumn="0"/>
            </w:pPr>
            <w:r>
              <w:t>Slide the pitch towards the specified note value by `xx` units every tick. Stops when it reaches the specified note value.</w:t>
            </w:r>
            <w:r w:rsidR="007F2E7B">
              <w:t xml:space="preserve"> </w:t>
            </w:r>
            <w:r w:rsidR="007F2E7B" w:rsidRPr="0052546D">
              <w:rPr>
                <w:b/>
                <w:bCs/>
              </w:rPr>
              <w:t>This effect cannot be used in a cell with an instrument</w:t>
            </w:r>
            <w:r w:rsidR="00C951C6">
              <w:rPr>
                <w:b/>
                <w:bCs/>
              </w:rPr>
              <w:t xml:space="preserve"> value</w:t>
            </w:r>
            <w:r w:rsidR="007F2E7B">
              <w:t>.</w:t>
            </w:r>
          </w:p>
        </w:tc>
      </w:tr>
      <w:tr w:rsidR="00987EE1" w14:paraId="4B27079A"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3D1F0AA0" w14:textId="3185EE42" w:rsidR="00987EE1" w:rsidRPr="008505FD" w:rsidRDefault="00987EE1" w:rsidP="008505FD">
            <w:pPr>
              <w:rPr>
                <w:b w:val="0"/>
                <w:bCs w:val="0"/>
              </w:rPr>
            </w:pPr>
            <w:r w:rsidRPr="008505FD">
              <w:rPr>
                <w:b w:val="0"/>
                <w:bCs w:val="0"/>
              </w:rPr>
              <w:t>4x</w:t>
            </w:r>
            <w:r w:rsidR="00910345">
              <w:rPr>
                <w:b w:val="0"/>
                <w:bCs w:val="0"/>
              </w:rPr>
              <w:t>y</w:t>
            </w:r>
          </w:p>
        </w:tc>
        <w:tc>
          <w:tcPr>
            <w:tcW w:w="2910" w:type="dxa"/>
          </w:tcPr>
          <w:p w14:paraId="1BD3CA0D" w14:textId="6AF1CFE6" w:rsidR="00987EE1" w:rsidRDefault="00987EE1" w:rsidP="008505FD">
            <w:pPr>
              <w:cnfStyle w:val="000000100000" w:firstRow="0" w:lastRow="0" w:firstColumn="0" w:lastColumn="0" w:oddVBand="0" w:evenVBand="0" w:oddHBand="1" w:evenHBand="0" w:firstRowFirstColumn="0" w:firstRowLastColumn="0" w:lastRowFirstColumn="0" w:lastRowLastColumn="0"/>
            </w:pPr>
            <w:r>
              <w:t>Vibrato</w:t>
            </w:r>
          </w:p>
        </w:tc>
        <w:tc>
          <w:tcPr>
            <w:tcW w:w="5485" w:type="dxa"/>
          </w:tcPr>
          <w:p w14:paraId="6AE76BFF" w14:textId="1CF71C97" w:rsidR="00987EE1" w:rsidRDefault="00910345" w:rsidP="008505FD">
            <w:pPr>
              <w:cnfStyle w:val="000000100000" w:firstRow="0" w:lastRow="0" w:firstColumn="0" w:lastColumn="0" w:oddVBand="0" w:evenVBand="0" w:oddHBand="1" w:evenHBand="0" w:firstRowFirstColumn="0" w:firstRowLastColumn="0" w:lastRowFirstColumn="0" w:lastRowLastColumn="0"/>
            </w:pPr>
            <w:r>
              <w:t>Rapidly switch between the specified note value and note + y, at the rate of `x`, where `y` is a value in units. Valid values for `x` are 0, 1, 3, 7, and F. This is similar to arpeggio, except you can control the frequency, and the amount is specified in units rather than semitones.</w:t>
            </w:r>
          </w:p>
        </w:tc>
      </w:tr>
      <w:tr w:rsidR="00987EE1" w14:paraId="66D8842A"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335B836D" w14:textId="2515E846" w:rsidR="00987EE1" w:rsidRPr="008505FD" w:rsidRDefault="00987EE1" w:rsidP="008505FD">
            <w:pPr>
              <w:rPr>
                <w:b w:val="0"/>
                <w:bCs w:val="0"/>
              </w:rPr>
            </w:pPr>
            <w:r w:rsidRPr="008505FD">
              <w:rPr>
                <w:b w:val="0"/>
                <w:bCs w:val="0"/>
              </w:rPr>
              <w:t>5xx</w:t>
            </w:r>
          </w:p>
        </w:tc>
        <w:tc>
          <w:tcPr>
            <w:tcW w:w="2910" w:type="dxa"/>
          </w:tcPr>
          <w:p w14:paraId="08428C06" w14:textId="7CADE32C" w:rsidR="00987EE1" w:rsidRDefault="00987EE1" w:rsidP="008505FD">
            <w:pPr>
              <w:cnfStyle w:val="000000000000" w:firstRow="0" w:lastRow="0" w:firstColumn="0" w:lastColumn="0" w:oddVBand="0" w:evenVBand="0" w:oddHBand="0" w:evenHBand="0" w:firstRowFirstColumn="0" w:firstRowLastColumn="0" w:lastRowFirstColumn="0" w:lastRowLastColumn="0"/>
            </w:pPr>
            <w:r>
              <w:t>Set Master Volume</w:t>
            </w:r>
          </w:p>
        </w:tc>
        <w:tc>
          <w:tcPr>
            <w:tcW w:w="5485" w:type="dxa"/>
          </w:tcPr>
          <w:p w14:paraId="58CDB653" w14:textId="52E936AF" w:rsidR="00987EE1" w:rsidRDefault="00910345" w:rsidP="008505FD">
            <w:pPr>
              <w:cnfStyle w:val="000000000000" w:firstRow="0" w:lastRow="0" w:firstColumn="0" w:lastColumn="0" w:oddVBand="0" w:evenVBand="0" w:oddHBand="0" w:evenHBand="0" w:firstRowFirstColumn="0" w:firstRowLastColumn="0" w:lastRowFirstColumn="0" w:lastRowLastColumn="0"/>
            </w:pPr>
            <w:r>
              <w:t>Sets the master volume control of the Gameboy for the left and right speakers. Use the effect editor to create one of these effects. Note that a volume of zero is not completely silent.</w:t>
            </w:r>
            <w:r w:rsidR="005F028A">
              <w:t xml:space="preserve"> Currently not implemented.</w:t>
            </w:r>
          </w:p>
        </w:tc>
      </w:tr>
      <w:tr w:rsidR="00987EE1" w14:paraId="60157FCD"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1B531C52" w14:textId="69309181" w:rsidR="00987EE1" w:rsidRPr="008505FD" w:rsidRDefault="00987EE1" w:rsidP="008505FD">
            <w:pPr>
              <w:rPr>
                <w:b w:val="0"/>
                <w:bCs w:val="0"/>
              </w:rPr>
            </w:pPr>
            <w:r w:rsidRPr="008505FD">
              <w:rPr>
                <w:b w:val="0"/>
                <w:bCs w:val="0"/>
              </w:rPr>
              <w:t>6xx</w:t>
            </w:r>
          </w:p>
        </w:tc>
        <w:tc>
          <w:tcPr>
            <w:tcW w:w="2910" w:type="dxa"/>
          </w:tcPr>
          <w:p w14:paraId="0620776E" w14:textId="1C6080BD" w:rsidR="00987EE1" w:rsidRDefault="00987EE1" w:rsidP="008505FD">
            <w:pPr>
              <w:cnfStyle w:val="000000100000" w:firstRow="0" w:lastRow="0" w:firstColumn="0" w:lastColumn="0" w:oddVBand="0" w:evenVBand="0" w:oddHBand="1" w:evenHBand="0" w:firstRowFirstColumn="0" w:firstRowLastColumn="0" w:lastRowFirstColumn="0" w:lastRowLastColumn="0"/>
            </w:pPr>
            <w:r>
              <w:t>Call Routine</w:t>
            </w:r>
          </w:p>
        </w:tc>
        <w:tc>
          <w:tcPr>
            <w:tcW w:w="5485" w:type="dxa"/>
          </w:tcPr>
          <w:p w14:paraId="5E724031" w14:textId="74640970" w:rsidR="00987EE1" w:rsidRDefault="00910345" w:rsidP="008505FD">
            <w:pPr>
              <w:cnfStyle w:val="000000100000" w:firstRow="0" w:lastRow="0" w:firstColumn="0" w:lastColumn="0" w:oddVBand="0" w:evenVBand="0" w:oddHBand="1" w:evenHBand="0" w:firstRowFirstColumn="0" w:firstRowLastColumn="0" w:lastRowFirstColumn="0" w:lastRowLastColumn="0"/>
            </w:pPr>
            <w:r>
              <w:t>Call a user-defined routine. See the section Routines.</w:t>
            </w:r>
            <w:r w:rsidR="007F2E7B">
              <w:t xml:space="preserve"> Will crash the song if an invalid routine is specified.</w:t>
            </w:r>
          </w:p>
        </w:tc>
      </w:tr>
      <w:tr w:rsidR="00987EE1" w14:paraId="2D1ABF48"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194366FC" w14:textId="049723C8" w:rsidR="00987EE1" w:rsidRPr="008505FD" w:rsidRDefault="00987EE1" w:rsidP="008505FD">
            <w:pPr>
              <w:rPr>
                <w:b w:val="0"/>
                <w:bCs w:val="0"/>
              </w:rPr>
            </w:pPr>
            <w:r w:rsidRPr="008505FD">
              <w:rPr>
                <w:b w:val="0"/>
                <w:bCs w:val="0"/>
              </w:rPr>
              <w:t>7xx</w:t>
            </w:r>
          </w:p>
        </w:tc>
        <w:tc>
          <w:tcPr>
            <w:tcW w:w="2910" w:type="dxa"/>
          </w:tcPr>
          <w:p w14:paraId="5AB69499" w14:textId="388BF436" w:rsidR="00987EE1" w:rsidRDefault="00987EE1" w:rsidP="008505FD">
            <w:pPr>
              <w:cnfStyle w:val="000000000000" w:firstRow="0" w:lastRow="0" w:firstColumn="0" w:lastColumn="0" w:oddVBand="0" w:evenVBand="0" w:oddHBand="0" w:evenHBand="0" w:firstRowFirstColumn="0" w:firstRowLastColumn="0" w:lastRowFirstColumn="0" w:lastRowLastColumn="0"/>
            </w:pPr>
            <w:r>
              <w:t>Note Delay</w:t>
            </w:r>
          </w:p>
        </w:tc>
        <w:tc>
          <w:tcPr>
            <w:tcW w:w="5485" w:type="dxa"/>
          </w:tcPr>
          <w:p w14:paraId="49D28A91" w14:textId="434B5962" w:rsidR="00987EE1" w:rsidRDefault="00910345" w:rsidP="008505FD">
            <w:pPr>
              <w:cnfStyle w:val="000000000000" w:firstRow="0" w:lastRow="0" w:firstColumn="0" w:lastColumn="0" w:oddVBand="0" w:evenVBand="0" w:oddHBand="0" w:evenHBand="0" w:firstRowFirstColumn="0" w:firstRowLastColumn="0" w:lastRowFirstColumn="0" w:lastRowLastColumn="0"/>
            </w:pPr>
            <w:r>
              <w:t>Wait `xx` ticks before playing the note in this cell.</w:t>
            </w:r>
          </w:p>
        </w:tc>
      </w:tr>
      <w:tr w:rsidR="00987EE1" w14:paraId="4221450B"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36F6940D" w14:textId="289436C2" w:rsidR="00987EE1" w:rsidRPr="008505FD" w:rsidRDefault="00987EE1" w:rsidP="008505FD">
            <w:pPr>
              <w:rPr>
                <w:b w:val="0"/>
                <w:bCs w:val="0"/>
              </w:rPr>
            </w:pPr>
            <w:r w:rsidRPr="008505FD">
              <w:rPr>
                <w:b w:val="0"/>
                <w:bCs w:val="0"/>
              </w:rPr>
              <w:t>8xx</w:t>
            </w:r>
          </w:p>
        </w:tc>
        <w:tc>
          <w:tcPr>
            <w:tcW w:w="2910" w:type="dxa"/>
          </w:tcPr>
          <w:p w14:paraId="3A639BF4" w14:textId="47BDE77E" w:rsidR="00987EE1" w:rsidRDefault="00987EE1" w:rsidP="008505FD">
            <w:pPr>
              <w:cnfStyle w:val="000000100000" w:firstRow="0" w:lastRow="0" w:firstColumn="0" w:lastColumn="0" w:oddVBand="0" w:evenVBand="0" w:oddHBand="1" w:evenHBand="0" w:firstRowFirstColumn="0" w:firstRowLastColumn="0" w:lastRowFirstColumn="0" w:lastRowLastColumn="0"/>
            </w:pPr>
            <w:r>
              <w:t>Set Panning</w:t>
            </w:r>
          </w:p>
        </w:tc>
        <w:tc>
          <w:tcPr>
            <w:tcW w:w="5485" w:type="dxa"/>
          </w:tcPr>
          <w:p w14:paraId="2C9A9A61" w14:textId="6BE6DDC6" w:rsidR="00987EE1" w:rsidRDefault="00910345" w:rsidP="008505FD">
            <w:pPr>
              <w:cnfStyle w:val="000000100000" w:firstRow="0" w:lastRow="0" w:firstColumn="0" w:lastColumn="0" w:oddVBand="0" w:evenVBand="0" w:oddHBand="1" w:evenHBand="0" w:firstRowFirstColumn="0" w:firstRowLastColumn="0" w:lastRowFirstColumn="0" w:lastRowLastColumn="0"/>
            </w:pPr>
            <w:r>
              <w:t xml:space="preserve">Sets which channels play on which speakers. Use the effect editor to create one of these effects. </w:t>
            </w:r>
            <w:r>
              <w:lastRenderedPageBreak/>
              <w:t>Can also be used as a mute for a channel by setting it to output on neither left nor right.</w:t>
            </w:r>
          </w:p>
        </w:tc>
      </w:tr>
      <w:tr w:rsidR="00987EE1" w14:paraId="72CE7A9D"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78FC7998" w14:textId="4197795A" w:rsidR="00987EE1" w:rsidRPr="008505FD" w:rsidRDefault="00987EE1" w:rsidP="008505FD">
            <w:pPr>
              <w:rPr>
                <w:b w:val="0"/>
                <w:bCs w:val="0"/>
              </w:rPr>
            </w:pPr>
            <w:r w:rsidRPr="008505FD">
              <w:rPr>
                <w:b w:val="0"/>
                <w:bCs w:val="0"/>
              </w:rPr>
              <w:t>9xx</w:t>
            </w:r>
          </w:p>
        </w:tc>
        <w:tc>
          <w:tcPr>
            <w:tcW w:w="2910" w:type="dxa"/>
          </w:tcPr>
          <w:p w14:paraId="592A6D14" w14:textId="266828E0" w:rsidR="00987EE1" w:rsidRDefault="00987EE1" w:rsidP="008505FD">
            <w:pPr>
              <w:cnfStyle w:val="000000000000" w:firstRow="0" w:lastRow="0" w:firstColumn="0" w:lastColumn="0" w:oddVBand="0" w:evenVBand="0" w:oddHBand="0" w:evenHBand="0" w:firstRowFirstColumn="0" w:firstRowLastColumn="0" w:lastRowFirstColumn="0" w:lastRowLastColumn="0"/>
            </w:pPr>
            <w:r>
              <w:t>Set Duty Cycle</w:t>
            </w:r>
          </w:p>
        </w:tc>
        <w:tc>
          <w:tcPr>
            <w:tcW w:w="5485" w:type="dxa"/>
          </w:tcPr>
          <w:p w14:paraId="08D1C711" w14:textId="6F1C3A28" w:rsidR="00987EE1" w:rsidRDefault="00910345" w:rsidP="008505FD">
            <w:pPr>
              <w:cnfStyle w:val="000000000000" w:firstRow="0" w:lastRow="0" w:firstColumn="0" w:lastColumn="0" w:oddVBand="0" w:evenVBand="0" w:oddHBand="0" w:evenHBand="0" w:firstRowFirstColumn="0" w:firstRowLastColumn="0" w:lastRowFirstColumn="0" w:lastRowLastColumn="0"/>
            </w:pPr>
            <w:r>
              <w:t>Select duty cycle for either channel 1 or channel 2. If this effect appears on the noise or wave channels, it will affect channel 2. Valid values for xx are 00, 40, 80, C0. Under the hood, the `xx` value is loaded directly into ch1 or ch2’s length register, so you could theoretically achieve other effects than just duty cycle changing.</w:t>
            </w:r>
          </w:p>
        </w:tc>
      </w:tr>
      <w:tr w:rsidR="00987EE1" w14:paraId="61B45164"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4A625D8B" w14:textId="6F12E8F3" w:rsidR="00987EE1" w:rsidRPr="008505FD" w:rsidRDefault="00987EE1" w:rsidP="008505FD">
            <w:pPr>
              <w:rPr>
                <w:b w:val="0"/>
                <w:bCs w:val="0"/>
              </w:rPr>
            </w:pPr>
            <w:r w:rsidRPr="008505FD">
              <w:rPr>
                <w:b w:val="0"/>
                <w:bCs w:val="0"/>
              </w:rPr>
              <w:t>Ax</w:t>
            </w:r>
            <w:r w:rsidR="00910345">
              <w:rPr>
                <w:b w:val="0"/>
                <w:bCs w:val="0"/>
              </w:rPr>
              <w:t>y</w:t>
            </w:r>
          </w:p>
        </w:tc>
        <w:tc>
          <w:tcPr>
            <w:tcW w:w="2910" w:type="dxa"/>
          </w:tcPr>
          <w:p w14:paraId="7277FFFA" w14:textId="68A9E382" w:rsidR="00987EE1" w:rsidRDefault="00987EE1" w:rsidP="008505FD">
            <w:pPr>
              <w:cnfStyle w:val="000000100000" w:firstRow="0" w:lastRow="0" w:firstColumn="0" w:lastColumn="0" w:oddVBand="0" w:evenVBand="0" w:oddHBand="1" w:evenHBand="0" w:firstRowFirstColumn="0" w:firstRowLastColumn="0" w:lastRowFirstColumn="0" w:lastRowLastColumn="0"/>
            </w:pPr>
            <w:r>
              <w:t>Volume Slide</w:t>
            </w:r>
          </w:p>
        </w:tc>
        <w:tc>
          <w:tcPr>
            <w:tcW w:w="5485" w:type="dxa"/>
          </w:tcPr>
          <w:p w14:paraId="3AAB8905" w14:textId="35D2CEBD" w:rsidR="00987EE1" w:rsidRDefault="00910345" w:rsidP="008505FD">
            <w:pPr>
              <w:cnfStyle w:val="000000100000" w:firstRow="0" w:lastRow="0" w:firstColumn="0" w:lastColumn="0" w:oddVBand="0" w:evenVBand="0" w:oddHBand="1" w:evenHBand="0" w:firstRowFirstColumn="0" w:firstRowLastColumn="0" w:lastRowFirstColumn="0" w:lastRowLastColumn="0"/>
            </w:pPr>
            <w:r>
              <w:t xml:space="preserve">Slide the note’s volume up by `x` units, and then down by `y` units. This effect actually retriggers the note on each tick, which might not be noticeable for instruments without length/envelope, but could potentially sound bad if those are present. Recommended to use </w:t>
            </w:r>
            <w:r w:rsidR="005D3DA7">
              <w:t xml:space="preserve">either instrument envelopes, or </w:t>
            </w:r>
            <w:r>
              <w:t>the `C` command instead if you can.</w:t>
            </w:r>
            <w:r w:rsidR="00C951C6">
              <w:t xml:space="preserve"> </w:t>
            </w:r>
            <w:r w:rsidR="00C951C6" w:rsidRPr="00C951C6">
              <w:rPr>
                <w:b/>
                <w:bCs/>
              </w:rPr>
              <w:t>This effect does not work in the same cell as a note/instrument!</w:t>
            </w:r>
          </w:p>
        </w:tc>
      </w:tr>
      <w:tr w:rsidR="00987EE1" w14:paraId="3656B419"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455AE0FE" w14:textId="23C717DD" w:rsidR="00987EE1" w:rsidRPr="008505FD" w:rsidRDefault="00987EE1" w:rsidP="008505FD">
            <w:pPr>
              <w:rPr>
                <w:b w:val="0"/>
                <w:bCs w:val="0"/>
              </w:rPr>
            </w:pPr>
            <w:r w:rsidRPr="008505FD">
              <w:rPr>
                <w:b w:val="0"/>
                <w:bCs w:val="0"/>
              </w:rPr>
              <w:t>Bxx</w:t>
            </w:r>
          </w:p>
        </w:tc>
        <w:tc>
          <w:tcPr>
            <w:tcW w:w="2910" w:type="dxa"/>
          </w:tcPr>
          <w:p w14:paraId="3122B9F7" w14:textId="7832EADC" w:rsidR="00987EE1" w:rsidRDefault="00987EE1" w:rsidP="008505FD">
            <w:pPr>
              <w:cnfStyle w:val="000000000000" w:firstRow="0" w:lastRow="0" w:firstColumn="0" w:lastColumn="0" w:oddVBand="0" w:evenVBand="0" w:oddHBand="0" w:evenHBand="0" w:firstRowFirstColumn="0" w:firstRowLastColumn="0" w:lastRowFirstColumn="0" w:lastRowLastColumn="0"/>
            </w:pPr>
            <w:r>
              <w:t>Position Jump</w:t>
            </w:r>
          </w:p>
        </w:tc>
        <w:tc>
          <w:tcPr>
            <w:tcW w:w="5485" w:type="dxa"/>
          </w:tcPr>
          <w:p w14:paraId="4A76458B" w14:textId="6323D04D" w:rsidR="00987EE1" w:rsidRDefault="00910345" w:rsidP="008505FD">
            <w:pPr>
              <w:cnfStyle w:val="000000000000" w:firstRow="0" w:lastRow="0" w:firstColumn="0" w:lastColumn="0" w:oddVBand="0" w:evenVBand="0" w:oddHBand="0" w:evenHBand="0" w:firstRowFirstColumn="0" w:firstRowLastColumn="0" w:lastRowFirstColumn="0" w:lastRowLastColumn="0"/>
            </w:pPr>
            <w:r>
              <w:t>Jump to order `xx`.</w:t>
            </w:r>
          </w:p>
        </w:tc>
      </w:tr>
      <w:tr w:rsidR="00987EE1" w14:paraId="56B70BBB"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788529DD" w14:textId="22D5427F" w:rsidR="00987EE1" w:rsidRPr="008505FD" w:rsidRDefault="00987EE1" w:rsidP="008505FD">
            <w:pPr>
              <w:rPr>
                <w:b w:val="0"/>
                <w:bCs w:val="0"/>
              </w:rPr>
            </w:pPr>
            <w:r w:rsidRPr="008505FD">
              <w:rPr>
                <w:b w:val="0"/>
                <w:bCs w:val="0"/>
              </w:rPr>
              <w:t>Cxx</w:t>
            </w:r>
          </w:p>
        </w:tc>
        <w:tc>
          <w:tcPr>
            <w:tcW w:w="2910" w:type="dxa"/>
          </w:tcPr>
          <w:p w14:paraId="1DF809F8" w14:textId="2038F074" w:rsidR="00987EE1" w:rsidRDefault="00987EE1" w:rsidP="008505FD">
            <w:pPr>
              <w:cnfStyle w:val="000000100000" w:firstRow="0" w:lastRow="0" w:firstColumn="0" w:lastColumn="0" w:oddVBand="0" w:evenVBand="0" w:oddHBand="1" w:evenHBand="0" w:firstRowFirstColumn="0" w:firstRowLastColumn="0" w:lastRowFirstColumn="0" w:lastRowLastColumn="0"/>
            </w:pPr>
            <w:r>
              <w:t>Set Volume</w:t>
            </w:r>
          </w:p>
        </w:tc>
        <w:tc>
          <w:tcPr>
            <w:tcW w:w="5485" w:type="dxa"/>
          </w:tcPr>
          <w:p w14:paraId="27A3EC90" w14:textId="61587C94" w:rsidR="00987EE1" w:rsidRDefault="00910345" w:rsidP="008505FD">
            <w:pPr>
              <w:cnfStyle w:val="000000100000" w:firstRow="0" w:lastRow="0" w:firstColumn="0" w:lastColumn="0" w:oddVBand="0" w:evenVBand="0" w:oddHBand="1" w:evenHBand="0" w:firstRowFirstColumn="0" w:firstRowLastColumn="0" w:lastRowFirstColumn="0" w:lastRowLastColumn="0"/>
            </w:pPr>
            <w:r>
              <w:t xml:space="preserve">Set the volume of </w:t>
            </w:r>
            <w:r w:rsidR="00396E7C">
              <w:t xml:space="preserve">the channel to `xx`. </w:t>
            </w:r>
            <w:r w:rsidR="00396E7C" w:rsidRPr="007F2E7B">
              <w:rPr>
                <w:b/>
                <w:bCs/>
              </w:rPr>
              <w:t>Must be accompanied by a note and instrument to work</w:t>
            </w:r>
            <w:r w:rsidR="00C951C6">
              <w:rPr>
                <w:b/>
                <w:bCs/>
              </w:rPr>
              <w:t xml:space="preserve"> (except on channel 3)</w:t>
            </w:r>
            <w:r w:rsidR="00396E7C" w:rsidRPr="007F2E7B">
              <w:rPr>
                <w:b/>
                <w:bCs/>
              </w:rPr>
              <w:t>.</w:t>
            </w:r>
            <w:r w:rsidR="00396E7C">
              <w:t xml:space="preserve"> Valid values range from 00-0F.</w:t>
            </w:r>
          </w:p>
        </w:tc>
      </w:tr>
      <w:tr w:rsidR="00987EE1" w14:paraId="633C42E9"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77CD5409" w14:textId="0319989A" w:rsidR="00987EE1" w:rsidRPr="008505FD" w:rsidRDefault="00987EE1" w:rsidP="008505FD">
            <w:pPr>
              <w:rPr>
                <w:b w:val="0"/>
                <w:bCs w:val="0"/>
              </w:rPr>
            </w:pPr>
            <w:r w:rsidRPr="008505FD">
              <w:rPr>
                <w:b w:val="0"/>
                <w:bCs w:val="0"/>
              </w:rPr>
              <w:t>Dxx</w:t>
            </w:r>
          </w:p>
        </w:tc>
        <w:tc>
          <w:tcPr>
            <w:tcW w:w="2910" w:type="dxa"/>
          </w:tcPr>
          <w:p w14:paraId="42C961BF" w14:textId="01B47CDA" w:rsidR="00987EE1" w:rsidRDefault="00987EE1" w:rsidP="008505FD">
            <w:pPr>
              <w:cnfStyle w:val="000000000000" w:firstRow="0" w:lastRow="0" w:firstColumn="0" w:lastColumn="0" w:oddVBand="0" w:evenVBand="0" w:oddHBand="0" w:evenHBand="0" w:firstRowFirstColumn="0" w:firstRowLastColumn="0" w:lastRowFirstColumn="0" w:lastRowLastColumn="0"/>
            </w:pPr>
            <w:r>
              <w:t>Pattern Break</w:t>
            </w:r>
          </w:p>
        </w:tc>
        <w:tc>
          <w:tcPr>
            <w:tcW w:w="5485" w:type="dxa"/>
          </w:tcPr>
          <w:p w14:paraId="1B1DD9E1" w14:textId="026FCEA8" w:rsidR="00987EE1" w:rsidRDefault="00396E7C" w:rsidP="008505FD">
            <w:pPr>
              <w:cnfStyle w:val="000000000000" w:firstRow="0" w:lastRow="0" w:firstColumn="0" w:lastColumn="0" w:oddVBand="0" w:evenVBand="0" w:oddHBand="0" w:evenHBand="0" w:firstRowFirstColumn="0" w:firstRowLastColumn="0" w:lastRowFirstColumn="0" w:lastRowLastColumn="0"/>
            </w:pPr>
            <w:r>
              <w:t>Jump to the next order, and start on row `xx`.</w:t>
            </w:r>
          </w:p>
        </w:tc>
      </w:tr>
      <w:tr w:rsidR="00987EE1" w14:paraId="460F348E"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5095BBF9" w14:textId="233D82E4" w:rsidR="00987EE1" w:rsidRPr="008505FD" w:rsidRDefault="00987EE1" w:rsidP="008505FD">
            <w:pPr>
              <w:rPr>
                <w:b w:val="0"/>
                <w:bCs w:val="0"/>
              </w:rPr>
            </w:pPr>
            <w:r w:rsidRPr="008505FD">
              <w:rPr>
                <w:b w:val="0"/>
                <w:bCs w:val="0"/>
              </w:rPr>
              <w:t>Exx</w:t>
            </w:r>
          </w:p>
        </w:tc>
        <w:tc>
          <w:tcPr>
            <w:tcW w:w="2910" w:type="dxa"/>
          </w:tcPr>
          <w:p w14:paraId="1D5DBAAB" w14:textId="073067C0" w:rsidR="00987EE1" w:rsidRDefault="00987EE1" w:rsidP="008505FD">
            <w:pPr>
              <w:cnfStyle w:val="000000100000" w:firstRow="0" w:lastRow="0" w:firstColumn="0" w:lastColumn="0" w:oddVBand="0" w:evenVBand="0" w:oddHBand="1" w:evenHBand="0" w:firstRowFirstColumn="0" w:firstRowLastColumn="0" w:lastRowFirstColumn="0" w:lastRowLastColumn="0"/>
            </w:pPr>
            <w:r>
              <w:t>Note Cut</w:t>
            </w:r>
          </w:p>
        </w:tc>
        <w:tc>
          <w:tcPr>
            <w:tcW w:w="5485" w:type="dxa"/>
          </w:tcPr>
          <w:p w14:paraId="1B5925E3" w14:textId="2CE2B6AA" w:rsidR="00987EE1" w:rsidRDefault="00396E7C" w:rsidP="008505FD">
            <w:pPr>
              <w:cnfStyle w:val="000000100000" w:firstRow="0" w:lastRow="0" w:firstColumn="0" w:lastColumn="0" w:oddVBand="0" w:evenVBand="0" w:oddHBand="1" w:evenHBand="0" w:firstRowFirstColumn="0" w:firstRowLastColumn="0" w:lastRowFirstColumn="0" w:lastRowLastColumn="0"/>
            </w:pPr>
            <w:r>
              <w:t>Cut the note short after `xx` ticks.</w:t>
            </w:r>
          </w:p>
        </w:tc>
      </w:tr>
      <w:tr w:rsidR="00987EE1" w14:paraId="362E5A9E"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164CDFBD" w14:textId="2C57646C" w:rsidR="00987EE1" w:rsidRPr="008505FD" w:rsidRDefault="00987EE1" w:rsidP="008505FD">
            <w:pPr>
              <w:rPr>
                <w:b w:val="0"/>
                <w:bCs w:val="0"/>
              </w:rPr>
            </w:pPr>
            <w:r w:rsidRPr="008505FD">
              <w:rPr>
                <w:b w:val="0"/>
                <w:bCs w:val="0"/>
              </w:rPr>
              <w:t>Fxx</w:t>
            </w:r>
          </w:p>
        </w:tc>
        <w:tc>
          <w:tcPr>
            <w:tcW w:w="2910" w:type="dxa"/>
          </w:tcPr>
          <w:p w14:paraId="2EF1D444" w14:textId="01F85DCD" w:rsidR="00987EE1" w:rsidRDefault="00987EE1" w:rsidP="008505FD">
            <w:pPr>
              <w:cnfStyle w:val="000000000000" w:firstRow="0" w:lastRow="0" w:firstColumn="0" w:lastColumn="0" w:oddVBand="0" w:evenVBand="0" w:oddHBand="0" w:evenHBand="0" w:firstRowFirstColumn="0" w:firstRowLastColumn="0" w:lastRowFirstColumn="0" w:lastRowLastColumn="0"/>
            </w:pPr>
            <w:r>
              <w:t>Set Speed</w:t>
            </w:r>
          </w:p>
        </w:tc>
        <w:tc>
          <w:tcPr>
            <w:tcW w:w="5485" w:type="dxa"/>
          </w:tcPr>
          <w:p w14:paraId="1E3018A6" w14:textId="3B829A94" w:rsidR="00987EE1" w:rsidRDefault="00396E7C" w:rsidP="008505FD">
            <w:pPr>
              <w:cnfStyle w:val="000000000000" w:firstRow="0" w:lastRow="0" w:firstColumn="0" w:lastColumn="0" w:oddVBand="0" w:evenVBand="0" w:oddHBand="0" w:evenHBand="0" w:firstRowFirstColumn="0" w:firstRowLastColumn="0" w:lastRowFirstColumn="0" w:lastRowLastColumn="0"/>
            </w:pPr>
            <w:r>
              <w:t>Set the number of ticks per row to `xx`. Can be used in an alternating fashion to create a swing beat.</w:t>
            </w:r>
          </w:p>
        </w:tc>
      </w:tr>
    </w:tbl>
    <w:p w14:paraId="355357D2" w14:textId="22F2369E" w:rsidR="00C51D2D" w:rsidRDefault="00C51D2D" w:rsidP="008505FD"/>
    <w:p w14:paraId="412621DE" w14:textId="77777777" w:rsidR="00C51D2D" w:rsidRDefault="00C51D2D">
      <w:r>
        <w:br w:type="page"/>
      </w:r>
    </w:p>
    <w:p w14:paraId="69FCD131" w14:textId="5C8F776F" w:rsidR="008505FD" w:rsidRDefault="00C51D2D" w:rsidP="00C51D2D">
      <w:pPr>
        <w:pStyle w:val="Heading1"/>
      </w:pPr>
      <w:bookmarkStart w:id="5" w:name="_Toc30965873"/>
      <w:r>
        <w:lastRenderedPageBreak/>
        <w:t>Hotkeys</w:t>
      </w:r>
      <w:bookmarkEnd w:id="5"/>
    </w:p>
    <w:p w14:paraId="6460CF4F" w14:textId="37892512" w:rsidR="00C51D2D" w:rsidRDefault="00C51D2D" w:rsidP="00C51D2D">
      <w:r>
        <w:t xml:space="preserve">The keyboard interface to hUGETracker is intentionally designed to be similar to ModPlug’s. If you’re familiar with it, then most of these keybindings will </w:t>
      </w:r>
      <w:r w:rsidR="004158A6">
        <w:t>look</w:t>
      </w:r>
      <w:bookmarkStart w:id="6" w:name="_GoBack"/>
      <w:bookmarkEnd w:id="6"/>
      <w:r>
        <w:t xml:space="preserve"> familiar.</w:t>
      </w:r>
    </w:p>
    <w:tbl>
      <w:tblPr>
        <w:tblStyle w:val="PlainTable1"/>
        <w:tblW w:w="0" w:type="auto"/>
        <w:tblLook w:val="04A0" w:firstRow="1" w:lastRow="0" w:firstColumn="1" w:lastColumn="0" w:noHBand="0" w:noVBand="1"/>
      </w:tblPr>
      <w:tblGrid>
        <w:gridCol w:w="1615"/>
        <w:gridCol w:w="2250"/>
        <w:gridCol w:w="5485"/>
      </w:tblGrid>
      <w:tr w:rsidR="007F0BE4" w14:paraId="1AAA102A" w14:textId="77777777" w:rsidTr="00226C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7F72E78" w14:textId="0D963E32" w:rsidR="007F0BE4" w:rsidRPr="008505FD" w:rsidRDefault="007F0BE4" w:rsidP="00902367">
            <w:r>
              <w:t>Hotkey</w:t>
            </w:r>
          </w:p>
        </w:tc>
        <w:tc>
          <w:tcPr>
            <w:tcW w:w="2250" w:type="dxa"/>
          </w:tcPr>
          <w:p w14:paraId="20BE831E" w14:textId="26541839" w:rsidR="007F0BE4" w:rsidRDefault="007F0BE4" w:rsidP="00902367">
            <w:pPr>
              <w:cnfStyle w:val="100000000000" w:firstRow="1" w:lastRow="0" w:firstColumn="0" w:lastColumn="0" w:oddVBand="0" w:evenVBand="0" w:oddHBand="0" w:evenHBand="0" w:firstRowFirstColumn="0" w:firstRowLastColumn="0" w:lastRowFirstColumn="0" w:lastRowLastColumn="0"/>
            </w:pPr>
            <w:r>
              <w:t>Action</w:t>
            </w:r>
          </w:p>
        </w:tc>
        <w:tc>
          <w:tcPr>
            <w:tcW w:w="5485" w:type="dxa"/>
          </w:tcPr>
          <w:p w14:paraId="47B8E15A" w14:textId="04F010A1" w:rsidR="007F0BE4" w:rsidRDefault="007F0BE4" w:rsidP="00902367">
            <w:pPr>
              <w:cnfStyle w:val="100000000000" w:firstRow="1" w:lastRow="0" w:firstColumn="0" w:lastColumn="0" w:oddVBand="0" w:evenVBand="0" w:oddHBand="0" w:evenHBand="0" w:firstRowFirstColumn="0" w:firstRowLastColumn="0" w:lastRowFirstColumn="0" w:lastRowLastColumn="0"/>
            </w:pPr>
            <w:r>
              <w:t>Remarks</w:t>
            </w:r>
          </w:p>
        </w:tc>
      </w:tr>
      <w:tr w:rsidR="007F0BE4" w14:paraId="366484F1"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93AE644" w14:textId="303B52E4" w:rsidR="007F0BE4" w:rsidRPr="008505FD" w:rsidRDefault="007F0BE4" w:rsidP="00902367">
            <w:pPr>
              <w:rPr>
                <w:b w:val="0"/>
                <w:bCs w:val="0"/>
              </w:rPr>
            </w:pPr>
            <w:r>
              <w:rPr>
                <w:b w:val="0"/>
                <w:bCs w:val="0"/>
              </w:rPr>
              <w:t>Ctrl-C</w:t>
            </w:r>
          </w:p>
        </w:tc>
        <w:tc>
          <w:tcPr>
            <w:tcW w:w="2250" w:type="dxa"/>
          </w:tcPr>
          <w:p w14:paraId="33A06B5D" w14:textId="620ECD3B" w:rsidR="007F0BE4" w:rsidRDefault="007F0BE4" w:rsidP="00902367">
            <w:pPr>
              <w:cnfStyle w:val="000000100000" w:firstRow="0" w:lastRow="0" w:firstColumn="0" w:lastColumn="0" w:oddVBand="0" w:evenVBand="0" w:oddHBand="1" w:evenHBand="0" w:firstRowFirstColumn="0" w:firstRowLastColumn="0" w:lastRowFirstColumn="0" w:lastRowLastColumn="0"/>
            </w:pPr>
            <w:r>
              <w:t>Copy</w:t>
            </w:r>
          </w:p>
        </w:tc>
        <w:tc>
          <w:tcPr>
            <w:tcW w:w="5485" w:type="dxa"/>
          </w:tcPr>
          <w:p w14:paraId="2C438C27" w14:textId="40A122BF" w:rsidR="007F0BE4" w:rsidRDefault="007F0BE4" w:rsidP="00902367">
            <w:pPr>
              <w:cnfStyle w:val="000000100000" w:firstRow="0" w:lastRow="0" w:firstColumn="0" w:lastColumn="0" w:oddVBand="0" w:evenVBand="0" w:oddHBand="1" w:evenHBand="0" w:firstRowFirstColumn="0" w:firstRowLastColumn="0" w:lastRowFirstColumn="0" w:lastRowLastColumn="0"/>
            </w:pPr>
            <w:r>
              <w:t>Copies the selected pattern data into the clipboard</w:t>
            </w:r>
          </w:p>
        </w:tc>
      </w:tr>
      <w:tr w:rsidR="007F0BE4" w14:paraId="4CC940AF"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494CE40C" w14:textId="32860BF2" w:rsidR="007F0BE4" w:rsidRPr="008505FD" w:rsidRDefault="007F0BE4" w:rsidP="00902367">
            <w:pPr>
              <w:rPr>
                <w:b w:val="0"/>
                <w:bCs w:val="0"/>
              </w:rPr>
            </w:pPr>
            <w:r>
              <w:rPr>
                <w:b w:val="0"/>
                <w:bCs w:val="0"/>
              </w:rPr>
              <w:t>Ctrl-X</w:t>
            </w:r>
          </w:p>
        </w:tc>
        <w:tc>
          <w:tcPr>
            <w:tcW w:w="2250" w:type="dxa"/>
          </w:tcPr>
          <w:p w14:paraId="25D579AD" w14:textId="36092B9D" w:rsidR="007F0BE4" w:rsidRDefault="007F0BE4" w:rsidP="00902367">
            <w:pPr>
              <w:cnfStyle w:val="000000000000" w:firstRow="0" w:lastRow="0" w:firstColumn="0" w:lastColumn="0" w:oddVBand="0" w:evenVBand="0" w:oddHBand="0" w:evenHBand="0" w:firstRowFirstColumn="0" w:firstRowLastColumn="0" w:lastRowFirstColumn="0" w:lastRowLastColumn="0"/>
            </w:pPr>
            <w:r>
              <w:t>Cut</w:t>
            </w:r>
          </w:p>
        </w:tc>
        <w:tc>
          <w:tcPr>
            <w:tcW w:w="5485" w:type="dxa"/>
          </w:tcPr>
          <w:p w14:paraId="09A9A91C" w14:textId="07A1FD34" w:rsidR="007F0BE4" w:rsidRDefault="007F0BE4" w:rsidP="00902367">
            <w:pPr>
              <w:cnfStyle w:val="000000000000" w:firstRow="0" w:lastRow="0" w:firstColumn="0" w:lastColumn="0" w:oddVBand="0" w:evenVBand="0" w:oddHBand="0" w:evenHBand="0" w:firstRowFirstColumn="0" w:firstRowLastColumn="0" w:lastRowFirstColumn="0" w:lastRowLastColumn="0"/>
            </w:pPr>
            <w:r>
              <w:t>Copies the selected pattern data into the clipboard, then erases the selected pattern data</w:t>
            </w:r>
          </w:p>
        </w:tc>
      </w:tr>
      <w:tr w:rsidR="007F0BE4" w14:paraId="13E32626"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FC3452D" w14:textId="52C1586C" w:rsidR="007F0BE4" w:rsidRPr="008505FD" w:rsidRDefault="007F0BE4" w:rsidP="00902367">
            <w:pPr>
              <w:rPr>
                <w:b w:val="0"/>
                <w:bCs w:val="0"/>
              </w:rPr>
            </w:pPr>
            <w:r>
              <w:rPr>
                <w:b w:val="0"/>
                <w:bCs w:val="0"/>
              </w:rPr>
              <w:t>Ctrl-V</w:t>
            </w:r>
          </w:p>
        </w:tc>
        <w:tc>
          <w:tcPr>
            <w:tcW w:w="2250" w:type="dxa"/>
          </w:tcPr>
          <w:p w14:paraId="6141B3C0" w14:textId="60AE748F" w:rsidR="007F0BE4" w:rsidRDefault="007F0BE4" w:rsidP="00902367">
            <w:pPr>
              <w:cnfStyle w:val="000000100000" w:firstRow="0" w:lastRow="0" w:firstColumn="0" w:lastColumn="0" w:oddVBand="0" w:evenVBand="0" w:oddHBand="1" w:evenHBand="0" w:firstRowFirstColumn="0" w:firstRowLastColumn="0" w:lastRowFirstColumn="0" w:lastRowLastColumn="0"/>
            </w:pPr>
            <w:r>
              <w:t>Paste</w:t>
            </w:r>
          </w:p>
        </w:tc>
        <w:tc>
          <w:tcPr>
            <w:tcW w:w="5485" w:type="dxa"/>
          </w:tcPr>
          <w:p w14:paraId="3099B5E0" w14:textId="76C00C34" w:rsidR="007F0BE4" w:rsidRDefault="007F0BE4" w:rsidP="00902367">
            <w:pPr>
              <w:cnfStyle w:val="000000100000" w:firstRow="0" w:lastRow="0" w:firstColumn="0" w:lastColumn="0" w:oddVBand="0" w:evenVBand="0" w:oddHBand="1" w:evenHBand="0" w:firstRowFirstColumn="0" w:firstRowLastColumn="0" w:lastRowFirstColumn="0" w:lastRowLastColumn="0"/>
            </w:pPr>
            <w:r>
              <w:t>Pastes any stored pattern data in the clipboard</w:t>
            </w:r>
          </w:p>
        </w:tc>
      </w:tr>
      <w:tr w:rsidR="007F0BE4" w14:paraId="751163B5"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0C3B3622" w14:textId="5032FCC8" w:rsidR="007F0BE4" w:rsidRPr="008505FD" w:rsidRDefault="007F0BE4" w:rsidP="00902367">
            <w:pPr>
              <w:rPr>
                <w:b w:val="0"/>
                <w:bCs w:val="0"/>
              </w:rPr>
            </w:pPr>
            <w:r>
              <w:rPr>
                <w:b w:val="0"/>
                <w:bCs w:val="0"/>
              </w:rPr>
              <w:t>Shift-V</w:t>
            </w:r>
          </w:p>
        </w:tc>
        <w:tc>
          <w:tcPr>
            <w:tcW w:w="2250" w:type="dxa"/>
          </w:tcPr>
          <w:p w14:paraId="56985DEA" w14:textId="71B8BDF1" w:rsidR="007F0BE4" w:rsidRDefault="007F0BE4" w:rsidP="00902367">
            <w:pPr>
              <w:cnfStyle w:val="000000000000" w:firstRow="0" w:lastRow="0" w:firstColumn="0" w:lastColumn="0" w:oddVBand="0" w:evenVBand="0" w:oddHBand="0" w:evenHBand="0" w:firstRowFirstColumn="0" w:firstRowLastColumn="0" w:lastRowFirstColumn="0" w:lastRowLastColumn="0"/>
            </w:pPr>
            <w:r>
              <w:t>Flood paste</w:t>
            </w:r>
          </w:p>
        </w:tc>
        <w:tc>
          <w:tcPr>
            <w:tcW w:w="5485" w:type="dxa"/>
          </w:tcPr>
          <w:p w14:paraId="2E57B040" w14:textId="28915F15" w:rsidR="007F0BE4" w:rsidRDefault="007F0BE4" w:rsidP="00902367">
            <w:pPr>
              <w:cnfStyle w:val="000000000000" w:firstRow="0" w:lastRow="0" w:firstColumn="0" w:lastColumn="0" w:oddVBand="0" w:evenVBand="0" w:oddHBand="0" w:evenHBand="0" w:firstRowFirstColumn="0" w:firstRowLastColumn="0" w:lastRowFirstColumn="0" w:lastRowLastColumn="0"/>
            </w:pPr>
            <w:r>
              <w:t>Continually pastes stored pattern data one after the other until reaching the bottom of the pattern. Useful for repeating beats/phrases/swing tempos.</w:t>
            </w:r>
          </w:p>
        </w:tc>
      </w:tr>
      <w:tr w:rsidR="00226CD9" w14:paraId="276282F2"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50507E4" w14:textId="792A4C30" w:rsidR="00226CD9" w:rsidRDefault="00226CD9" w:rsidP="00902367">
            <w:pPr>
              <w:rPr>
                <w:b w:val="0"/>
                <w:bCs w:val="0"/>
              </w:rPr>
            </w:pPr>
            <w:r>
              <w:rPr>
                <w:b w:val="0"/>
                <w:bCs w:val="0"/>
              </w:rPr>
              <w:t>Ctrl-Q</w:t>
            </w:r>
          </w:p>
        </w:tc>
        <w:tc>
          <w:tcPr>
            <w:tcW w:w="2250" w:type="dxa"/>
          </w:tcPr>
          <w:p w14:paraId="3D0CA878" w14:textId="15097BE7" w:rsidR="00226CD9" w:rsidRDefault="00226CD9" w:rsidP="00902367">
            <w:pPr>
              <w:cnfStyle w:val="000000100000" w:firstRow="0" w:lastRow="0" w:firstColumn="0" w:lastColumn="0" w:oddVBand="0" w:evenVBand="0" w:oddHBand="1" w:evenHBand="0" w:firstRowFirstColumn="0" w:firstRowLastColumn="0" w:lastRowFirstColumn="0" w:lastRowLastColumn="0"/>
            </w:pPr>
            <w:r>
              <w:t>Semitone up</w:t>
            </w:r>
          </w:p>
        </w:tc>
        <w:tc>
          <w:tcPr>
            <w:tcW w:w="5485" w:type="dxa"/>
          </w:tcPr>
          <w:p w14:paraId="29A7D9FD" w14:textId="5E9AA710" w:rsidR="00226CD9" w:rsidRDefault="00226CD9" w:rsidP="00902367">
            <w:pPr>
              <w:cnfStyle w:val="000000100000" w:firstRow="0" w:lastRow="0" w:firstColumn="0" w:lastColumn="0" w:oddVBand="0" w:evenVBand="0" w:oddHBand="1" w:evenHBand="0" w:firstRowFirstColumn="0" w:firstRowLastColumn="0" w:lastRowFirstColumn="0" w:lastRowLastColumn="0"/>
            </w:pPr>
            <w:r>
              <w:t>Transposes the selected notes one semitone up</w:t>
            </w:r>
          </w:p>
        </w:tc>
      </w:tr>
      <w:tr w:rsidR="00226CD9" w14:paraId="4F586489"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62737311" w14:textId="7E72481F" w:rsidR="00226CD9" w:rsidRDefault="00226CD9" w:rsidP="00902367">
            <w:pPr>
              <w:rPr>
                <w:b w:val="0"/>
                <w:bCs w:val="0"/>
              </w:rPr>
            </w:pPr>
            <w:r>
              <w:rPr>
                <w:b w:val="0"/>
                <w:bCs w:val="0"/>
              </w:rPr>
              <w:t>Ctrl-A</w:t>
            </w:r>
          </w:p>
        </w:tc>
        <w:tc>
          <w:tcPr>
            <w:tcW w:w="2250" w:type="dxa"/>
          </w:tcPr>
          <w:p w14:paraId="021250FC" w14:textId="439FD746" w:rsidR="00226CD9" w:rsidRDefault="00226CD9" w:rsidP="00902367">
            <w:pPr>
              <w:cnfStyle w:val="000000000000" w:firstRow="0" w:lastRow="0" w:firstColumn="0" w:lastColumn="0" w:oddVBand="0" w:evenVBand="0" w:oddHBand="0" w:evenHBand="0" w:firstRowFirstColumn="0" w:firstRowLastColumn="0" w:lastRowFirstColumn="0" w:lastRowLastColumn="0"/>
            </w:pPr>
            <w:r>
              <w:t>Semitown down</w:t>
            </w:r>
          </w:p>
        </w:tc>
        <w:tc>
          <w:tcPr>
            <w:tcW w:w="5485" w:type="dxa"/>
          </w:tcPr>
          <w:p w14:paraId="13B9860D" w14:textId="7F0B31FC" w:rsidR="00226CD9" w:rsidRDefault="00226CD9" w:rsidP="00902367">
            <w:pPr>
              <w:cnfStyle w:val="000000000000" w:firstRow="0" w:lastRow="0" w:firstColumn="0" w:lastColumn="0" w:oddVBand="0" w:evenVBand="0" w:oddHBand="0" w:evenHBand="0" w:firstRowFirstColumn="0" w:firstRowLastColumn="0" w:lastRowFirstColumn="0" w:lastRowLastColumn="0"/>
            </w:pPr>
            <w:r>
              <w:t>Transposes the selected notes one semitone down</w:t>
            </w:r>
          </w:p>
        </w:tc>
      </w:tr>
      <w:tr w:rsidR="00226CD9" w14:paraId="3CC7B6FD"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4ED967C" w14:textId="7FA924EF" w:rsidR="00226CD9" w:rsidRDefault="00226CD9" w:rsidP="00902367">
            <w:pPr>
              <w:rPr>
                <w:b w:val="0"/>
                <w:bCs w:val="0"/>
              </w:rPr>
            </w:pPr>
            <w:r>
              <w:rPr>
                <w:b w:val="0"/>
                <w:bCs w:val="0"/>
              </w:rPr>
              <w:t>Ctrl-Shift-Q</w:t>
            </w:r>
          </w:p>
        </w:tc>
        <w:tc>
          <w:tcPr>
            <w:tcW w:w="2250" w:type="dxa"/>
          </w:tcPr>
          <w:p w14:paraId="39B2FF78" w14:textId="0B208FA9" w:rsidR="00226CD9" w:rsidRDefault="00226CD9" w:rsidP="00902367">
            <w:pPr>
              <w:cnfStyle w:val="000000100000" w:firstRow="0" w:lastRow="0" w:firstColumn="0" w:lastColumn="0" w:oddVBand="0" w:evenVBand="0" w:oddHBand="1" w:evenHBand="0" w:firstRowFirstColumn="0" w:firstRowLastColumn="0" w:lastRowFirstColumn="0" w:lastRowLastColumn="0"/>
            </w:pPr>
            <w:r>
              <w:t>Octave up</w:t>
            </w:r>
          </w:p>
        </w:tc>
        <w:tc>
          <w:tcPr>
            <w:tcW w:w="5485" w:type="dxa"/>
          </w:tcPr>
          <w:p w14:paraId="22FF7211" w14:textId="3C39E91E" w:rsidR="00226CD9" w:rsidRDefault="00226CD9" w:rsidP="00902367">
            <w:pPr>
              <w:cnfStyle w:val="000000100000" w:firstRow="0" w:lastRow="0" w:firstColumn="0" w:lastColumn="0" w:oddVBand="0" w:evenVBand="0" w:oddHBand="1" w:evenHBand="0" w:firstRowFirstColumn="0" w:firstRowLastColumn="0" w:lastRowFirstColumn="0" w:lastRowLastColumn="0"/>
            </w:pPr>
            <w:r>
              <w:t>Transposes the selected notes one octave up</w:t>
            </w:r>
          </w:p>
        </w:tc>
      </w:tr>
      <w:tr w:rsidR="00226CD9" w14:paraId="1F1D4A15"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34E8FBE8" w14:textId="025C9B82" w:rsidR="00226CD9" w:rsidRDefault="00226CD9" w:rsidP="00902367">
            <w:pPr>
              <w:rPr>
                <w:b w:val="0"/>
                <w:bCs w:val="0"/>
              </w:rPr>
            </w:pPr>
            <w:r>
              <w:rPr>
                <w:b w:val="0"/>
                <w:bCs w:val="0"/>
              </w:rPr>
              <w:t>Ctrl-Shift-A</w:t>
            </w:r>
          </w:p>
        </w:tc>
        <w:tc>
          <w:tcPr>
            <w:tcW w:w="2250" w:type="dxa"/>
          </w:tcPr>
          <w:p w14:paraId="6914B956" w14:textId="19FA14A5" w:rsidR="00226CD9" w:rsidRDefault="00226CD9" w:rsidP="00902367">
            <w:pPr>
              <w:cnfStyle w:val="000000000000" w:firstRow="0" w:lastRow="0" w:firstColumn="0" w:lastColumn="0" w:oddVBand="0" w:evenVBand="0" w:oddHBand="0" w:evenHBand="0" w:firstRowFirstColumn="0" w:firstRowLastColumn="0" w:lastRowFirstColumn="0" w:lastRowLastColumn="0"/>
            </w:pPr>
            <w:r>
              <w:t>Octave down</w:t>
            </w:r>
          </w:p>
        </w:tc>
        <w:tc>
          <w:tcPr>
            <w:tcW w:w="5485" w:type="dxa"/>
          </w:tcPr>
          <w:p w14:paraId="5B171213" w14:textId="196B4A4C" w:rsidR="00226CD9" w:rsidRDefault="00226CD9" w:rsidP="00902367">
            <w:pPr>
              <w:cnfStyle w:val="000000000000" w:firstRow="0" w:lastRow="0" w:firstColumn="0" w:lastColumn="0" w:oddVBand="0" w:evenVBand="0" w:oddHBand="0" w:evenHBand="0" w:firstRowFirstColumn="0" w:firstRowLastColumn="0" w:lastRowFirstColumn="0" w:lastRowLastColumn="0"/>
            </w:pPr>
            <w:r>
              <w:t>Transposes the selected notes one octave down</w:t>
            </w:r>
          </w:p>
        </w:tc>
      </w:tr>
      <w:tr w:rsidR="00226CD9" w14:paraId="7ADBACAA"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64639B7" w14:textId="2921EFB0" w:rsidR="00226CD9" w:rsidRDefault="00226CD9" w:rsidP="00902367">
            <w:pPr>
              <w:rPr>
                <w:b w:val="0"/>
                <w:bCs w:val="0"/>
              </w:rPr>
            </w:pPr>
            <w:r>
              <w:rPr>
                <w:b w:val="0"/>
                <w:bCs w:val="0"/>
              </w:rPr>
              <w:t>Ctrl-L</w:t>
            </w:r>
          </w:p>
        </w:tc>
        <w:tc>
          <w:tcPr>
            <w:tcW w:w="2250" w:type="dxa"/>
          </w:tcPr>
          <w:p w14:paraId="4F20E25E" w14:textId="094F3BAC" w:rsidR="00226CD9" w:rsidRDefault="00226CD9" w:rsidP="00902367">
            <w:pPr>
              <w:cnfStyle w:val="000000100000" w:firstRow="0" w:lastRow="0" w:firstColumn="0" w:lastColumn="0" w:oddVBand="0" w:evenVBand="0" w:oddHBand="1" w:evenHBand="0" w:firstRowFirstColumn="0" w:firstRowLastColumn="0" w:lastRowFirstColumn="0" w:lastRowLastColumn="0"/>
            </w:pPr>
            <w:r>
              <w:t>Select channel</w:t>
            </w:r>
          </w:p>
        </w:tc>
        <w:tc>
          <w:tcPr>
            <w:tcW w:w="5485" w:type="dxa"/>
          </w:tcPr>
          <w:p w14:paraId="3B991587" w14:textId="629AEB6C" w:rsidR="00226CD9" w:rsidRDefault="00226CD9" w:rsidP="00902367">
            <w:pPr>
              <w:cnfStyle w:val="000000100000" w:firstRow="0" w:lastRow="0" w:firstColumn="0" w:lastColumn="0" w:oddVBand="0" w:evenVBand="0" w:oddHBand="1" w:evenHBand="0" w:firstRowFirstColumn="0" w:firstRowLastColumn="0" w:lastRowFirstColumn="0" w:lastRowLastColumn="0"/>
            </w:pPr>
            <w:r>
              <w:t>Selects the entire pattern that the cursor is located in</w:t>
            </w:r>
          </w:p>
        </w:tc>
      </w:tr>
      <w:tr w:rsidR="00226CD9" w14:paraId="1B4814D3"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422355C7" w14:textId="1DAE9076" w:rsidR="00226CD9" w:rsidRDefault="00226CD9" w:rsidP="00902367">
            <w:pPr>
              <w:rPr>
                <w:b w:val="0"/>
                <w:bCs w:val="0"/>
              </w:rPr>
            </w:pPr>
            <w:r>
              <w:rPr>
                <w:b w:val="0"/>
                <w:bCs w:val="0"/>
              </w:rPr>
              <w:t>Del</w:t>
            </w:r>
          </w:p>
        </w:tc>
        <w:tc>
          <w:tcPr>
            <w:tcW w:w="2250" w:type="dxa"/>
          </w:tcPr>
          <w:p w14:paraId="609E8E54" w14:textId="52C975B6" w:rsidR="00226CD9" w:rsidRDefault="00226CD9" w:rsidP="00902367">
            <w:pPr>
              <w:cnfStyle w:val="000000000000" w:firstRow="0" w:lastRow="0" w:firstColumn="0" w:lastColumn="0" w:oddVBand="0" w:evenVBand="0" w:oddHBand="0" w:evenHBand="0" w:firstRowFirstColumn="0" w:firstRowLastColumn="0" w:lastRowFirstColumn="0" w:lastRowLastColumn="0"/>
            </w:pPr>
            <w:r>
              <w:t>Erase</w:t>
            </w:r>
          </w:p>
        </w:tc>
        <w:tc>
          <w:tcPr>
            <w:tcW w:w="5485" w:type="dxa"/>
          </w:tcPr>
          <w:p w14:paraId="3DC720F4" w14:textId="193CE2D4" w:rsidR="00226CD9" w:rsidRDefault="00226CD9" w:rsidP="00902367">
            <w:pPr>
              <w:cnfStyle w:val="000000000000" w:firstRow="0" w:lastRow="0" w:firstColumn="0" w:lastColumn="0" w:oddVBand="0" w:evenVBand="0" w:oddHBand="0" w:evenHBand="0" w:firstRowFirstColumn="0" w:firstRowLastColumn="0" w:lastRowFirstColumn="0" w:lastRowLastColumn="0"/>
            </w:pPr>
            <w:r>
              <w:t>Erases the selected note data</w:t>
            </w:r>
          </w:p>
        </w:tc>
      </w:tr>
      <w:tr w:rsidR="00226CD9" w14:paraId="10E990F3"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7573586" w14:textId="7F184DF2" w:rsidR="00226CD9" w:rsidRDefault="007C6837" w:rsidP="00902367">
            <w:pPr>
              <w:rPr>
                <w:b w:val="0"/>
                <w:bCs w:val="0"/>
              </w:rPr>
            </w:pPr>
            <w:r>
              <w:rPr>
                <w:b w:val="0"/>
                <w:bCs w:val="0"/>
              </w:rPr>
              <w:t>Ctrl-Z</w:t>
            </w:r>
          </w:p>
        </w:tc>
        <w:tc>
          <w:tcPr>
            <w:tcW w:w="2250" w:type="dxa"/>
          </w:tcPr>
          <w:p w14:paraId="37ACFFCA" w14:textId="21A3E081" w:rsidR="00226CD9" w:rsidRDefault="007C6837" w:rsidP="00902367">
            <w:pPr>
              <w:cnfStyle w:val="000000100000" w:firstRow="0" w:lastRow="0" w:firstColumn="0" w:lastColumn="0" w:oddVBand="0" w:evenVBand="0" w:oddHBand="1" w:evenHBand="0" w:firstRowFirstColumn="0" w:firstRowLastColumn="0" w:lastRowFirstColumn="0" w:lastRowLastColumn="0"/>
            </w:pPr>
            <w:r>
              <w:t>Undo</w:t>
            </w:r>
          </w:p>
        </w:tc>
        <w:tc>
          <w:tcPr>
            <w:tcW w:w="5485" w:type="dxa"/>
          </w:tcPr>
          <w:p w14:paraId="02DDC55F" w14:textId="0D16C64D" w:rsidR="00226CD9" w:rsidRDefault="00226CD9" w:rsidP="00902367">
            <w:pPr>
              <w:cnfStyle w:val="000000100000" w:firstRow="0" w:lastRow="0" w:firstColumn="0" w:lastColumn="0" w:oddVBand="0" w:evenVBand="0" w:oddHBand="1" w:evenHBand="0" w:firstRowFirstColumn="0" w:firstRowLastColumn="0" w:lastRowFirstColumn="0" w:lastRowLastColumn="0"/>
            </w:pPr>
            <w:r>
              <w:t>Undoes the previous action.</w:t>
            </w:r>
          </w:p>
        </w:tc>
      </w:tr>
      <w:tr w:rsidR="00226CD9" w14:paraId="41D541E8"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64C21BD9" w14:textId="2C453488" w:rsidR="00226CD9" w:rsidRDefault="007C6837" w:rsidP="00902367">
            <w:pPr>
              <w:rPr>
                <w:b w:val="0"/>
                <w:bCs w:val="0"/>
              </w:rPr>
            </w:pPr>
            <w:r>
              <w:rPr>
                <w:b w:val="0"/>
                <w:bCs w:val="0"/>
              </w:rPr>
              <w:t>Ctrl-Y</w:t>
            </w:r>
          </w:p>
        </w:tc>
        <w:tc>
          <w:tcPr>
            <w:tcW w:w="2250" w:type="dxa"/>
          </w:tcPr>
          <w:p w14:paraId="05B34DE5" w14:textId="3E98AC00" w:rsidR="00226CD9" w:rsidRDefault="007C6837" w:rsidP="00902367">
            <w:pPr>
              <w:cnfStyle w:val="000000000000" w:firstRow="0" w:lastRow="0" w:firstColumn="0" w:lastColumn="0" w:oddVBand="0" w:evenVBand="0" w:oddHBand="0" w:evenHBand="0" w:firstRowFirstColumn="0" w:firstRowLastColumn="0" w:lastRowFirstColumn="0" w:lastRowLastColumn="0"/>
            </w:pPr>
            <w:r>
              <w:t>Redo</w:t>
            </w:r>
          </w:p>
        </w:tc>
        <w:tc>
          <w:tcPr>
            <w:tcW w:w="5485" w:type="dxa"/>
          </w:tcPr>
          <w:p w14:paraId="4ABFF98C" w14:textId="0BA5FE91" w:rsidR="00226CD9" w:rsidRDefault="00226CD9" w:rsidP="00902367">
            <w:pPr>
              <w:cnfStyle w:val="000000000000" w:firstRow="0" w:lastRow="0" w:firstColumn="0" w:lastColumn="0" w:oddVBand="0" w:evenVBand="0" w:oddHBand="0" w:evenHBand="0" w:firstRowFirstColumn="0" w:firstRowLastColumn="0" w:lastRowFirstColumn="0" w:lastRowLastColumn="0"/>
            </w:pPr>
            <w:r>
              <w:t>Redoes the action last undone.</w:t>
            </w:r>
          </w:p>
        </w:tc>
      </w:tr>
    </w:tbl>
    <w:p w14:paraId="2AC18BF1" w14:textId="77777777" w:rsidR="007F0BE4" w:rsidRDefault="007F0BE4" w:rsidP="00C51D2D"/>
    <w:p w14:paraId="012D5A49" w14:textId="77777777" w:rsidR="00C51D2D" w:rsidRDefault="00C51D2D">
      <w:r>
        <w:br w:type="page"/>
      </w:r>
    </w:p>
    <w:p w14:paraId="7C8FA562" w14:textId="71D77471" w:rsidR="00C51D2D" w:rsidRDefault="00C51D2D" w:rsidP="00C51D2D">
      <w:pPr>
        <w:pStyle w:val="Heading1"/>
      </w:pPr>
      <w:bookmarkStart w:id="7" w:name="_Toc30965874"/>
      <w:r>
        <w:lastRenderedPageBreak/>
        <w:t>Miscellaneous</w:t>
      </w:r>
      <w:bookmarkEnd w:id="7"/>
    </w:p>
    <w:p w14:paraId="719AFF18" w14:textId="72CF6793" w:rsidR="00C51D2D" w:rsidRDefault="00C51D2D" w:rsidP="00C51D2D">
      <w:r>
        <w:t>Here are some random things about hUGETracker.</w:t>
      </w:r>
    </w:p>
    <w:p w14:paraId="19C55A08" w14:textId="0DB8A91A" w:rsidR="00C51D2D" w:rsidRDefault="00C51D2D" w:rsidP="00C51D2D">
      <w:pPr>
        <w:pStyle w:val="Heading2"/>
      </w:pPr>
      <w:bookmarkStart w:id="8" w:name="_Toc30965875"/>
      <w:r>
        <w:t>The clipboard</w:t>
      </w:r>
      <w:bookmarkEnd w:id="8"/>
    </w:p>
    <w:p w14:paraId="003BF0E3" w14:textId="4CE3CD3A" w:rsidR="00C51D2D" w:rsidRDefault="00C51D2D" w:rsidP="00C51D2D">
      <w:r>
        <w:t>The clipboard format for hUGETracker is compatible with ModPlug/OpenMPT! This means that you can convert your existing .mod, .xm, .s3m, or .it chiptunes into Gameboy tunes very quickly by just copying and pasting your patterns into hUGETracker. Note that the effects are not converted when pasted, so you’ll need to adjust the effects to work in hT.</w:t>
      </w:r>
    </w:p>
    <w:p w14:paraId="5A451059" w14:textId="6F28D254" w:rsidR="007F0BE4" w:rsidRDefault="007F0BE4" w:rsidP="00C51D2D">
      <w:r w:rsidRPr="007F0BE4">
        <w:drawing>
          <wp:inline distT="0" distB="0" distL="0" distR="0" wp14:anchorId="2A7A5CFC" wp14:editId="2653B312">
            <wp:extent cx="5943600" cy="2496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96820"/>
                    </a:xfrm>
                    <a:prstGeom prst="rect">
                      <a:avLst/>
                    </a:prstGeom>
                  </pic:spPr>
                </pic:pic>
              </a:graphicData>
            </a:graphic>
          </wp:inline>
        </w:drawing>
      </w:r>
    </w:p>
    <w:p w14:paraId="0C19CE24" w14:textId="4CD396D1" w:rsidR="00934D41" w:rsidRPr="007F0BE4" w:rsidRDefault="00934D41" w:rsidP="00C51D2D">
      <w:r w:rsidRPr="00934D41">
        <w:drawing>
          <wp:inline distT="0" distB="0" distL="0" distR="0" wp14:anchorId="6C4D9FDF" wp14:editId="78FB26F1">
            <wp:extent cx="3701240" cy="29228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1240" cy="2922891"/>
                    </a:xfrm>
                    <a:prstGeom prst="rect">
                      <a:avLst/>
                    </a:prstGeom>
                  </pic:spPr>
                </pic:pic>
              </a:graphicData>
            </a:graphic>
          </wp:inline>
        </w:drawing>
      </w:r>
    </w:p>
    <w:sectPr w:rsidR="00934D41" w:rsidRPr="007F0BE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FCCD46" w14:textId="77777777" w:rsidR="000A3C58" w:rsidRDefault="000A3C58" w:rsidP="00BE5179">
      <w:pPr>
        <w:spacing w:after="0" w:line="240" w:lineRule="auto"/>
      </w:pPr>
      <w:r>
        <w:separator/>
      </w:r>
    </w:p>
  </w:endnote>
  <w:endnote w:type="continuationSeparator" w:id="0">
    <w:p w14:paraId="7604CA44" w14:textId="77777777" w:rsidR="000A3C58" w:rsidRDefault="000A3C58" w:rsidP="00BE5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range Kid">
    <w:panose1 w:val="04010400000000000000"/>
    <w:charset w:val="00"/>
    <w:family w:val="decorative"/>
    <w:pitch w:val="variable"/>
    <w:sig w:usb0="A00000EF" w:usb1="5000681B" w:usb2="00000000" w:usb3="00000000" w:csb0="0000018B" w:csb1="00000000"/>
  </w:font>
  <w:font w:name="Acknowledge TT (BRK)">
    <w:panose1 w:val="00000000000000000000"/>
    <w:charset w:val="00"/>
    <w:family w:val="auto"/>
    <w:pitch w:val="variable"/>
    <w:sig w:usb0="80000003" w:usb1="00000000" w:usb2="00000000" w:usb3="00000000" w:csb0="00000001" w:csb1="00000000"/>
  </w:font>
  <w:font w:name="Early GameBoy">
    <w:panose1 w:val="00000400000000000000"/>
    <w:charset w:val="00"/>
    <w:family w:val="auto"/>
    <w:pitch w:val="variable"/>
    <w:sig w:usb0="80000003" w:usb1="00000000" w:usb2="00000000" w:usb3="00000000" w:csb0="00000001" w:csb1="00000000"/>
  </w:font>
  <w:font w:name="SquareDance03">
    <w:panose1 w:val="00010201010101010101"/>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2785401"/>
      <w:docPartObj>
        <w:docPartGallery w:val="Page Numbers (Bottom of Page)"/>
        <w:docPartUnique/>
      </w:docPartObj>
    </w:sdtPr>
    <w:sdtEndPr>
      <w:rPr>
        <w:rFonts w:ascii="SquareDance03" w:hAnsi="SquareDance03"/>
        <w:noProof/>
      </w:rPr>
    </w:sdtEndPr>
    <w:sdtContent>
      <w:p w14:paraId="690F14AA" w14:textId="38A838F2" w:rsidR="00BE5179" w:rsidRPr="00BE5179" w:rsidRDefault="00BE5179">
        <w:pPr>
          <w:pStyle w:val="Footer"/>
          <w:jc w:val="right"/>
          <w:rPr>
            <w:rFonts w:ascii="SquareDance03" w:hAnsi="SquareDance03"/>
          </w:rPr>
        </w:pPr>
        <w:r w:rsidRPr="00BE5179">
          <w:rPr>
            <w:rFonts w:ascii="SquareDance03" w:hAnsi="SquareDance03"/>
          </w:rPr>
          <w:fldChar w:fldCharType="begin"/>
        </w:r>
        <w:r w:rsidRPr="00BE5179">
          <w:rPr>
            <w:rFonts w:ascii="SquareDance03" w:hAnsi="SquareDance03"/>
          </w:rPr>
          <w:instrText xml:space="preserve"> PAGE   \* MERGEFORMAT </w:instrText>
        </w:r>
        <w:r w:rsidRPr="00BE5179">
          <w:rPr>
            <w:rFonts w:ascii="SquareDance03" w:hAnsi="SquareDance03"/>
          </w:rPr>
          <w:fldChar w:fldCharType="separate"/>
        </w:r>
        <w:r w:rsidRPr="00BE5179">
          <w:rPr>
            <w:rFonts w:ascii="SquareDance03" w:hAnsi="SquareDance03"/>
            <w:noProof/>
          </w:rPr>
          <w:t>2</w:t>
        </w:r>
        <w:r w:rsidRPr="00BE5179">
          <w:rPr>
            <w:rFonts w:ascii="SquareDance03" w:hAnsi="SquareDance03"/>
            <w:noProof/>
          </w:rPr>
          <w:fldChar w:fldCharType="end"/>
        </w:r>
      </w:p>
    </w:sdtContent>
  </w:sdt>
  <w:p w14:paraId="142A8E65" w14:textId="77777777" w:rsidR="00BE5179" w:rsidRDefault="00BE51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174BD" w14:textId="77777777" w:rsidR="000A3C58" w:rsidRDefault="000A3C58" w:rsidP="00BE5179">
      <w:pPr>
        <w:spacing w:after="0" w:line="240" w:lineRule="auto"/>
      </w:pPr>
      <w:r>
        <w:separator/>
      </w:r>
    </w:p>
  </w:footnote>
  <w:footnote w:type="continuationSeparator" w:id="0">
    <w:p w14:paraId="11167AE9" w14:textId="77777777" w:rsidR="000A3C58" w:rsidRDefault="000A3C58" w:rsidP="00BE51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E20E2"/>
    <w:multiLevelType w:val="hybridMultilevel"/>
    <w:tmpl w:val="D23A9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E91B88"/>
    <w:multiLevelType w:val="hybridMultilevel"/>
    <w:tmpl w:val="DF30C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08067C"/>
    <w:multiLevelType w:val="hybridMultilevel"/>
    <w:tmpl w:val="B31E1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2C49B8"/>
    <w:multiLevelType w:val="hybridMultilevel"/>
    <w:tmpl w:val="DEF87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187"/>
    <w:rsid w:val="000312F2"/>
    <w:rsid w:val="000420F6"/>
    <w:rsid w:val="000A3C58"/>
    <w:rsid w:val="001C0840"/>
    <w:rsid w:val="00226CD9"/>
    <w:rsid w:val="002B3497"/>
    <w:rsid w:val="00325096"/>
    <w:rsid w:val="00373473"/>
    <w:rsid w:val="00396E7C"/>
    <w:rsid w:val="004158A6"/>
    <w:rsid w:val="00415C69"/>
    <w:rsid w:val="004E71BA"/>
    <w:rsid w:val="004F3D07"/>
    <w:rsid w:val="0052546D"/>
    <w:rsid w:val="005D3DA7"/>
    <w:rsid w:val="005F028A"/>
    <w:rsid w:val="006419B1"/>
    <w:rsid w:val="006572CD"/>
    <w:rsid w:val="006C4BC0"/>
    <w:rsid w:val="007119FB"/>
    <w:rsid w:val="007C6837"/>
    <w:rsid w:val="007F0BE4"/>
    <w:rsid w:val="007F2E7B"/>
    <w:rsid w:val="008505FD"/>
    <w:rsid w:val="00910345"/>
    <w:rsid w:val="00934D41"/>
    <w:rsid w:val="0094519D"/>
    <w:rsid w:val="00987EE1"/>
    <w:rsid w:val="0099289B"/>
    <w:rsid w:val="00A43FA7"/>
    <w:rsid w:val="00B6207F"/>
    <w:rsid w:val="00BB1BBA"/>
    <w:rsid w:val="00BE5179"/>
    <w:rsid w:val="00C51D2D"/>
    <w:rsid w:val="00C951C6"/>
    <w:rsid w:val="00D06735"/>
    <w:rsid w:val="00E01678"/>
    <w:rsid w:val="00EE6187"/>
    <w:rsid w:val="00F72880"/>
    <w:rsid w:val="00FB1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D5546"/>
  <w15:chartTrackingRefBased/>
  <w15:docId w15:val="{9811BAAF-920B-450A-8E08-AB12E290E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BE4"/>
    <w:rPr>
      <w:rFonts w:ascii="Orange Kid" w:hAnsi="Orange Kid"/>
      <w:sz w:val="32"/>
    </w:rPr>
  </w:style>
  <w:style w:type="paragraph" w:styleId="Heading1">
    <w:name w:val="heading 1"/>
    <w:basedOn w:val="Normal"/>
    <w:next w:val="Normal"/>
    <w:link w:val="Heading1Char"/>
    <w:uiPriority w:val="9"/>
    <w:qFormat/>
    <w:rsid w:val="00415C69"/>
    <w:pPr>
      <w:keepNext/>
      <w:keepLines/>
      <w:spacing w:before="240" w:after="0"/>
      <w:outlineLvl w:val="0"/>
    </w:pPr>
    <w:rPr>
      <w:rFonts w:ascii="Acknowledge TT (BRK)" w:eastAsiaTheme="majorEastAsia" w:hAnsi="Acknowledge TT (BRK)" w:cstheme="majorBidi"/>
      <w:sz w:val="72"/>
      <w:szCs w:val="32"/>
    </w:rPr>
  </w:style>
  <w:style w:type="paragraph" w:styleId="Heading2">
    <w:name w:val="heading 2"/>
    <w:basedOn w:val="Normal"/>
    <w:next w:val="Normal"/>
    <w:link w:val="Heading2Char"/>
    <w:uiPriority w:val="9"/>
    <w:unhideWhenUsed/>
    <w:qFormat/>
    <w:rsid w:val="00FB1963"/>
    <w:pPr>
      <w:keepNext/>
      <w:keepLines/>
      <w:spacing w:before="40" w:after="0"/>
      <w:outlineLvl w:val="1"/>
    </w:pPr>
    <w:rPr>
      <w:rFonts w:ascii="Acknowledge TT (BRK)" w:eastAsiaTheme="majorEastAsia" w:hAnsi="Acknowledge TT (BRK)" w:cstheme="majorBidi"/>
      <w:sz w:val="4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187"/>
    <w:pPr>
      <w:ind w:left="720"/>
      <w:contextualSpacing/>
    </w:pPr>
  </w:style>
  <w:style w:type="character" w:styleId="Hyperlink">
    <w:name w:val="Hyperlink"/>
    <w:basedOn w:val="DefaultParagraphFont"/>
    <w:uiPriority w:val="99"/>
    <w:unhideWhenUsed/>
    <w:rsid w:val="00BE5179"/>
    <w:rPr>
      <w:color w:val="0563C1" w:themeColor="hyperlink"/>
      <w:u w:val="single"/>
    </w:rPr>
  </w:style>
  <w:style w:type="character" w:styleId="UnresolvedMention">
    <w:name w:val="Unresolved Mention"/>
    <w:basedOn w:val="DefaultParagraphFont"/>
    <w:uiPriority w:val="99"/>
    <w:semiHidden/>
    <w:unhideWhenUsed/>
    <w:rsid w:val="00BE5179"/>
    <w:rPr>
      <w:color w:val="605E5C"/>
      <w:shd w:val="clear" w:color="auto" w:fill="E1DFDD"/>
    </w:rPr>
  </w:style>
  <w:style w:type="character" w:styleId="FollowedHyperlink">
    <w:name w:val="FollowedHyperlink"/>
    <w:basedOn w:val="DefaultParagraphFont"/>
    <w:uiPriority w:val="99"/>
    <w:semiHidden/>
    <w:unhideWhenUsed/>
    <w:rsid w:val="00BE5179"/>
    <w:rPr>
      <w:color w:val="954F72" w:themeColor="followedHyperlink"/>
      <w:u w:val="single"/>
    </w:rPr>
  </w:style>
  <w:style w:type="character" w:customStyle="1" w:styleId="Heading1Char">
    <w:name w:val="Heading 1 Char"/>
    <w:basedOn w:val="DefaultParagraphFont"/>
    <w:link w:val="Heading1"/>
    <w:uiPriority w:val="9"/>
    <w:rsid w:val="00415C69"/>
    <w:rPr>
      <w:rFonts w:ascii="Acknowledge TT (BRK)" w:eastAsiaTheme="majorEastAsia" w:hAnsi="Acknowledge TT (BRK)" w:cstheme="majorBidi"/>
      <w:sz w:val="72"/>
      <w:szCs w:val="32"/>
    </w:rPr>
  </w:style>
  <w:style w:type="paragraph" w:styleId="TOCHeading">
    <w:name w:val="TOC Heading"/>
    <w:basedOn w:val="Heading1"/>
    <w:next w:val="Normal"/>
    <w:uiPriority w:val="39"/>
    <w:unhideWhenUsed/>
    <w:qFormat/>
    <w:rsid w:val="00BE5179"/>
    <w:pPr>
      <w:outlineLvl w:val="9"/>
    </w:pPr>
  </w:style>
  <w:style w:type="paragraph" w:styleId="TOC1">
    <w:name w:val="toc 1"/>
    <w:basedOn w:val="Normal"/>
    <w:next w:val="Normal"/>
    <w:autoRedefine/>
    <w:uiPriority w:val="39"/>
    <w:unhideWhenUsed/>
    <w:rsid w:val="00BE5179"/>
    <w:pPr>
      <w:spacing w:after="100"/>
    </w:pPr>
  </w:style>
  <w:style w:type="paragraph" w:styleId="Header">
    <w:name w:val="header"/>
    <w:basedOn w:val="Normal"/>
    <w:link w:val="HeaderChar"/>
    <w:uiPriority w:val="99"/>
    <w:unhideWhenUsed/>
    <w:rsid w:val="00BE51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179"/>
  </w:style>
  <w:style w:type="paragraph" w:styleId="Footer">
    <w:name w:val="footer"/>
    <w:basedOn w:val="Normal"/>
    <w:link w:val="FooterChar"/>
    <w:uiPriority w:val="99"/>
    <w:unhideWhenUsed/>
    <w:rsid w:val="00BE51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179"/>
  </w:style>
  <w:style w:type="table" w:styleId="TableGrid">
    <w:name w:val="Table Grid"/>
    <w:basedOn w:val="TableNormal"/>
    <w:uiPriority w:val="39"/>
    <w:rsid w:val="00850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505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FB1963"/>
    <w:rPr>
      <w:rFonts w:ascii="Acknowledge TT (BRK)" w:eastAsiaTheme="majorEastAsia" w:hAnsi="Acknowledge TT (BRK)" w:cstheme="majorBidi"/>
      <w:sz w:val="40"/>
      <w:szCs w:val="26"/>
    </w:rPr>
  </w:style>
  <w:style w:type="paragraph" w:styleId="TOC2">
    <w:name w:val="toc 2"/>
    <w:basedOn w:val="Normal"/>
    <w:next w:val="Normal"/>
    <w:autoRedefine/>
    <w:uiPriority w:val="39"/>
    <w:unhideWhenUsed/>
    <w:rsid w:val="004158A6"/>
    <w:pPr>
      <w:spacing w:after="100"/>
      <w:ind w:left="3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ux50000@hotmail.com"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nickfa.ro"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6E52D-6509-43DE-B8D5-65F3DFC47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10</Pages>
  <Words>1049</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Faro</dc:creator>
  <cp:keywords/>
  <dc:description/>
  <cp:lastModifiedBy>Nick Faro</cp:lastModifiedBy>
  <cp:revision>23</cp:revision>
  <dcterms:created xsi:type="dcterms:W3CDTF">2020-01-02T21:47:00Z</dcterms:created>
  <dcterms:modified xsi:type="dcterms:W3CDTF">2020-01-27T02:18:00Z</dcterms:modified>
</cp:coreProperties>
</file>