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2563eb"/>
          <w:sz w:val="26"/>
          <w:szCs w:val="26"/>
        </w:rPr>
        <w:t xml:space="preserve">PANDUAN SETUP LENGKAP</w:t>
      </w:r>
    </w:p>
    <w:p>
      <w:pPr>
        <w:spacing w:after="100"/>
      </w:pPr>
    </w:p>
    <w:p>
      <w:pPr>
        <w:jc w:val="center"/>
      </w:pPr>
      <w:r>
        <w:rPr>
          <w:b/>
          <w:bCs/>
          <w:color w:val="1a2540"/>
          <w:sz w:val="40"/>
          <w:szCs w:val="40"/>
        </w:rPr>
        <w:t xml:space="preserve">Sistem Deteksi, Penghitungan &amp; Klasifikasi Kemacetan Lalu Lintas</w:t>
      </w:r>
    </w:p>
    <w:p>
      <w:pPr>
        <w:spacing w:after="50"/>
      </w:pPr>
    </w:p>
    <w:p>
      <w:pPr>
        <w:jc w:val="center"/>
      </w:pPr>
      <w:r>
        <w:rPr>
          <w:color w:val="1a2540"/>
          <w:sz w:val="30"/>
          <w:szCs w:val="30"/>
        </w:rPr>
        <w:t xml:space="preserve">Sitinjau Lauik — Prototipe 1 Kamera</w:t>
      </w:r>
    </w:p>
    <w:p>
      <w:pPr>
        <w:spacing w:after="400"/>
      </w:pPr>
    </w:p>
    <w:p>
      <w:pPr>
        <w:jc w:val="center"/>
      </w:pPr>
      <w:r>
        <w:rPr>
          <w:i/>
          <w:iCs/>
          <w:color w:val="64748b"/>
          <w:sz w:val="22"/>
          <w:szCs w:val="22"/>
        </w:rPr>
        <w:t xml:space="preserve">Dari nol hingga sistem berjalan: instalasi, konfigurasi, kode program, dan pengujian.</w:t>
      </w:r>
    </w:p>
    <w:p>
      <w:pPr>
        <w:spacing w:after="600"/>
      </w:pP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3744"/>
        <w:gridCol w:w="5616"/>
      </w:tblGrid>
      <w:tr>
        <w:trPr>
          <w:tblHeader/>
        </w:trPr>
        <w:tc>
          <w:tcPr>
            <w:tcW w:type="pct" w:w="40%"/>
            <w:shd w:fill="1a2540" w:val="clear"/>
            <w:tcMar>
              <w:top w:type="dxa" w:w="100"/>
              <w:left w:type="dxa" w:w="120"/>
              <w:bottom w:type="dxa" w:w="100"/>
              <w:right w:type="dxa" w:w="120"/>
            </w:tcMar>
          </w:tcPr>
          <w:p>
            <w:r>
              <w:rPr>
                <w:b/>
                <w:bCs/>
                <w:color w:val="FFFFFF"/>
                <w:sz w:val="20"/>
                <w:szCs w:val="20"/>
              </w:rPr>
              <w:t xml:space="preserve">Target Lingkungan</w:t>
            </w:r>
          </w:p>
        </w:tc>
        <w:tc>
          <w:tcPr>
            <w:tcW w:type="pct" w:w="60%"/>
            <w:shd w:fill="1a2540" w:val="clear"/>
            <w:tcMar>
              <w:top w:type="dxa" w:w="100"/>
              <w:left w:type="dxa" w:w="120"/>
              <w:bottom w:type="dxa" w:w="100"/>
              <w:right w:type="dxa" w:w="120"/>
            </w:tcMar>
          </w:tcPr>
          <w:p>
            <w:r>
              <w:rPr>
                <w:b/>
                <w:bCs/>
                <w:color w:val="FFFFFF"/>
                <w:sz w:val="20"/>
                <w:szCs w:val="20"/>
              </w:rPr>
              <w:t xml:space="preserve">Spesifikasi</w:t>
            </w:r>
          </w:p>
        </w:tc>
      </w:tr>
      <w:tr>
        <w:tc>
          <w:tcPr>
            <w:tcW w:type="pct" w:w="40%"/>
            <w:shd w:fill="FFFFFF" w:val="clear"/>
            <w:tcMar>
              <w:top w:type="dxa" w:w="90"/>
              <w:left w:type="dxa" w:w="120"/>
              <w:bottom w:type="dxa" w:w="90"/>
              <w:right w:type="dxa" w:w="120"/>
            </w:tcMar>
          </w:tcPr>
          <w:p>
            <w:r>
              <w:rPr>
                <w:sz w:val="19"/>
                <w:szCs w:val="19"/>
              </w:rPr>
              <w:t xml:space="preserve">Sistem Operasi</w:t>
            </w:r>
          </w:p>
        </w:tc>
        <w:tc>
          <w:tcPr>
            <w:tcW w:type="pct" w:w="60%"/>
            <w:shd w:fill="FFFFFF" w:val="clear"/>
            <w:tcMar>
              <w:top w:type="dxa" w:w="90"/>
              <w:left w:type="dxa" w:w="120"/>
              <w:bottom w:type="dxa" w:w="90"/>
              <w:right w:type="dxa" w:w="120"/>
            </w:tcMar>
          </w:tcPr>
          <w:p>
            <w:r>
              <w:rPr>
                <w:sz w:val="19"/>
                <w:szCs w:val="19"/>
              </w:rPr>
              <w:t xml:space="preserve">Windows 10/11</w:t>
            </w:r>
          </w:p>
        </w:tc>
      </w:tr>
      <w:tr>
        <w:tc>
          <w:tcPr>
            <w:tcW w:type="pct" w:w="40%"/>
            <w:shd w:fill="f1f5f9" w:val="clear"/>
            <w:tcMar>
              <w:top w:type="dxa" w:w="90"/>
              <w:left w:type="dxa" w:w="120"/>
              <w:bottom w:type="dxa" w:w="90"/>
              <w:right w:type="dxa" w:w="120"/>
            </w:tcMar>
          </w:tcPr>
          <w:p>
            <w:r>
              <w:rPr>
                <w:sz w:val="19"/>
                <w:szCs w:val="19"/>
              </w:rPr>
              <w:t xml:space="preserve">GPU</w:t>
            </w:r>
          </w:p>
        </w:tc>
        <w:tc>
          <w:tcPr>
            <w:tcW w:type="pct" w:w="60%"/>
            <w:shd w:fill="f1f5f9" w:val="clear"/>
            <w:tcMar>
              <w:top w:type="dxa" w:w="90"/>
              <w:left w:type="dxa" w:w="120"/>
              <w:bottom w:type="dxa" w:w="90"/>
              <w:right w:type="dxa" w:w="120"/>
            </w:tcMar>
          </w:tcPr>
          <w:p>
            <w:r>
              <w:rPr>
                <w:sz w:val="19"/>
                <w:szCs w:val="19"/>
              </w:rPr>
              <w:t xml:space="preserve">NVIDIA (CUDA)</w:t>
            </w:r>
          </w:p>
        </w:tc>
      </w:tr>
      <w:tr>
        <w:tc>
          <w:tcPr>
            <w:tcW w:type="pct" w:w="40%"/>
            <w:shd w:fill="FFFFFF" w:val="clear"/>
            <w:tcMar>
              <w:top w:type="dxa" w:w="90"/>
              <w:left w:type="dxa" w:w="120"/>
              <w:bottom w:type="dxa" w:w="90"/>
              <w:right w:type="dxa" w:w="120"/>
            </w:tcMar>
          </w:tcPr>
          <w:p>
            <w:r>
              <w:rPr>
                <w:sz w:val="19"/>
                <w:szCs w:val="19"/>
              </w:rPr>
              <w:t xml:space="preserve">Bahasa</w:t>
            </w:r>
          </w:p>
        </w:tc>
        <w:tc>
          <w:tcPr>
            <w:tcW w:type="pct" w:w="60%"/>
            <w:shd w:fill="FFFFFF" w:val="clear"/>
            <w:tcMar>
              <w:top w:type="dxa" w:w="90"/>
              <w:left w:type="dxa" w:w="120"/>
              <w:bottom w:type="dxa" w:w="90"/>
              <w:right w:type="dxa" w:w="120"/>
            </w:tcMar>
          </w:tcPr>
          <w:p>
            <w:r>
              <w:rPr>
                <w:sz w:val="19"/>
                <w:szCs w:val="19"/>
              </w:rPr>
              <w:t xml:space="preserve">Python 3.11+</w:t>
            </w:r>
          </w:p>
        </w:tc>
      </w:tr>
      <w:tr>
        <w:tc>
          <w:tcPr>
            <w:tcW w:type="pct" w:w="40%"/>
            <w:shd w:fill="f1f5f9" w:val="clear"/>
            <w:tcMar>
              <w:top w:type="dxa" w:w="90"/>
              <w:left w:type="dxa" w:w="120"/>
              <w:bottom w:type="dxa" w:w="90"/>
              <w:right w:type="dxa" w:w="120"/>
            </w:tcMar>
          </w:tcPr>
          <w:p>
            <w:r>
              <w:rPr>
                <w:sz w:val="19"/>
                <w:szCs w:val="19"/>
              </w:rPr>
              <w:t xml:space="preserve">Model deteksi</w:t>
            </w:r>
          </w:p>
        </w:tc>
        <w:tc>
          <w:tcPr>
            <w:tcW w:type="pct" w:w="60%"/>
            <w:shd w:fill="f1f5f9" w:val="clear"/>
            <w:tcMar>
              <w:top w:type="dxa" w:w="90"/>
              <w:left w:type="dxa" w:w="120"/>
              <w:bottom w:type="dxa" w:w="90"/>
              <w:right w:type="dxa" w:w="120"/>
            </w:tcMar>
          </w:tcPr>
          <w:p>
            <w:r>
              <w:rPr>
                <w:sz w:val="19"/>
                <w:szCs w:val="19"/>
              </w:rPr>
              <w:t xml:space="preserve">YOLOv8 (Ultralytics) + ByteTrack</w:t>
            </w:r>
          </w:p>
        </w:tc>
      </w:tr>
      <w:tr>
        <w:tc>
          <w:tcPr>
            <w:tcW w:type="pct" w:w="40%"/>
            <w:shd w:fill="FFFFFF" w:val="clear"/>
            <w:tcMar>
              <w:top w:type="dxa" w:w="90"/>
              <w:left w:type="dxa" w:w="120"/>
              <w:bottom w:type="dxa" w:w="90"/>
              <w:right w:type="dxa" w:w="120"/>
            </w:tcMar>
          </w:tcPr>
          <w:p>
            <w:r>
              <w:rPr>
                <w:sz w:val="19"/>
                <w:szCs w:val="19"/>
              </w:rPr>
              <w:t xml:space="preserve">Sumber kamera</w:t>
            </w:r>
          </w:p>
        </w:tc>
        <w:tc>
          <w:tcPr>
            <w:tcW w:type="pct" w:w="60%"/>
            <w:shd w:fill="FFFFFF" w:val="clear"/>
            <w:tcMar>
              <w:top w:type="dxa" w:w="90"/>
              <w:left w:type="dxa" w:w="120"/>
              <w:bottom w:type="dxa" w:w="90"/>
              <w:right w:type="dxa" w:w="120"/>
            </w:tcMar>
          </w:tcPr>
          <w:p>
            <w:r>
              <w:rPr>
                <w:sz w:val="19"/>
                <w:szCs w:val="19"/>
              </w:rPr>
              <w:t xml:space="preserve">IP Camera / CCTV (RTSP)</w:t>
            </w:r>
          </w:p>
        </w:tc>
      </w:tr>
      <w:tr>
        <w:tc>
          <w:tcPr>
            <w:tcW w:type="pct" w:w="40%"/>
            <w:shd w:fill="f1f5f9" w:val="clear"/>
            <w:tcMar>
              <w:top w:type="dxa" w:w="90"/>
              <w:left w:type="dxa" w:w="120"/>
              <w:bottom w:type="dxa" w:w="90"/>
              <w:right w:type="dxa" w:w="120"/>
            </w:tcMar>
          </w:tcPr>
          <w:p>
            <w:r>
              <w:rPr>
                <w:sz w:val="19"/>
                <w:szCs w:val="19"/>
              </w:rPr>
              <w:t xml:space="preserve">Target akhir</w:t>
            </w:r>
          </w:p>
        </w:tc>
        <w:tc>
          <w:tcPr>
            <w:tcW w:type="pct" w:w="60%"/>
            <w:shd w:fill="f1f5f9" w:val="clear"/>
            <w:tcMar>
              <w:top w:type="dxa" w:w="90"/>
              <w:left w:type="dxa" w:w="120"/>
              <w:bottom w:type="dxa" w:w="90"/>
              <w:right w:type="dxa" w:w="120"/>
            </w:tcMar>
          </w:tcPr>
          <w:p>
            <w:r>
              <w:rPr>
                <w:sz w:val="19"/>
                <w:szCs w:val="19"/>
              </w:rPr>
              <w:t xml:space="preserve">Prototipe fungsional untuk demo ke Dinas Perhubungan</w:t>
            </w:r>
          </w:p>
        </w:tc>
      </w:tr>
    </w:tbl>
    <w:p>
      <w:pPr>
        <w:spacing w:after="400"/>
      </w:pPr>
    </w:p>
    <w:p>
      <w:pPr>
        <w:jc w:val="center"/>
      </w:pPr>
      <w:r>
        <w:rPr>
          <w:color w:val="94a3b8"/>
          <w:sz w:val="20"/>
          <w:szCs w:val="20"/>
        </w:rPr>
        <w:t xml:space="preserve">LPPM — Juli/Agustus 2026</w:t>
      </w:r>
    </w:p>
    <w:p>
      <w:r>
        <w:br w:type="page"/>
      </w:r>
    </w:p>
    <w:p>
      <w:pPr>
        <w:pStyle w:val="Heading1"/>
        <w:pBdr>
          <w:bottom w:val="single" w:color="2563eb" w:sz="6"/>
        </w:pBdr>
        <w:spacing w:after="200" w:before="400"/>
      </w:pPr>
      <w:r>
        <w:rPr>
          <w:b/>
          <w:bCs/>
          <w:color w:val="1a2540"/>
          <w:sz w:val="30"/>
          <w:szCs w:val="30"/>
        </w:rPr>
        <w:t xml:space="preserve">Daftar Isi</w:t>
      </w:r>
    </w:p>
    <w:p>
      <w:pPr>
        <w:spacing w:after="160" w:line="300"/>
      </w:pPr>
      <w:r>
        <w:rPr>
          <w:sz w:val="22"/>
          <w:szCs w:val="22"/>
        </w:rPr>
        <w:t xml:space="preserve">1. Gambaran Umum Sistem</w:t>
      </w:r>
    </w:p>
    <w:p>
      <w:pPr>
        <w:spacing w:after="160" w:line="300"/>
      </w:pPr>
      <w:r>
        <w:rPr>
          <w:sz w:val="22"/>
          <w:szCs w:val="22"/>
        </w:rPr>
        <w:t xml:space="preserve">2. Prasyarat &amp; Instalasi Perangkat Lunak</w:t>
      </w:r>
    </w:p>
    <w:p>
      <w:pPr>
        <w:spacing w:after="160" w:line="300"/>
      </w:pPr>
      <w:r>
        <w:rPr>
          <w:sz w:val="22"/>
          <w:szCs w:val="22"/>
        </w:rPr>
        <w:t xml:space="preserve">3. Struktur Proyek</w:t>
      </w:r>
    </w:p>
    <w:p>
      <w:pPr>
        <w:spacing w:after="160" w:line="300"/>
      </w:pPr>
      <w:r>
        <w:rPr>
          <w:sz w:val="22"/>
          <w:szCs w:val="22"/>
        </w:rPr>
        <w:t xml:space="preserve">4. Konfigurasi Sistem (config.yaml)</w:t>
      </w:r>
    </w:p>
    <w:p>
      <w:pPr>
        <w:spacing w:after="160" w:line="300"/>
      </w:pPr>
      <w:r>
        <w:rPr>
          <w:sz w:val="22"/>
          <w:szCs w:val="22"/>
        </w:rPr>
        <w:t xml:space="preserve">5. Kalibrasi Garis Virtual</w:t>
      </w:r>
    </w:p>
    <w:p>
      <w:pPr>
        <w:spacing w:after="160" w:line="300"/>
      </w:pPr>
      <w:r>
        <w:rPr>
          <w:sz w:val="22"/>
          <w:szCs w:val="22"/>
        </w:rPr>
        <w:t xml:space="preserve">6. Menjalankan Sistem — Langkah demi Langkah</w:t>
      </w:r>
    </w:p>
    <w:p>
      <w:pPr>
        <w:spacing w:after="160" w:line="300"/>
      </w:pPr>
      <w:r>
        <w:rPr>
          <w:sz w:val="22"/>
          <w:szCs w:val="22"/>
        </w:rPr>
        <w:t xml:space="preserve">7. Pengujian (Unit Test)</w:t>
      </w:r>
    </w:p>
    <w:p>
      <w:pPr>
        <w:spacing w:after="160" w:line="300"/>
      </w:pPr>
      <w:r>
        <w:rPr>
          <w:sz w:val="22"/>
          <w:szCs w:val="22"/>
        </w:rPr>
        <w:t xml:space="preserve">8. Troubleshooting Umum</w:t>
      </w:r>
    </w:p>
    <w:p>
      <w:pPr>
        <w:spacing w:after="160" w:line="300"/>
      </w:pPr>
      <w:r>
        <w:rPr>
          <w:sz w:val="22"/>
          <w:szCs w:val="22"/>
        </w:rPr>
        <w:t xml:space="preserve">9. Batasan Prototipe &amp; Rencana Pengembangan Lanjutan</w:t>
      </w:r>
    </w:p>
    <w:p>
      <w:pPr>
        <w:spacing w:after="160" w:line="300"/>
      </w:pPr>
      <w:r>
        <w:rPr>
          <w:sz w:val="22"/>
          <w:szCs w:val="22"/>
        </w:rPr>
        <w:t xml:space="preserve">10. Referensi Cepat Perintah</w:t>
      </w:r>
    </w:p>
    <w:p>
      <w:r>
        <w:br w:type="page"/>
      </w:r>
    </w:p>
    <w:p>
      <w:pPr>
        <w:pStyle w:val="Heading1"/>
        <w:pBdr>
          <w:bottom w:val="single" w:color="2563eb" w:sz="6"/>
        </w:pBdr>
        <w:spacing w:after="200" w:before="400"/>
      </w:pPr>
      <w:r>
        <w:rPr>
          <w:b/>
          <w:bCs/>
          <w:color w:val="1a2540"/>
          <w:sz w:val="30"/>
          <w:szCs w:val="30"/>
        </w:rPr>
        <w:t xml:space="preserve">1. Gambaran Umum Sistem</w:t>
      </w:r>
    </w:p>
    <w:p>
      <w:pPr>
        <w:spacing w:after="160" w:line="300"/>
      </w:pPr>
      <w:r>
        <w:rPr>
          <w:sz w:val="22"/>
          <w:szCs w:val="22"/>
        </w:rPr>
        <w:t xml:space="preserve">Dokumen ini adalah panduan teknis lengkap untuk membangun dan menjalankan prototipe sistem deteksi kemacetan lalu lintas di ruas Sitinjau Lauik, menggunakan 1 kamera IP/CCTV yang terhubung ke laptop Anda. Semua kode program yang dirujuk di dokumen ini sudah disiapkan dan dapat diunduh bersamaan dengan dokumen ini.</w:t>
      </w:r>
    </w:p>
    <w:p>
      <w:pPr>
        <w:pStyle w:val="Heading2"/>
        <w:spacing w:after="150" w:before="300"/>
      </w:pPr>
      <w:r>
        <w:rPr>
          <w:b/>
          <w:bCs/>
          <w:color w:val="2563eb"/>
          <w:sz w:val="24"/>
          <w:szCs w:val="24"/>
        </w:rPr>
        <w:t xml:space="preserve">1.1 Arsitektur Prototipe</w:t>
      </w:r>
    </w:p>
    <w:p>
      <w:pPr>
        <w:spacing w:after="160" w:line="300"/>
      </w:pPr>
      <w:r>
        <w:rPr>
          <w:sz w:val="22"/>
          <w:szCs w:val="22"/>
        </w:rPr>
        <w:t xml:space="preserve">Sistem terdiri dari 3 proses independen yang berjalan bersamaan di laptop Anda:</w:t>
      </w:r>
    </w:p>
    <w:p>
      <w:pPr>
        <w:pStyle w:val="ListParagraph"/>
        <w:numPr>
          <w:ilvl w:val="0"/>
          <w:numId w:val="2"/>
        </w:numPr>
        <w:spacing w:after="100" w:line="280"/>
      </w:pPr>
      <w:r>
        <w:rPr>
          <w:sz w:val="21"/>
          <w:szCs w:val="21"/>
        </w:rPr>
        <w:t xml:space="preserve">Edge (src/main.py) — membaca video dari kamera, mendeteksi &amp; menghitung kendaraan menggunakan YOLOv8 + ByteTrack, mengirim hasil ke MQTT broker.</w:t>
      </w:r>
    </w:p>
    <w:p>
      <w:pPr>
        <w:pStyle w:val="ListParagraph"/>
        <w:numPr>
          <w:ilvl w:val="0"/>
          <w:numId w:val="2"/>
        </w:numPr>
        <w:spacing w:after="100" w:line="280"/>
      </w:pPr>
      <w:r>
        <w:rPr>
          <w:sz w:val="21"/>
          <w:szCs w:val="21"/>
        </w:rPr>
        <w:t xml:space="preserve">Server (src/mqtt_consumer.py) — menerima data dari edge, menyimpan ke database PostgreSQL, menjalankan sistem pakar untuk menentukan status lancar/padat/macet.</w:t>
      </w:r>
    </w:p>
    <w:p>
      <w:pPr>
        <w:pStyle w:val="ListParagraph"/>
        <w:numPr>
          <w:ilvl w:val="0"/>
          <w:numId w:val="2"/>
        </w:numPr>
        <w:spacing w:after="100" w:line="280"/>
      </w:pPr>
      <w:r>
        <w:rPr>
          <w:sz w:val="21"/>
          <w:szCs w:val="21"/>
        </w:rPr>
        <w:t xml:space="preserve">Dashboard (src/api_server.py) — menyajikan data terkini melalui halaman web yang bisa dibuka di browser, untuk keperluan demo.</w:t>
      </w:r>
    </w:p>
    <w:p>
      <w:pPr>
        <w:spacing w:after="100"/>
      </w:pPr>
    </w:p>
    <w:tbl>
      <w:tblPr>
        <w:tblW w:type="pct" w:w="100%"/>
        <w:tblBorders>
          <w:top w:val="single" w:color="fb923c" w:sz="4"/>
          <w:left w:val="single" w:color="fb923c" w:sz="16"/>
          <w:bottom w:val="single" w:color="fb923c" w:sz="4"/>
          <w:right w:val="single" w:color="fb923c" w:sz="4"/>
          <w:insideH w:val="none"/>
          <w:insideV w:val="none"/>
        </w:tblBorders>
      </w:tblPr>
      <w:tblGrid>
        <w:gridCol w:w="100"/>
      </w:tblGrid>
      <w:tr>
        <w:tc>
          <w:tcPr>
            <w:tcW w:type="pct" w:w="100%"/>
            <w:shd w:fill="fff7ed" w:val="clear"/>
            <w:tcMar>
              <w:top w:type="dxa" w:w="160"/>
              <w:left w:type="dxa" w:w="220"/>
              <w:bottom w:type="dxa" w:w="160"/>
              <w:right w:type="dxa" w:w="220"/>
            </w:tcMar>
          </w:tcPr>
          <w:p>
            <w:pPr>
              <w:spacing w:after="60"/>
            </w:pPr>
            <w:r>
              <w:rPr>
                <w:b/>
                <w:bCs/>
                <w:color w:val="9a3412"/>
                <w:sz w:val="21"/>
                <w:szCs w:val="21"/>
              </w:rPr>
              <w:t xml:space="preserve">Kenapa 3 proses terpisah, bukan 1 program saja?</w:t>
            </w:r>
          </w:p>
          <w:p>
            <w:pPr>
              <w:spacing w:after="0" w:line="280"/>
            </w:pPr>
            <w:r>
              <w:rPr>
                <w:color w:val="7c2d12"/>
                <w:sz w:val="21"/>
                <w:szCs w:val="21"/>
              </w:rPr>
              <w:t xml:space="preserve">Ini meniru arsitektur produksi sesungguhnya (edge - network - server - aplikasi) dari dokumen blueprint asli. Dengan memisahkan sejak prototipe, kode yang Anda uji sekarang akan tetap relevan saat nanti dipindah ke Raspberry Pi (edge) dan server terpisah (produksi), tanpa perlu ditulis ulang dari awal.</w:t>
            </w:r>
          </w:p>
        </w:tc>
      </w:tr>
    </w:tbl>
    <w:p>
      <w:pPr>
        <w:spacing w:after="200"/>
      </w:pPr>
    </w:p>
    <w:p>
      <w:pPr>
        <w:pStyle w:val="Heading2"/>
        <w:spacing w:after="150" w:before="300"/>
      </w:pPr>
      <w:r>
        <w:rPr>
          <w:b/>
          <w:bCs/>
          <w:color w:val="2563eb"/>
          <w:sz w:val="24"/>
          <w:szCs w:val="24"/>
        </w:rPr>
        <w:t xml:space="preserve">1.2 Alur Data Singkat</w:t>
      </w:r>
    </w:p>
    <w:p>
      <w:pPr>
        <w:spacing w:after="160" w:line="300"/>
      </w:pPr>
      <w:r>
        <w:rPr>
          <w:sz w:val="22"/>
          <w:szCs w:val="22"/>
        </w:rPr>
        <w:t xml:space="preserve">Kamera IP → OpenCV baca frame → YOLOv8 deteksi jenis kendaraan → ByteTrack lacak antar-frame → Cek lintas garis virtual → Kirim event ke MQTT → Server terima &amp; simpan ke database → Sistem pakar hitung status → Dashboard tampilkan real-time.</w:t>
      </w:r>
    </w:p>
    <w:p>
      <w:r>
        <w:br w:type="page"/>
      </w:r>
    </w:p>
    <w:p>
      <w:pPr>
        <w:pStyle w:val="Heading1"/>
        <w:pBdr>
          <w:bottom w:val="single" w:color="2563eb" w:sz="6"/>
        </w:pBdr>
        <w:spacing w:after="200" w:before="400"/>
      </w:pPr>
      <w:r>
        <w:rPr>
          <w:b/>
          <w:bCs/>
          <w:color w:val="1a2540"/>
          <w:sz w:val="30"/>
          <w:szCs w:val="30"/>
        </w:rPr>
        <w:t xml:space="preserve">2. Prasyarat &amp; Instalasi Perangkat Lunak</w:t>
      </w:r>
    </w:p>
    <w:p>
      <w:pPr>
        <w:spacing w:after="160" w:line="300"/>
      </w:pPr>
      <w:r>
        <w:rPr>
          <w:sz w:val="22"/>
          <w:szCs w:val="22"/>
        </w:rPr>
        <w:t xml:space="preserve">Ikuti langkah-langkah berikut secara berurutan. Setiap langkah perlu selesai sebelum lanjut ke langkah berikutnya.</w:t>
      </w:r>
    </w:p>
    <w:p>
      <w:pPr>
        <w:pStyle w:val="Heading2"/>
        <w:spacing w:after="150" w:before="300"/>
      </w:pPr>
      <w:r>
        <w:rPr>
          <w:b/>
          <w:bCs/>
          <w:color w:val="2563eb"/>
          <w:sz w:val="24"/>
          <w:szCs w:val="24"/>
        </w:rPr>
        <w:t xml:space="preserve">2.1 Python</w:t>
      </w:r>
    </w:p>
    <w:p>
      <w:pPr>
        <w:spacing w:after="160" w:line="300"/>
      </w:pPr>
      <w:r>
        <w:rPr>
          <w:sz w:val="22"/>
          <w:szCs w:val="22"/>
        </w:rPr>
        <w:t xml:space="preserve">Pastikan Python 3.11 atau lebih baru sudah terinstall. Cek dengan membuka Command Prompt (cmd) dan ketik:</w:t>
      </w:r>
    </w:p>
    <w:tbl>
      <w:tblPr>
        <w:tblW w:type="pct" w:w="100%"/>
        <w:tblBorders>
          <w:top w:val="single" w:color="334155" w:sz="2"/>
          <w:left w:val="single" w:color="334155" w:sz="2"/>
          <w:bottom w:val="single" w:color="334155" w:sz="2"/>
          <w:right w:val="single" w:color="334155" w:sz="2"/>
          <w:insideH w:val="none"/>
          <w:insideV w:val="none"/>
        </w:tblBorders>
      </w:tblPr>
      <w:tblGrid>
        <w:gridCol w:w="100"/>
      </w:tblGrid>
      <w:tr>
        <w:tc>
          <w:tcPr>
            <w:tcW w:type="pct" w:w="100%"/>
            <w:shd w:fill="1e293b" w:val="clear"/>
            <w:tcMar>
              <w:top w:type="dxa" w:w="200"/>
              <w:left w:type="dxa" w:w="200"/>
              <w:bottom w:type="dxa" w:w="200"/>
              <w:right w:type="dxa" w:w="200"/>
            </w:tcMar>
          </w:tcPr>
          <w:p>
            <w:pPr>
              <w:spacing w:after="0"/>
            </w:pPr>
            <w:r>
              <w:rPr>
                <w:rFonts w:ascii="Consolas" w:cs="Consolas" w:eastAsia="Consolas" w:hAnsi="Consolas"/>
                <w:color w:val="e2e8f0"/>
                <w:sz w:val="19"/>
                <w:szCs w:val="19"/>
              </w:rPr>
              <w:t xml:space="preserve">python --version</w:t>
            </w:r>
          </w:p>
        </w:tc>
      </w:tr>
    </w:tbl>
    <w:p>
      <w:pPr>
        <w:spacing w:after="150"/>
      </w:pPr>
    </w:p>
    <w:p>
      <w:pPr>
        <w:pStyle w:val="Heading2"/>
        <w:spacing w:after="150" w:before="300"/>
      </w:pPr>
      <w:r>
        <w:rPr>
          <w:b/>
          <w:bCs/>
          <w:color w:val="2563eb"/>
          <w:sz w:val="24"/>
          <w:szCs w:val="24"/>
        </w:rPr>
        <w:t xml:space="preserve">2.2 Instalasi PyTorch dengan Dukungan GPU (CUDA)</w:t>
      </w:r>
    </w:p>
    <w:tbl>
      <w:tblPr>
        <w:tblW w:type="pct" w:w="100%"/>
        <w:tblBorders>
          <w:top w:val="single" w:color="fb923c" w:sz="4"/>
          <w:left w:val="single" w:color="fb923c" w:sz="16"/>
          <w:bottom w:val="single" w:color="fb923c" w:sz="4"/>
          <w:right w:val="single" w:color="fb923c" w:sz="4"/>
          <w:insideH w:val="none"/>
          <w:insideV w:val="none"/>
        </w:tblBorders>
      </w:tblPr>
      <w:tblGrid>
        <w:gridCol w:w="100"/>
      </w:tblGrid>
      <w:tr>
        <w:tc>
          <w:tcPr>
            <w:tcW w:type="pct" w:w="100%"/>
            <w:shd w:fill="fff7ed" w:val="clear"/>
            <w:tcMar>
              <w:top w:type="dxa" w:w="160"/>
              <w:left w:type="dxa" w:w="220"/>
              <w:bottom w:type="dxa" w:w="160"/>
              <w:right w:type="dxa" w:w="220"/>
            </w:tcMar>
          </w:tcPr>
          <w:p>
            <w:pPr>
              <w:spacing w:after="60"/>
            </w:pPr>
            <w:r>
              <w:rPr>
                <w:b/>
                <w:bCs/>
                <w:color w:val="9a3412"/>
                <w:sz w:val="21"/>
                <w:szCs w:val="21"/>
              </w:rPr>
              <w:t xml:space="preserve">PENTING — Urutan instalasi ini WAJIB diikuti</w:t>
            </w:r>
          </w:p>
          <w:p>
            <w:pPr>
              <w:spacing w:after="0" w:line="280"/>
            </w:pPr>
            <w:r>
              <w:rPr>
                <w:color w:val="7c2d12"/>
                <w:sz w:val="21"/>
                <w:szCs w:val="21"/>
              </w:rPr>
              <w:t xml:space="preserve">PyTorch dengan dukungan CUDA HARUS diinstall SEBELUM requirements.txt, dan TIDAK BOLEH lewat requirements.txt biasa. Jika salah urutan, PyTorch akan terinstall versi CPU-only dan YOLO akan berjalan sangat lambat tanpa memanfaatkan GPU NVIDIA Anda.</w:t>
            </w:r>
          </w:p>
        </w:tc>
      </w:tr>
    </w:tbl>
    <w:p>
      <w:pPr>
        <w:spacing w:after="150"/>
      </w:pPr>
    </w:p>
    <w:p>
      <w:pPr>
        <w:spacing w:after="160" w:line="300"/>
      </w:pPr>
      <w:r>
        <w:rPr>
          <w:sz w:val="22"/>
          <w:szCs w:val="22"/>
        </w:rPr>
        <w:t xml:space="preserve">Langkah-langkahnya:</w:t>
      </w:r>
    </w:p>
    <w:p>
      <w:pPr>
        <w:pStyle w:val="ListParagraph"/>
        <w:numPr>
          <w:ilvl w:val="0"/>
          <w:numId w:val="3"/>
        </w:numPr>
        <w:spacing w:after="100" w:line="280"/>
      </w:pPr>
      <w:r>
        <w:rPr>
          <w:sz w:val="21"/>
          <w:szCs w:val="21"/>
        </w:rPr>
        <w:t xml:space="preserve">Cek versi CUDA yang didukung driver GPU Anda dengan membuka Command Prompt dan ketik: nvidia-smi</w:t>
      </w:r>
    </w:p>
    <w:p>
      <w:pPr>
        <w:pStyle w:val="ListParagraph"/>
        <w:numPr>
          <w:ilvl w:val="0"/>
          <w:numId w:val="3"/>
        </w:numPr>
        <w:spacing w:after="100" w:line="280"/>
      </w:pPr>
      <w:r>
        <w:rPr>
          <w:sz w:val="21"/>
          <w:szCs w:val="21"/>
        </w:rPr>
        <w:t xml:space="preserve">Perhatikan angka "CUDA Version" yang muncul di kanan atas (misalnya 12.4).</w:t>
      </w:r>
    </w:p>
    <w:p>
      <w:pPr>
        <w:pStyle w:val="ListParagraph"/>
        <w:numPr>
          <w:ilvl w:val="0"/>
          <w:numId w:val="3"/>
        </w:numPr>
        <w:spacing w:after="100" w:line="280"/>
      </w:pPr>
      <w:r>
        <w:rPr>
          <w:sz w:val="21"/>
          <w:szCs w:val="21"/>
        </w:rPr>
        <w:t xml:space="preserve">Buka https://pytorch.org/get-started/locally/ , pilih: PyTorch Stable, Windows, Pip, Python, dan versi CUDA yang sesuai (atau versi CUDA terdekat di bawahnya).</w:t>
      </w:r>
    </w:p>
    <w:p>
      <w:pPr>
        <w:pStyle w:val="ListParagraph"/>
        <w:numPr>
          <w:ilvl w:val="0"/>
          <w:numId w:val="3"/>
        </w:numPr>
        <w:spacing w:after="100" w:line="280"/>
      </w:pPr>
      <w:r>
        <w:rPr>
          <w:sz w:val="21"/>
          <w:szCs w:val="21"/>
        </w:rPr>
        <w:t xml:space="preserve">Salin perintah instalasi yang diberikan situs tersebut. Contoh (SESUAIKAN dengan versi CUDA Anda, jangan disalin mentah-mentah):</w:t>
      </w:r>
    </w:p>
    <w:tbl>
      <w:tblPr>
        <w:tblW w:type="pct" w:w="100%"/>
        <w:tblBorders>
          <w:top w:val="single" w:color="334155" w:sz="2"/>
          <w:left w:val="single" w:color="334155" w:sz="2"/>
          <w:bottom w:val="single" w:color="334155" w:sz="2"/>
          <w:right w:val="single" w:color="334155" w:sz="2"/>
          <w:insideH w:val="none"/>
          <w:insideV w:val="none"/>
        </w:tblBorders>
      </w:tblPr>
      <w:tblGrid>
        <w:gridCol w:w="100"/>
      </w:tblGrid>
      <w:tr>
        <w:tc>
          <w:tcPr>
            <w:tcW w:type="pct" w:w="100%"/>
            <w:shd w:fill="1e293b" w:val="clear"/>
            <w:tcMar>
              <w:top w:type="dxa" w:w="200"/>
              <w:left w:type="dxa" w:w="200"/>
              <w:bottom w:type="dxa" w:w="200"/>
              <w:right w:type="dxa" w:w="200"/>
            </w:tcMar>
          </w:tcPr>
          <w:p>
            <w:pPr>
              <w:spacing w:after="0"/>
            </w:pPr>
            <w:r>
              <w:rPr>
                <w:rFonts w:ascii="Consolas" w:cs="Consolas" w:eastAsia="Consolas" w:hAnsi="Consolas"/>
                <w:color w:val="e2e8f0"/>
                <w:sz w:val="19"/>
                <w:szCs w:val="19"/>
              </w:rPr>
              <w:t xml:space="preserve">pip install torch torchvision --index-url https://download.pytorch.org/whl/cu124</w:t>
            </w:r>
          </w:p>
        </w:tc>
      </w:tr>
    </w:tbl>
    <w:p>
      <w:pPr>
        <w:pStyle w:val="ListParagraph"/>
        <w:numPr>
          <w:ilvl w:val="0"/>
          <w:numId w:val="3"/>
        </w:numPr>
        <w:spacing w:after="100" w:line="280"/>
      </w:pPr>
      <w:r>
        <w:rPr>
          <w:sz w:val="21"/>
          <w:szCs w:val="21"/>
        </w:rPr>
        <w:t xml:space="preserve">Verifikasi PyTorch mendeteksi GPU Anda dengan menjalankan:</w:t>
      </w:r>
    </w:p>
    <w:tbl>
      <w:tblPr>
        <w:tblW w:type="pct" w:w="100%"/>
        <w:tblBorders>
          <w:top w:val="single" w:color="334155" w:sz="2"/>
          <w:left w:val="single" w:color="334155" w:sz="2"/>
          <w:bottom w:val="single" w:color="334155" w:sz="2"/>
          <w:right w:val="single" w:color="334155" w:sz="2"/>
          <w:insideH w:val="none"/>
          <w:insideV w:val="none"/>
        </w:tblBorders>
      </w:tblPr>
      <w:tblGrid>
        <w:gridCol w:w="100"/>
      </w:tblGrid>
      <w:tr>
        <w:tc>
          <w:tcPr>
            <w:tcW w:type="pct" w:w="100%"/>
            <w:shd w:fill="1e293b" w:val="clear"/>
            <w:tcMar>
              <w:top w:type="dxa" w:w="200"/>
              <w:left w:type="dxa" w:w="200"/>
              <w:bottom w:type="dxa" w:w="200"/>
              <w:right w:type="dxa" w:w="200"/>
            </w:tcMar>
          </w:tcPr>
          <w:p>
            <w:pPr>
              <w:spacing w:after="0"/>
            </w:pPr>
            <w:r>
              <w:rPr>
                <w:rFonts w:ascii="Consolas" w:cs="Consolas" w:eastAsia="Consolas" w:hAnsi="Consolas"/>
                <w:color w:val="e2e8f0"/>
                <w:sz w:val="19"/>
                <w:szCs w:val="19"/>
              </w:rPr>
              <w:t xml:space="preserve">python -c "import torch; print('CUDA tersedia:', torch.cuda.is_available()); print('Nama GPU:', torch.cuda.get_device_name(0))"</w:t>
            </w:r>
          </w:p>
        </w:tc>
      </w:tr>
    </w:tbl>
    <w:p>
      <w:pPr>
        <w:spacing w:after="160" w:line="300"/>
      </w:pPr>
      <w:r>
        <w:rPr>
          <w:sz w:val="22"/>
          <w:szCs w:val="22"/>
        </w:rPr>
        <w:t xml:space="preserve">Jika hasilnya "CUDA tersedia: True" dan nama GPU Anda muncul, instalasi berhasil. Jika False, ulangi langkah 3-4 dengan versi CUDA yang berbeda.</w:t>
      </w:r>
    </w:p>
    <w:p>
      <w:pPr>
        <w:pStyle w:val="Heading2"/>
        <w:spacing w:after="150" w:before="300"/>
      </w:pPr>
      <w:r>
        <w:rPr>
          <w:b/>
          <w:bCs/>
          <w:color w:val="2563eb"/>
          <w:sz w:val="24"/>
          <w:szCs w:val="24"/>
        </w:rPr>
        <w:t xml:space="preserve">2.3 Membuat Virtual Environment</w:t>
      </w:r>
    </w:p>
    <w:p>
      <w:pPr>
        <w:spacing w:after="160" w:line="300"/>
      </w:pPr>
      <w:r>
        <w:rPr>
          <w:sz w:val="22"/>
          <w:szCs w:val="22"/>
        </w:rPr>
        <w:t xml:space="preserve">Virtual environment mengisolasi dependency proyek ini agar tidak bentrok dengan proyek Python lain di komputer Anda. Buka Command Prompt, arahkan ke folder proyek yang sudah diunduh, lalu jalankan:</w:t>
      </w:r>
    </w:p>
    <w:tbl>
      <w:tblPr>
        <w:tblW w:type="pct" w:w="100%"/>
        <w:tblBorders>
          <w:top w:val="single" w:color="334155" w:sz="2"/>
          <w:left w:val="single" w:color="334155" w:sz="2"/>
          <w:bottom w:val="single" w:color="334155" w:sz="2"/>
          <w:right w:val="single" w:color="334155" w:sz="2"/>
          <w:insideH w:val="none"/>
          <w:insideV w:val="none"/>
        </w:tblBorders>
      </w:tblPr>
      <w:tblGrid>
        <w:gridCol w:w="100"/>
      </w:tblGrid>
      <w:tr>
        <w:tc>
          <w:tcPr>
            <w:tcW w:type="pct" w:w="100%"/>
            <w:shd w:fill="1e293b" w:val="clear"/>
            <w:tcMar>
              <w:top w:type="dxa" w:w="200"/>
              <w:left w:type="dxa" w:w="200"/>
              <w:bottom w:type="dxa" w:w="200"/>
              <w:right w:type="dxa" w:w="200"/>
            </w:tcMar>
          </w:tcPr>
          <w:p>
            <w:pPr>
              <w:spacing w:after="0"/>
            </w:pPr>
            <w:r>
              <w:rPr>
                <w:rFonts w:ascii="Consolas" w:cs="Consolas" w:eastAsia="Consolas" w:hAnsi="Consolas"/>
                <w:color w:val="e2e8f0"/>
                <w:sz w:val="19"/>
                <w:szCs w:val="19"/>
              </w:rPr>
              <w:t xml:space="preserve">cd sitinjau-lauik-cv</w:t>
            </w:r>
          </w:p>
          <w:p>
            <w:pPr>
              <w:spacing w:after="0"/>
            </w:pPr>
            <w:r>
              <w:rPr>
                <w:rFonts w:ascii="Consolas" w:cs="Consolas" w:eastAsia="Consolas" w:hAnsi="Consolas"/>
                <w:color w:val="e2e8f0"/>
                <w:sz w:val="19"/>
                <w:szCs w:val="19"/>
              </w:rPr>
              <w:t xml:space="preserve">python -m venv venv</w:t>
            </w:r>
          </w:p>
          <w:p>
            <w:pPr>
              <w:spacing w:after="0"/>
            </w:pPr>
            <w:r>
              <w:rPr>
                <w:rFonts w:ascii="Consolas" w:cs="Consolas" w:eastAsia="Consolas" w:hAnsi="Consolas"/>
                <w:color w:val="e2e8f0"/>
                <w:sz w:val="19"/>
                <w:szCs w:val="19"/>
              </w:rPr>
              <w:t xml:space="preserve">venv\Scripts\activate</w:t>
            </w:r>
          </w:p>
        </w:tc>
      </w:tr>
    </w:tbl>
    <w:p>
      <w:pPr>
        <w:spacing w:after="160" w:line="300"/>
      </w:pPr>
      <w:r>
        <w:rPr>
          <w:sz w:val="22"/>
          <w:szCs w:val="22"/>
        </w:rPr>
        <w:t xml:space="preserve">Setelah aktif, Anda akan melihat "(venv)" di awal baris Command Prompt. Semua perintah pip dan python selanjutnya HARUS dijalankan dengan venv aktif.</w:t>
      </w:r>
    </w:p>
    <w:p>
      <w:pPr>
        <w:pStyle w:val="Heading2"/>
        <w:spacing w:after="150" w:before="300"/>
      </w:pPr>
      <w:r>
        <w:rPr>
          <w:b/>
          <w:bCs/>
          <w:color w:val="2563eb"/>
          <w:sz w:val="24"/>
          <w:szCs w:val="24"/>
        </w:rPr>
        <w:t xml:space="preserve">2.4 Install Dependency Python Lainnya</w:t>
      </w:r>
    </w:p>
    <w:p>
      <w:pPr>
        <w:spacing w:after="160" w:line="300"/>
      </w:pPr>
      <w:r>
        <w:rPr>
          <w:sz w:val="22"/>
          <w:szCs w:val="22"/>
        </w:rPr>
        <w:t xml:space="preserve">Setelah PyTorch terinstall (langkah 2.2) dan venv aktif (langkah 2.3), install sisa dependency:</w:t>
      </w:r>
    </w:p>
    <w:tbl>
      <w:tblPr>
        <w:tblW w:type="pct" w:w="100%"/>
        <w:tblBorders>
          <w:top w:val="single" w:color="334155" w:sz="2"/>
          <w:left w:val="single" w:color="334155" w:sz="2"/>
          <w:bottom w:val="single" w:color="334155" w:sz="2"/>
          <w:right w:val="single" w:color="334155" w:sz="2"/>
          <w:insideH w:val="none"/>
          <w:insideV w:val="none"/>
        </w:tblBorders>
      </w:tblPr>
      <w:tblGrid>
        <w:gridCol w:w="100"/>
      </w:tblGrid>
      <w:tr>
        <w:tc>
          <w:tcPr>
            <w:tcW w:type="pct" w:w="100%"/>
            <w:shd w:fill="1e293b" w:val="clear"/>
            <w:tcMar>
              <w:top w:type="dxa" w:w="200"/>
              <w:left w:type="dxa" w:w="200"/>
              <w:bottom w:type="dxa" w:w="200"/>
              <w:right w:type="dxa" w:w="200"/>
            </w:tcMar>
          </w:tcPr>
          <w:p>
            <w:pPr>
              <w:spacing w:after="0"/>
            </w:pPr>
            <w:r>
              <w:rPr>
                <w:rFonts w:ascii="Consolas" w:cs="Consolas" w:eastAsia="Consolas" w:hAnsi="Consolas"/>
                <w:color w:val="e2e8f0"/>
                <w:sz w:val="19"/>
                <w:szCs w:val="19"/>
              </w:rPr>
              <w:t xml:space="preserve">pip install -r requirements.txt</w:t>
            </w:r>
          </w:p>
        </w:tc>
      </w:tr>
    </w:tbl>
    <w:p>
      <w:pPr>
        <w:spacing w:after="160" w:line="300"/>
      </w:pPr>
      <w:r>
        <w:rPr>
          <w:sz w:val="22"/>
          <w:szCs w:val="22"/>
        </w:rPr>
        <w:t xml:space="preserve">Proses ini akan mengunduh Ultralytics YOLO, OpenCV, FastAPI, dan library lainnya. Bisa memakan waktu beberapa menit tergantung koneksi internet.</w:t>
      </w:r>
    </w:p>
    <w:p>
      <w:pPr>
        <w:pStyle w:val="Heading2"/>
        <w:spacing w:after="150" w:before="300"/>
      </w:pPr>
      <w:r>
        <w:rPr>
          <w:b/>
          <w:bCs/>
          <w:color w:val="2563eb"/>
          <w:sz w:val="24"/>
          <w:szCs w:val="24"/>
        </w:rPr>
        <w:t xml:space="preserve">2.5 Install PostgreSQL</w:t>
      </w:r>
    </w:p>
    <w:p>
      <w:pPr>
        <w:pStyle w:val="ListParagraph"/>
        <w:numPr>
          <w:ilvl w:val="0"/>
          <w:numId w:val="4"/>
        </w:numPr>
        <w:spacing w:after="100" w:line="280"/>
      </w:pPr>
      <w:r>
        <w:rPr>
          <w:sz w:val="21"/>
          <w:szCs w:val="21"/>
        </w:rPr>
        <w:t xml:space="preserve">Unduh installer PostgreSQL untuk Windows dari https://www.postgresql.org/download/windows/</w:t>
      </w:r>
    </w:p>
    <w:p>
      <w:pPr>
        <w:pStyle w:val="ListParagraph"/>
        <w:numPr>
          <w:ilvl w:val="0"/>
          <w:numId w:val="4"/>
        </w:numPr>
        <w:spacing w:after="100" w:line="280"/>
      </w:pPr>
      <w:r>
        <w:rPr>
          <w:sz w:val="21"/>
          <w:szCs w:val="21"/>
        </w:rPr>
        <w:t xml:space="preserve">Jalankan installer, ikuti wizard. Saat diminta password untuk user "postgres", CATAT password ini — akan dipakai di config.yaml nanti.</w:t>
      </w:r>
    </w:p>
    <w:p>
      <w:pPr>
        <w:pStyle w:val="ListParagraph"/>
        <w:numPr>
          <w:ilvl w:val="0"/>
          <w:numId w:val="4"/>
        </w:numPr>
        <w:spacing w:after="100" w:line="280"/>
      </w:pPr>
      <w:r>
        <w:rPr>
          <w:sz w:val="21"/>
          <w:szCs w:val="21"/>
        </w:rPr>
        <w:t xml:space="preserve">Biarkan port default 5432.</w:t>
      </w:r>
    </w:p>
    <w:p>
      <w:pPr>
        <w:pStyle w:val="ListParagraph"/>
        <w:numPr>
          <w:ilvl w:val="0"/>
          <w:numId w:val="4"/>
        </w:numPr>
        <w:spacing w:after="100" w:line="280"/>
      </w:pPr>
      <w:r>
        <w:rPr>
          <w:sz w:val="21"/>
          <w:szCs w:val="21"/>
        </w:rPr>
        <w:t xml:space="preserve">Setelah selesai, buka aplikasi "pgAdmin" (terinstall otomatis bersama PostgreSQL) atau gunakan Command Prompt untuk membuat database:</w:t>
      </w:r>
    </w:p>
    <w:tbl>
      <w:tblPr>
        <w:tblW w:type="pct" w:w="100%"/>
        <w:tblBorders>
          <w:top w:val="single" w:color="334155" w:sz="2"/>
          <w:left w:val="single" w:color="334155" w:sz="2"/>
          <w:bottom w:val="single" w:color="334155" w:sz="2"/>
          <w:right w:val="single" w:color="334155" w:sz="2"/>
          <w:insideH w:val="none"/>
          <w:insideV w:val="none"/>
        </w:tblBorders>
      </w:tblPr>
      <w:tblGrid>
        <w:gridCol w:w="100"/>
      </w:tblGrid>
      <w:tr>
        <w:tc>
          <w:tcPr>
            <w:tcW w:type="pct" w:w="100%"/>
            <w:shd w:fill="1e293b" w:val="clear"/>
            <w:tcMar>
              <w:top w:type="dxa" w:w="200"/>
              <w:left w:type="dxa" w:w="200"/>
              <w:bottom w:type="dxa" w:w="200"/>
              <w:right w:type="dxa" w:w="200"/>
            </w:tcMar>
          </w:tcPr>
          <w:p>
            <w:pPr>
              <w:spacing w:after="0"/>
            </w:pPr>
            <w:r>
              <w:rPr>
                <w:rFonts w:ascii="Consolas" w:cs="Consolas" w:eastAsia="Consolas" w:hAnsi="Consolas"/>
                <w:color w:val="e2e8f0"/>
                <w:sz w:val="19"/>
                <w:szCs w:val="19"/>
              </w:rPr>
              <w:t xml:space="preserve">psql -U postgres</w:t>
            </w:r>
          </w:p>
          <w:p>
            <w:pPr>
              <w:spacing w:after="0"/>
            </w:pPr>
            <w:r>
              <w:rPr>
                <w:rFonts w:ascii="Consolas" w:cs="Consolas" w:eastAsia="Consolas" w:hAnsi="Consolas"/>
                <w:color w:val="e2e8f0"/>
                <w:sz w:val="19"/>
                <w:szCs w:val="19"/>
              </w:rPr>
              <w:t xml:space="preserve">-- setelah masuk, ketik:</w:t>
            </w:r>
          </w:p>
          <w:p>
            <w:pPr>
              <w:spacing w:after="0"/>
            </w:pPr>
            <w:r>
              <w:rPr>
                <w:rFonts w:ascii="Consolas" w:cs="Consolas" w:eastAsia="Consolas" w:hAnsi="Consolas"/>
                <w:color w:val="e2e8f0"/>
                <w:sz w:val="19"/>
                <w:szCs w:val="19"/>
              </w:rPr>
              <w:t xml:space="preserve">CREATE DATABASE sitinjau_lauik_db;</w:t>
            </w:r>
          </w:p>
          <w:p>
            <w:pPr>
              <w:spacing w:after="0"/>
            </w:pPr>
            <w:r>
              <w:rPr>
                <w:rFonts w:ascii="Consolas" w:cs="Consolas" w:eastAsia="Consolas" w:hAnsi="Consolas"/>
                <w:color w:val="e2e8f0"/>
                <w:sz w:val="19"/>
                <w:szCs w:val="19"/>
              </w:rPr>
              <w:t xml:space="preserve">\q</w:t>
            </w:r>
          </w:p>
        </w:tc>
      </w:tr>
    </w:tbl>
    <w:p>
      <w:pPr>
        <w:pStyle w:val="ListParagraph"/>
        <w:numPr>
          <w:ilvl w:val="0"/>
          <w:numId w:val="4"/>
        </w:numPr>
        <w:spacing w:after="100" w:line="280"/>
      </w:pPr>
      <w:r>
        <w:rPr>
          <w:sz w:val="21"/>
          <w:szCs w:val="21"/>
        </w:rPr>
        <w:t xml:space="preserve">Jalankan script setup schema database yang sudah disiapkan:</w:t>
      </w:r>
    </w:p>
    <w:tbl>
      <w:tblPr>
        <w:tblW w:type="pct" w:w="100%"/>
        <w:tblBorders>
          <w:top w:val="single" w:color="334155" w:sz="2"/>
          <w:left w:val="single" w:color="334155" w:sz="2"/>
          <w:bottom w:val="single" w:color="334155" w:sz="2"/>
          <w:right w:val="single" w:color="334155" w:sz="2"/>
          <w:insideH w:val="none"/>
          <w:insideV w:val="none"/>
        </w:tblBorders>
      </w:tblPr>
      <w:tblGrid>
        <w:gridCol w:w="100"/>
      </w:tblGrid>
      <w:tr>
        <w:tc>
          <w:tcPr>
            <w:tcW w:type="pct" w:w="100%"/>
            <w:shd w:fill="1e293b" w:val="clear"/>
            <w:tcMar>
              <w:top w:type="dxa" w:w="200"/>
              <w:left w:type="dxa" w:w="200"/>
              <w:bottom w:type="dxa" w:w="200"/>
              <w:right w:type="dxa" w:w="200"/>
            </w:tcMar>
          </w:tcPr>
          <w:p>
            <w:pPr>
              <w:spacing w:after="0"/>
            </w:pPr>
            <w:r>
              <w:rPr>
                <w:rFonts w:ascii="Consolas" w:cs="Consolas" w:eastAsia="Consolas" w:hAnsi="Consolas"/>
                <w:color w:val="e2e8f0"/>
                <w:sz w:val="19"/>
                <w:szCs w:val="19"/>
              </w:rPr>
              <w:t xml:space="preserve">psql -U postgres -d sitinjau_lauik_db -f scripts/setup_database.sql</w:t>
            </w:r>
          </w:p>
        </w:tc>
      </w:tr>
    </w:tbl>
    <w:p>
      <w:pPr>
        <w:pStyle w:val="Heading2"/>
        <w:spacing w:after="150" w:before="300"/>
      </w:pPr>
      <w:r>
        <w:rPr>
          <w:b/>
          <w:bCs/>
          <w:color w:val="2563eb"/>
          <w:sz w:val="24"/>
          <w:szCs w:val="24"/>
        </w:rPr>
        <w:t xml:space="preserve">2.6 Install Mosquitto (MQTT Broker)</w:t>
      </w:r>
    </w:p>
    <w:p>
      <w:pPr>
        <w:pStyle w:val="ListParagraph"/>
        <w:numPr>
          <w:ilvl w:val="0"/>
          <w:numId w:val="5"/>
        </w:numPr>
        <w:spacing w:after="100" w:line="280"/>
      </w:pPr>
      <w:r>
        <w:rPr>
          <w:sz w:val="21"/>
          <w:szCs w:val="21"/>
        </w:rPr>
        <w:t xml:space="preserve">Unduh installer dari https://mosquitto.org/download/ (pilih Windows)</w:t>
      </w:r>
    </w:p>
    <w:p>
      <w:pPr>
        <w:pStyle w:val="ListParagraph"/>
        <w:numPr>
          <w:ilvl w:val="0"/>
          <w:numId w:val="5"/>
        </w:numPr>
        <w:spacing w:after="100" w:line="280"/>
      </w:pPr>
      <w:r>
        <w:rPr>
          <w:sz w:val="21"/>
          <w:szCs w:val="21"/>
        </w:rPr>
        <w:t xml:space="preserve">Jalankan installer dengan pengaturan default.</w:t>
      </w:r>
    </w:p>
    <w:p>
      <w:pPr>
        <w:pStyle w:val="ListParagraph"/>
        <w:numPr>
          <w:ilvl w:val="0"/>
          <w:numId w:val="5"/>
        </w:numPr>
        <w:spacing w:after="100" w:line="280"/>
      </w:pPr>
      <w:r>
        <w:rPr>
          <w:sz w:val="21"/>
          <w:szCs w:val="21"/>
        </w:rPr>
        <w:t xml:space="preserve">Setelah terinstall, Mosquitto biasanya berjalan otomatis sebagai Windows Service. Verifikasi dengan membuka Command Prompt:</w:t>
      </w:r>
    </w:p>
    <w:tbl>
      <w:tblPr>
        <w:tblW w:type="pct" w:w="100%"/>
        <w:tblBorders>
          <w:top w:val="single" w:color="334155" w:sz="2"/>
          <w:left w:val="single" w:color="334155" w:sz="2"/>
          <w:bottom w:val="single" w:color="334155" w:sz="2"/>
          <w:right w:val="single" w:color="334155" w:sz="2"/>
          <w:insideH w:val="none"/>
          <w:insideV w:val="none"/>
        </w:tblBorders>
      </w:tblPr>
      <w:tblGrid>
        <w:gridCol w:w="100"/>
      </w:tblGrid>
      <w:tr>
        <w:tc>
          <w:tcPr>
            <w:tcW w:type="pct" w:w="100%"/>
            <w:shd w:fill="1e293b" w:val="clear"/>
            <w:tcMar>
              <w:top w:type="dxa" w:w="200"/>
              <w:left w:type="dxa" w:w="200"/>
              <w:bottom w:type="dxa" w:w="200"/>
              <w:right w:type="dxa" w:w="200"/>
            </w:tcMar>
          </w:tcPr>
          <w:p>
            <w:pPr>
              <w:spacing w:after="0"/>
            </w:pPr>
            <w:r>
              <w:rPr>
                <w:rFonts w:ascii="Consolas" w:cs="Consolas" w:eastAsia="Consolas" w:hAnsi="Consolas"/>
                <w:color w:val="e2e8f0"/>
                <w:sz w:val="19"/>
                <w:szCs w:val="19"/>
              </w:rPr>
              <w:t xml:space="preserve">netstat -an | findstr 1883</w:t>
            </w:r>
          </w:p>
        </w:tc>
      </w:tr>
    </w:tbl>
    <w:p>
      <w:pPr>
        <w:spacing w:after="160" w:line="300"/>
      </w:pPr>
      <w:r>
        <w:rPr>
          <w:sz w:val="22"/>
          <w:szCs w:val="22"/>
        </w:rPr>
        <w:t xml:space="preserve">Jika muncul baris dengan "1883" dan status LISTENING, berarti Mosquitto broker sudah berjalan dan siap dipakai.</w:t>
      </w:r>
    </w:p>
    <w:tbl>
      <w:tblPr>
        <w:tblW w:type="pct" w:w="100%"/>
        <w:tblBorders>
          <w:top w:val="single" w:color="fb923c" w:sz="4"/>
          <w:left w:val="single" w:color="fb923c" w:sz="16"/>
          <w:bottom w:val="single" w:color="fb923c" w:sz="4"/>
          <w:right w:val="single" w:color="fb923c" w:sz="4"/>
          <w:insideH w:val="none"/>
          <w:insideV w:val="none"/>
        </w:tblBorders>
      </w:tblPr>
      <w:tblGrid>
        <w:gridCol w:w="100"/>
      </w:tblGrid>
      <w:tr>
        <w:tc>
          <w:tcPr>
            <w:tcW w:type="pct" w:w="100%"/>
            <w:shd w:fill="fff7ed" w:val="clear"/>
            <w:tcMar>
              <w:top w:type="dxa" w:w="160"/>
              <w:left w:type="dxa" w:w="220"/>
              <w:bottom w:type="dxa" w:w="160"/>
              <w:right w:type="dxa" w:w="220"/>
            </w:tcMar>
          </w:tcPr>
          <w:p>
            <w:pPr>
              <w:spacing w:after="60"/>
            </w:pPr>
            <w:r>
              <w:rPr>
                <w:b/>
                <w:bCs/>
                <w:color w:val="9a3412"/>
                <w:sz w:val="21"/>
                <w:szCs w:val="21"/>
              </w:rPr>
              <w:t xml:space="preserve">Jika Mosquitto tidak berjalan otomatis</w:t>
            </w:r>
          </w:p>
          <w:p>
            <w:pPr>
              <w:spacing w:after="0" w:line="280"/>
            </w:pPr>
            <w:r>
              <w:rPr>
                <w:color w:val="7c2d12"/>
                <w:sz w:val="21"/>
                <w:szCs w:val="21"/>
              </w:rPr>
              <w:t xml:space="preserve">Buka Command Prompt sebagai Administrator, arahkan ke folder instalasi Mosquitto (biasanya C:\Program Files\mosquitto), lalu jalankan: mosquitto -v — ini akan menjalankan broker secara manual dan menampilkan log aktivitasnya.</w:t>
            </w:r>
          </w:p>
        </w:tc>
      </w:tr>
    </w:tbl>
    <w:p>
      <w:r>
        <w:br w:type="page"/>
      </w:r>
    </w:p>
    <w:p>
      <w:pPr>
        <w:pStyle w:val="Heading1"/>
        <w:pBdr>
          <w:bottom w:val="single" w:color="2563eb" w:sz="6"/>
        </w:pBdr>
        <w:spacing w:after="200" w:before="400"/>
      </w:pPr>
      <w:r>
        <w:rPr>
          <w:b/>
          <w:bCs/>
          <w:color w:val="1a2540"/>
          <w:sz w:val="30"/>
          <w:szCs w:val="30"/>
        </w:rPr>
        <w:t xml:space="preserve">3. Struktur Proyek</w:t>
      </w:r>
    </w:p>
    <w:p>
      <w:pPr>
        <w:spacing w:after="160" w:line="300"/>
      </w:pPr>
      <w:r>
        <w:rPr>
          <w:sz w:val="22"/>
          <w:szCs w:val="22"/>
        </w:rPr>
        <w:t xml:space="preserve">Setelah diekstrak, folder proyek memiliki struktur berikut. Anda tidak perlu mengingat semuanya — cukup tahu bagian mana yang perlu diedit (config/) dan bagian mana yang dijalankan (src/).</w:t>
      </w:r>
    </w:p>
    <w:tbl>
      <w:tblPr>
        <w:tblW w:type="pct" w:w="100%"/>
        <w:tblBorders>
          <w:top w:val="single" w:color="334155" w:sz="2"/>
          <w:left w:val="single" w:color="334155" w:sz="2"/>
          <w:bottom w:val="single" w:color="334155" w:sz="2"/>
          <w:right w:val="single" w:color="334155" w:sz="2"/>
          <w:insideH w:val="none"/>
          <w:insideV w:val="none"/>
        </w:tblBorders>
      </w:tblPr>
      <w:tblGrid>
        <w:gridCol w:w="100"/>
      </w:tblGrid>
      <w:tr>
        <w:tc>
          <w:tcPr>
            <w:tcW w:type="pct" w:w="100%"/>
            <w:shd w:fill="1e293b" w:val="clear"/>
            <w:tcMar>
              <w:top w:type="dxa" w:w="200"/>
              <w:left w:type="dxa" w:w="200"/>
              <w:bottom w:type="dxa" w:w="200"/>
              <w:right w:type="dxa" w:w="200"/>
            </w:tcMar>
          </w:tcPr>
          <w:p>
            <w:pPr>
              <w:spacing w:after="0"/>
            </w:pPr>
            <w:r>
              <w:rPr>
                <w:rFonts w:ascii="Consolas" w:cs="Consolas" w:eastAsia="Consolas" w:hAnsi="Consolas"/>
                <w:color w:val="e2e8f0"/>
                <w:sz w:val="19"/>
                <w:szCs w:val="19"/>
              </w:rPr>
              <w:t xml:space="preserve">sitinjau-lauik-cv/</w:t>
            </w:r>
          </w:p>
          <w:p>
            <w:pPr>
              <w:spacing w:after="0"/>
            </w:pPr>
            <w:r>
              <w:rPr>
                <w:rFonts w:ascii="Consolas" w:cs="Consolas" w:eastAsia="Consolas" w:hAnsi="Consolas"/>
                <w:color w:val="e2e8f0"/>
                <w:sz w:val="19"/>
                <w:szCs w:val="19"/>
              </w:rPr>
              <w:t xml:space="preserve">├── config/config.yaml       &lt;- EDIT INI untuk pengaturan</w:t>
            </w:r>
          </w:p>
          <w:p>
            <w:pPr>
              <w:spacing w:after="0"/>
            </w:pPr>
            <w:r>
              <w:rPr>
                <w:rFonts w:ascii="Consolas" w:cs="Consolas" w:eastAsia="Consolas" w:hAnsi="Consolas"/>
                <w:color w:val="e2e8f0"/>
                <w:sz w:val="19"/>
                <w:szCs w:val="19"/>
              </w:rPr>
              <w:t xml:space="preserve">├── src/</w:t>
            </w:r>
          </w:p>
          <w:p>
            <w:pPr>
              <w:spacing w:after="0"/>
            </w:pPr>
            <w:r>
              <w:rPr>
                <w:rFonts w:ascii="Consolas" w:cs="Consolas" w:eastAsia="Consolas" w:hAnsi="Consolas"/>
                <w:color w:val="e2e8f0"/>
                <w:sz w:val="19"/>
                <w:szCs w:val="19"/>
              </w:rPr>
              <w:t xml:space="preserve">│   ├── main.py               &lt;- JALANKAN (proses 1: edge)</w:t>
            </w:r>
          </w:p>
          <w:p>
            <w:pPr>
              <w:spacing w:after="0"/>
            </w:pPr>
            <w:r>
              <w:rPr>
                <w:rFonts w:ascii="Consolas" w:cs="Consolas" w:eastAsia="Consolas" w:hAnsi="Consolas"/>
                <w:color w:val="e2e8f0"/>
                <w:sz w:val="19"/>
                <w:szCs w:val="19"/>
              </w:rPr>
              <w:t xml:space="preserve">│   ├── mqtt_consumer.py     &lt;- JALANKAN (proses 2: server)</w:t>
            </w:r>
          </w:p>
          <w:p>
            <w:pPr>
              <w:spacing w:after="0"/>
            </w:pPr>
            <w:r>
              <w:rPr>
                <w:rFonts w:ascii="Consolas" w:cs="Consolas" w:eastAsia="Consolas" w:hAnsi="Consolas"/>
                <w:color w:val="e2e8f0"/>
                <w:sz w:val="19"/>
                <w:szCs w:val="19"/>
              </w:rPr>
              <w:t xml:space="preserve">│   ├── api_server.py         &lt;- JALANKAN (proses 3: dashboard)</w:t>
            </w:r>
          </w:p>
          <w:p>
            <w:pPr>
              <w:spacing w:after="0"/>
            </w:pPr>
            <w:r>
              <w:rPr>
                <w:rFonts w:ascii="Consolas" w:cs="Consolas" w:eastAsia="Consolas" w:hAnsi="Consolas"/>
                <w:color w:val="e2e8f0"/>
                <w:sz w:val="19"/>
                <w:szCs w:val="19"/>
              </w:rPr>
              <w:t xml:space="preserve">│   ├── detector.py           &lt;- logika deteksi (tidak perlu diedit)</w:t>
            </w:r>
          </w:p>
          <w:p>
            <w:pPr>
              <w:spacing w:after="0"/>
            </w:pPr>
            <w:r>
              <w:rPr>
                <w:rFonts w:ascii="Consolas" w:cs="Consolas" w:eastAsia="Consolas" w:hAnsi="Consolas"/>
                <w:color w:val="e2e8f0"/>
                <w:sz w:val="19"/>
                <w:szCs w:val="19"/>
              </w:rPr>
              <w:t xml:space="preserve">│   ├── counting_line.py     &lt;- logika hitung garis (tidak perlu diedit)</w:t>
            </w:r>
          </w:p>
          <w:p>
            <w:pPr>
              <w:spacing w:after="0"/>
            </w:pPr>
            <w:r>
              <w:rPr>
                <w:rFonts w:ascii="Consolas" w:cs="Consolas" w:eastAsia="Consolas" w:hAnsi="Consolas"/>
                <w:color w:val="e2e8f0"/>
                <w:sz w:val="19"/>
                <w:szCs w:val="19"/>
              </w:rPr>
              <w:t xml:space="preserve">│   ├── sistem_pakar.py       &lt;- logika status macet (tidak perlu diedit)</w:t>
            </w:r>
          </w:p>
          <w:p>
            <w:pPr>
              <w:spacing w:after="0"/>
            </w:pPr>
            <w:r>
              <w:rPr>
                <w:rFonts w:ascii="Consolas" w:cs="Consolas" w:eastAsia="Consolas" w:hAnsi="Consolas"/>
                <w:color w:val="e2e8f0"/>
                <w:sz w:val="19"/>
                <w:szCs w:val="19"/>
              </w:rPr>
              <w:t xml:space="preserve">│   ├── database.py           &lt;- koneksi database (tidak perlu diedit)</w:t>
            </w:r>
          </w:p>
          <w:p>
            <w:pPr>
              <w:spacing w:after="0"/>
            </w:pPr>
            <w:r>
              <w:rPr>
                <w:rFonts w:ascii="Consolas" w:cs="Consolas" w:eastAsia="Consolas" w:hAnsi="Consolas"/>
                <w:color w:val="e2e8f0"/>
                <w:sz w:val="19"/>
                <w:szCs w:val="19"/>
              </w:rPr>
              <w:t xml:space="preserve">│   ├── event_publisher.py   &lt;- koneksi MQTT (tidak perlu diedit)</w:t>
            </w:r>
          </w:p>
          <w:p>
            <w:pPr>
              <w:spacing w:after="0"/>
            </w:pPr>
            <w:r>
              <w:rPr>
                <w:rFonts w:ascii="Consolas" w:cs="Consolas" w:eastAsia="Consolas" w:hAnsi="Consolas"/>
                <w:color w:val="e2e8f0"/>
                <w:sz w:val="19"/>
                <w:szCs w:val="19"/>
              </w:rPr>
              <w:t xml:space="preserve">│   └── config_loader.py     &lt;- pembaca config (tidak perlu diedit)</w:t>
            </w:r>
          </w:p>
          <w:p>
            <w:pPr>
              <w:spacing w:after="0"/>
            </w:pPr>
            <w:r>
              <w:rPr>
                <w:rFonts w:ascii="Consolas" w:cs="Consolas" w:eastAsia="Consolas" w:hAnsi="Consolas"/>
                <w:color w:val="e2e8f0"/>
                <w:sz w:val="19"/>
                <w:szCs w:val="19"/>
              </w:rPr>
              <w:t xml:space="preserve">├── scripts/</w:t>
            </w:r>
          </w:p>
          <w:p>
            <w:pPr>
              <w:spacing w:after="0"/>
            </w:pPr>
            <w:r>
              <w:rPr>
                <w:rFonts w:ascii="Consolas" w:cs="Consolas" w:eastAsia="Consolas" w:hAnsi="Consolas"/>
                <w:color w:val="e2e8f0"/>
                <w:sz w:val="19"/>
                <w:szCs w:val="19"/>
              </w:rPr>
              <w:t xml:space="preserve">│   ├── kalibrasi_garis.py       &lt;- JALANKAN untuk setup garis virtual</w:t>
            </w:r>
          </w:p>
          <w:p>
            <w:pPr>
              <w:spacing w:after="0"/>
            </w:pPr>
            <w:r>
              <w:rPr>
                <w:rFonts w:ascii="Consolas" w:cs="Consolas" w:eastAsia="Consolas" w:hAnsi="Consolas"/>
                <w:color w:val="e2e8f0"/>
                <w:sz w:val="19"/>
                <w:szCs w:val="19"/>
              </w:rPr>
              <w:t xml:space="preserve">│   ├── download_video_youtube.py &lt;- bantuan download video</w:t>
            </w:r>
          </w:p>
          <w:p>
            <w:pPr>
              <w:spacing w:after="0"/>
            </w:pPr>
            <w:r>
              <w:rPr>
                <w:rFonts w:ascii="Consolas" w:cs="Consolas" w:eastAsia="Consolas" w:hAnsi="Consolas"/>
                <w:color w:val="e2e8f0"/>
                <w:sz w:val="19"/>
                <w:szCs w:val="19"/>
              </w:rPr>
              <w:t xml:space="preserve">│   └── setup_database.sql        &lt;- schema database</w:t>
            </w:r>
          </w:p>
          <w:p>
            <w:pPr>
              <w:spacing w:after="0"/>
            </w:pPr>
            <w:r>
              <w:rPr>
                <w:rFonts w:ascii="Consolas" w:cs="Consolas" w:eastAsia="Consolas" w:hAnsi="Consolas"/>
                <w:color w:val="e2e8f0"/>
                <w:sz w:val="19"/>
                <w:szCs w:val="19"/>
              </w:rPr>
              <w:t xml:space="preserve">├── tests/                     &lt;- unit test (jalankan dengan pytest)</w:t>
            </w:r>
          </w:p>
          <w:p>
            <w:pPr>
              <w:spacing w:after="0"/>
            </w:pPr>
            <w:r>
              <w:rPr>
                <w:rFonts w:ascii="Consolas" w:cs="Consolas" w:eastAsia="Consolas" w:hAnsi="Consolas"/>
                <w:color w:val="e2e8f0"/>
                <w:sz w:val="19"/>
                <w:szCs w:val="19"/>
              </w:rPr>
              <w:t xml:space="preserve">├── dashboard/index.html       &lt;- tampilan dashboard web</w:t>
            </w:r>
          </w:p>
          <w:p>
            <w:pPr>
              <w:spacing w:after="0"/>
            </w:pPr>
            <w:r>
              <w:rPr>
                <w:rFonts w:ascii="Consolas" w:cs="Consolas" w:eastAsia="Consolas" w:hAnsi="Consolas"/>
                <w:color w:val="e2e8f0"/>
                <w:sz w:val="19"/>
                <w:szCs w:val="19"/>
              </w:rPr>
              <w:t xml:space="preserve">├── models/                    &lt;- taruh file model YOLO di sini</w:t>
            </w:r>
          </w:p>
          <w:p>
            <w:pPr>
              <w:spacing w:after="0"/>
            </w:pPr>
            <w:r>
              <w:rPr>
                <w:rFonts w:ascii="Consolas" w:cs="Consolas" w:eastAsia="Consolas" w:hAnsi="Consolas"/>
                <w:color w:val="e2e8f0"/>
                <w:sz w:val="19"/>
                <w:szCs w:val="19"/>
              </w:rPr>
              <w:t xml:space="preserve">├── data/videos/                &lt;- taruh video simulasi di sini</w:t>
            </w:r>
          </w:p>
          <w:p>
            <w:pPr>
              <w:spacing w:after="0"/>
            </w:pPr>
            <w:r>
              <w:rPr>
                <w:rFonts w:ascii="Consolas" w:cs="Consolas" w:eastAsia="Consolas" w:hAnsi="Consolas"/>
                <w:color w:val="e2e8f0"/>
                <w:sz w:val="19"/>
                <w:szCs w:val="19"/>
              </w:rPr>
              <w:t xml:space="preserve">└── requirements.txt</w:t>
            </w:r>
          </w:p>
        </w:tc>
      </w:tr>
    </w:tbl>
    <w:p>
      <w:r>
        <w:br w:type="page"/>
      </w:r>
    </w:p>
    <w:p>
      <w:pPr>
        <w:pStyle w:val="Heading1"/>
        <w:pBdr>
          <w:bottom w:val="single" w:color="2563eb" w:sz="6"/>
        </w:pBdr>
        <w:spacing w:after="200" w:before="400"/>
      </w:pPr>
      <w:r>
        <w:rPr>
          <w:b/>
          <w:bCs/>
          <w:color w:val="1a2540"/>
          <w:sz w:val="30"/>
          <w:szCs w:val="30"/>
        </w:rPr>
        <w:t xml:space="preserve">4. Konfigurasi Sistem (config.yaml)</w:t>
      </w:r>
    </w:p>
    <w:p>
      <w:pPr>
        <w:spacing w:after="160" w:line="300"/>
      </w:pPr>
      <w:r>
        <w:rPr>
          <w:sz w:val="22"/>
          <w:szCs w:val="22"/>
        </w:rPr>
        <w:t xml:space="preserve">File config/config.yaml adalah satu-satunya tempat Anda perlu mengubah pengaturan. Berikut bagian-bagian yang WAJIB Anda sesuaikan sebelum menjalankan sistem:</w:t>
      </w:r>
    </w:p>
    <w:p>
      <w:pPr>
        <w:pStyle w:val="Heading2"/>
        <w:spacing w:after="150" w:before="300"/>
      </w:pPr>
      <w:r>
        <w:rPr>
          <w:b/>
          <w:bCs/>
          <w:color w:val="2563eb"/>
          <w:sz w:val="24"/>
          <w:szCs w:val="24"/>
        </w:rPr>
        <w:t xml:space="preserve">4.1 Sumber Video (Kamera IP)</w:t>
      </w:r>
    </w:p>
    <w:p>
      <w:pPr>
        <w:spacing w:after="160" w:line="300"/>
      </w:pPr>
      <w:r>
        <w:rPr>
          <w:sz w:val="22"/>
          <w:szCs w:val="22"/>
        </w:rPr>
        <w:t xml:space="preserve">Ubah bagian video_source untuk menunjuk ke kamera IP Anda:</w:t>
      </w:r>
    </w:p>
    <w:tbl>
      <w:tblPr>
        <w:tblW w:type="pct" w:w="100%"/>
        <w:tblBorders>
          <w:top w:val="single" w:color="334155" w:sz="2"/>
          <w:left w:val="single" w:color="334155" w:sz="2"/>
          <w:bottom w:val="single" w:color="334155" w:sz="2"/>
          <w:right w:val="single" w:color="334155" w:sz="2"/>
          <w:insideH w:val="none"/>
          <w:insideV w:val="none"/>
        </w:tblBorders>
      </w:tblPr>
      <w:tblGrid>
        <w:gridCol w:w="100"/>
      </w:tblGrid>
      <w:tr>
        <w:tc>
          <w:tcPr>
            <w:tcW w:type="pct" w:w="100%"/>
            <w:shd w:fill="1e293b" w:val="clear"/>
            <w:tcMar>
              <w:top w:type="dxa" w:w="200"/>
              <w:left w:type="dxa" w:w="200"/>
              <w:bottom w:type="dxa" w:w="200"/>
              <w:right w:type="dxa" w:w="200"/>
            </w:tcMar>
          </w:tcPr>
          <w:p>
            <w:pPr>
              <w:spacing w:after="0"/>
            </w:pPr>
            <w:r>
              <w:rPr>
                <w:rFonts w:ascii="Consolas" w:cs="Consolas" w:eastAsia="Consolas" w:hAnsi="Consolas"/>
                <w:color w:val="e2e8f0"/>
                <w:sz w:val="19"/>
                <w:szCs w:val="19"/>
              </w:rPr>
              <w:t xml:space="preserve">video_source:</w:t>
            </w:r>
          </w:p>
          <w:p>
            <w:pPr>
              <w:spacing w:after="0"/>
            </w:pPr>
            <w:r>
              <w:rPr>
                <w:rFonts w:ascii="Consolas" w:cs="Consolas" w:eastAsia="Consolas" w:hAnsi="Consolas"/>
                <w:color w:val="e2e8f0"/>
                <w:sz w:val="19"/>
                <w:szCs w:val="19"/>
              </w:rPr>
              <w:t xml:space="preserve">  mode: "rtsp"</w:t>
            </w:r>
          </w:p>
          <w:p>
            <w:pPr>
              <w:spacing w:after="0"/>
            </w:pPr>
            <w:r>
              <w:rPr>
                <w:rFonts w:ascii="Consolas" w:cs="Consolas" w:eastAsia="Consolas" w:hAnsi="Consolas"/>
                <w:color w:val="e2e8f0"/>
                <w:sz w:val="19"/>
                <w:szCs w:val="19"/>
              </w:rPr>
              <w:t xml:space="preserve">  rtsp_url: "rtsp://admin:PASSWORD_ANDA@192.168.1.64:554/Streaming/Channels/101"</w:t>
            </w:r>
          </w:p>
        </w:tc>
      </w:tr>
    </w:tbl>
    <w:p>
      <w:pPr>
        <w:spacing w:after="160" w:line="300"/>
      </w:pPr>
      <w:r>
        <w:rPr>
          <w:sz w:val="22"/>
          <w:szCs w:val="22"/>
        </w:rPr>
        <w:t xml:space="preserve">Ganti username, password, alamat IP (192.168.1.64), dan path setelah port sesuai dengan kamera Anda. Alamat RTSP berbeda-beda tergantung merek kamera — periksa manual kamera Anda atau cari "[merek kamera] RTSP URL format" di internet.</w:t>
      </w:r>
    </w:p>
    <w:p>
      <w:pPr>
        <w:pStyle w:val="Heading2"/>
        <w:spacing w:after="150" w:before="300"/>
      </w:pPr>
      <w:r>
        <w:rPr>
          <w:b/>
          <w:bCs/>
          <w:color w:val="2563eb"/>
          <w:sz w:val="24"/>
          <w:szCs w:val="24"/>
        </w:rPr>
        <w:t xml:space="preserve">4.2 Device Inferensi (GPU)</w:t>
      </w:r>
    </w:p>
    <w:p>
      <w:pPr>
        <w:spacing w:after="160" w:line="300"/>
      </w:pPr>
      <w:r>
        <w:rPr>
          <w:sz w:val="22"/>
          <w:szCs w:val="22"/>
        </w:rPr>
        <w:t xml:space="preserve">Pastikan device diset ke cuda supaya YOLO memakai GPU NVIDIA Anda:</w:t>
      </w:r>
    </w:p>
    <w:tbl>
      <w:tblPr>
        <w:tblW w:type="pct" w:w="100%"/>
        <w:tblBorders>
          <w:top w:val="single" w:color="334155" w:sz="2"/>
          <w:left w:val="single" w:color="334155" w:sz="2"/>
          <w:bottom w:val="single" w:color="334155" w:sz="2"/>
          <w:right w:val="single" w:color="334155" w:sz="2"/>
          <w:insideH w:val="none"/>
          <w:insideV w:val="none"/>
        </w:tblBorders>
      </w:tblPr>
      <w:tblGrid>
        <w:gridCol w:w="100"/>
      </w:tblGrid>
      <w:tr>
        <w:tc>
          <w:tcPr>
            <w:tcW w:type="pct" w:w="100%"/>
            <w:shd w:fill="1e293b" w:val="clear"/>
            <w:tcMar>
              <w:top w:type="dxa" w:w="200"/>
              <w:left w:type="dxa" w:w="200"/>
              <w:bottom w:type="dxa" w:w="200"/>
              <w:right w:type="dxa" w:w="200"/>
            </w:tcMar>
          </w:tcPr>
          <w:p>
            <w:pPr>
              <w:spacing w:after="0"/>
            </w:pPr>
            <w:r>
              <w:rPr>
                <w:rFonts w:ascii="Consolas" w:cs="Consolas" w:eastAsia="Consolas" w:hAnsi="Consolas"/>
                <w:color w:val="e2e8f0"/>
                <w:sz w:val="19"/>
                <w:szCs w:val="19"/>
              </w:rPr>
              <w:t xml:space="preserve">model:
  device: "cuda"</w:t>
            </w:r>
          </w:p>
        </w:tc>
      </w:tr>
    </w:tbl>
    <w:p>
      <w:pPr>
        <w:pStyle w:val="Heading2"/>
        <w:spacing w:after="150" w:before="300"/>
      </w:pPr>
      <w:r>
        <w:rPr>
          <w:b/>
          <w:bCs/>
          <w:color w:val="2563eb"/>
          <w:sz w:val="24"/>
          <w:szCs w:val="24"/>
        </w:rPr>
        <w:t xml:space="preserve">4.3 Kredensial Database</w:t>
      </w:r>
    </w:p>
    <w:tbl>
      <w:tblPr>
        <w:tblW w:type="pct" w:w="100%"/>
        <w:tblBorders>
          <w:top w:val="single" w:color="334155" w:sz="2"/>
          <w:left w:val="single" w:color="334155" w:sz="2"/>
          <w:bottom w:val="single" w:color="334155" w:sz="2"/>
          <w:right w:val="single" w:color="334155" w:sz="2"/>
          <w:insideH w:val="none"/>
          <w:insideV w:val="none"/>
        </w:tblBorders>
      </w:tblPr>
      <w:tblGrid>
        <w:gridCol w:w="100"/>
      </w:tblGrid>
      <w:tr>
        <w:tc>
          <w:tcPr>
            <w:tcW w:type="pct" w:w="100%"/>
            <w:shd w:fill="1e293b" w:val="clear"/>
            <w:tcMar>
              <w:top w:type="dxa" w:w="200"/>
              <w:left w:type="dxa" w:w="200"/>
              <w:bottom w:type="dxa" w:w="200"/>
              <w:right w:type="dxa" w:w="200"/>
            </w:tcMar>
          </w:tcPr>
          <w:p>
            <w:pPr>
              <w:spacing w:after="0"/>
            </w:pPr>
            <w:r>
              <w:rPr>
                <w:rFonts w:ascii="Consolas" w:cs="Consolas" w:eastAsia="Consolas" w:hAnsi="Consolas"/>
                <w:color w:val="e2e8f0"/>
                <w:sz w:val="19"/>
                <w:szCs w:val="19"/>
              </w:rPr>
              <w:t xml:space="preserve">database:</w:t>
            </w:r>
          </w:p>
          <w:p>
            <w:pPr>
              <w:spacing w:after="0"/>
            </w:pPr>
            <w:r>
              <w:rPr>
                <w:rFonts w:ascii="Consolas" w:cs="Consolas" w:eastAsia="Consolas" w:hAnsi="Consolas"/>
                <w:color w:val="e2e8f0"/>
                <w:sz w:val="19"/>
                <w:szCs w:val="19"/>
              </w:rPr>
              <w:t xml:space="preserve">  password: "GANTI_DENGAN_PASSWORD_POSTGRESQL_ANDA"</w:t>
            </w:r>
          </w:p>
        </w:tc>
      </w:tr>
    </w:tbl>
    <w:p>
      <w:pPr>
        <w:pStyle w:val="Heading2"/>
        <w:spacing w:after="150" w:before="300"/>
      </w:pPr>
      <w:r>
        <w:rPr>
          <w:b/>
          <w:bCs/>
          <w:color w:val="2563eb"/>
          <w:sz w:val="24"/>
          <w:szCs w:val="24"/>
        </w:rPr>
        <w:t xml:space="preserve">4.4 Parameter Lain yang Bisa Disesuaikan</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3276"/>
        <w:gridCol w:w="6084"/>
      </w:tblGrid>
      <w:tr>
        <w:trPr>
          <w:tblHeader/>
        </w:trPr>
        <w:tc>
          <w:tcPr>
            <w:tcW w:type="pct" w:w="35%"/>
            <w:shd w:fill="1a2540" w:val="clear"/>
            <w:tcMar>
              <w:top w:type="dxa" w:w="100"/>
              <w:left w:type="dxa" w:w="120"/>
              <w:bottom w:type="dxa" w:w="100"/>
              <w:right w:type="dxa" w:w="120"/>
            </w:tcMar>
          </w:tcPr>
          <w:p>
            <w:r>
              <w:rPr>
                <w:b/>
                <w:bCs/>
                <w:color w:val="FFFFFF"/>
                <w:sz w:val="20"/>
                <w:szCs w:val="20"/>
              </w:rPr>
              <w:t xml:space="preserve">Parameter</w:t>
            </w:r>
          </w:p>
        </w:tc>
        <w:tc>
          <w:tcPr>
            <w:tcW w:type="pct" w:w="65%"/>
            <w:shd w:fill="1a2540" w:val="clear"/>
            <w:tcMar>
              <w:top w:type="dxa" w:w="100"/>
              <w:left w:type="dxa" w:w="120"/>
              <w:bottom w:type="dxa" w:w="100"/>
              <w:right w:type="dxa" w:w="120"/>
            </w:tcMar>
          </w:tcPr>
          <w:p>
            <w:r>
              <w:rPr>
                <w:b/>
                <w:bCs/>
                <w:color w:val="FFFFFF"/>
                <w:sz w:val="20"/>
                <w:szCs w:val="20"/>
              </w:rPr>
              <w:t xml:space="preserve">Fungsi</w:t>
            </w:r>
          </w:p>
        </w:tc>
      </w:tr>
      <w:tr>
        <w:tc>
          <w:tcPr>
            <w:tcW w:type="pct" w:w="35%"/>
            <w:shd w:fill="FFFFFF" w:val="clear"/>
            <w:tcMar>
              <w:top w:type="dxa" w:w="90"/>
              <w:left w:type="dxa" w:w="120"/>
              <w:bottom w:type="dxa" w:w="90"/>
              <w:right w:type="dxa" w:w="120"/>
            </w:tcMar>
          </w:tcPr>
          <w:p>
            <w:r>
              <w:rPr>
                <w:sz w:val="19"/>
                <w:szCs w:val="19"/>
              </w:rPr>
              <w:t xml:space="preserve">model.confidence_threshold</w:t>
            </w:r>
          </w:p>
        </w:tc>
        <w:tc>
          <w:tcPr>
            <w:tcW w:type="pct" w:w="65%"/>
            <w:shd w:fill="FFFFFF" w:val="clear"/>
            <w:tcMar>
              <w:top w:type="dxa" w:w="90"/>
              <w:left w:type="dxa" w:w="120"/>
              <w:bottom w:type="dxa" w:w="90"/>
              <w:right w:type="dxa" w:w="120"/>
            </w:tcMar>
          </w:tcPr>
          <w:p>
            <w:r>
              <w:rPr>
                <w:sz w:val="19"/>
                <w:szCs w:val="19"/>
              </w:rPr>
              <w:t xml:space="preserve">Ambang kepercayaan deteksi. Naikkan (mis. 0.5) jika banyak salah deteksi; turunkan (mis. 0.25) jika banyak kendaraan terlewat.</w:t>
            </w:r>
          </w:p>
        </w:tc>
      </w:tr>
      <w:tr>
        <w:tc>
          <w:tcPr>
            <w:tcW w:type="pct" w:w="35%"/>
            <w:shd w:fill="f1f5f9" w:val="clear"/>
            <w:tcMar>
              <w:top w:type="dxa" w:w="90"/>
              <w:left w:type="dxa" w:w="120"/>
              <w:bottom w:type="dxa" w:w="90"/>
              <w:right w:type="dxa" w:w="120"/>
            </w:tcMar>
          </w:tcPr>
          <w:p>
            <w:r>
              <w:rPr>
                <w:sz w:val="19"/>
                <w:szCs w:val="19"/>
              </w:rPr>
              <w:t xml:space="preserve">agregasi.interval_detik</w:t>
            </w:r>
          </w:p>
        </w:tc>
        <w:tc>
          <w:tcPr>
            <w:tcW w:type="pct" w:w="65%"/>
            <w:shd w:fill="f1f5f9" w:val="clear"/>
            <w:tcMar>
              <w:top w:type="dxa" w:w="90"/>
              <w:left w:type="dxa" w:w="120"/>
              <w:bottom w:type="dxa" w:w="90"/>
              <w:right w:type="dxa" w:w="120"/>
            </w:tcMar>
          </w:tcPr>
          <w:p>
            <w:r>
              <w:rPr>
                <w:sz w:val="19"/>
                <w:szCs w:val="19"/>
              </w:rPr>
              <w:t xml:space="preserve">Seberapa sering data dikirim ke server (default 60 detik).</w:t>
            </w:r>
          </w:p>
        </w:tc>
      </w:tr>
      <w:tr>
        <w:tc>
          <w:tcPr>
            <w:tcW w:type="pct" w:w="35%"/>
            <w:shd w:fill="FFFFFF" w:val="clear"/>
            <w:tcMar>
              <w:top w:type="dxa" w:w="90"/>
              <w:left w:type="dxa" w:w="120"/>
              <w:bottom w:type="dxa" w:w="90"/>
              <w:right w:type="dxa" w:w="120"/>
            </w:tcMar>
          </w:tcPr>
          <w:p>
            <w:r>
              <w:rPr>
                <w:sz w:val="19"/>
                <w:szCs w:val="19"/>
              </w:rPr>
              <w:t xml:space="preserve">sistem_pakar.kapasitas_dasar_smp_per_jam</w:t>
            </w:r>
          </w:p>
        </w:tc>
        <w:tc>
          <w:tcPr>
            <w:tcW w:type="pct" w:w="65%"/>
            <w:shd w:fill="FFFFFF" w:val="clear"/>
            <w:tcMar>
              <w:top w:type="dxa" w:w="90"/>
              <w:left w:type="dxa" w:w="120"/>
              <w:bottom w:type="dxa" w:w="90"/>
              <w:right w:type="dxa" w:w="120"/>
            </w:tcMar>
          </w:tcPr>
          <w:p>
            <w:r>
              <w:rPr>
                <w:sz w:val="19"/>
                <w:szCs w:val="19"/>
              </w:rPr>
              <w:t xml:space="preserve">Nilai sementara untuk prototipe. Ganti dengan hasil survei MKJI riil untuk hasil akademis yang valid.</w:t>
            </w:r>
          </w:p>
        </w:tc>
      </w:tr>
      <w:tr>
        <w:tc>
          <w:tcPr>
            <w:tcW w:type="pct" w:w="35%"/>
            <w:shd w:fill="f1f5f9" w:val="clear"/>
            <w:tcMar>
              <w:top w:type="dxa" w:w="90"/>
              <w:left w:type="dxa" w:w="120"/>
              <w:bottom w:type="dxa" w:w="90"/>
              <w:right w:type="dxa" w:w="120"/>
            </w:tcMar>
          </w:tcPr>
          <w:p>
            <w:r>
              <w:rPr>
                <w:sz w:val="19"/>
                <w:szCs w:val="19"/>
              </w:rPr>
              <w:t xml:space="preserve">tampilan.tampilkan_window</w:t>
            </w:r>
          </w:p>
        </w:tc>
        <w:tc>
          <w:tcPr>
            <w:tcW w:type="pct" w:w="65%"/>
            <w:shd w:fill="f1f5f9" w:val="clear"/>
            <w:tcMar>
              <w:top w:type="dxa" w:w="90"/>
              <w:left w:type="dxa" w:w="120"/>
              <w:bottom w:type="dxa" w:w="90"/>
              <w:right w:type="dxa" w:w="120"/>
            </w:tcMar>
          </w:tcPr>
          <w:p>
            <w:r>
              <w:rPr>
                <w:sz w:val="19"/>
                <w:szCs w:val="19"/>
              </w:rPr>
              <w:t xml:space="preserve">Set false jika ingin menjalankan tanpa jendela video muncul.</w:t>
            </w:r>
          </w:p>
        </w:tc>
      </w:tr>
    </w:tbl>
    <w:p>
      <w:r>
        <w:br w:type="page"/>
      </w:r>
    </w:p>
    <w:p>
      <w:pPr>
        <w:pStyle w:val="Heading1"/>
        <w:pBdr>
          <w:bottom w:val="single" w:color="2563eb" w:sz="6"/>
        </w:pBdr>
        <w:spacing w:after="200" w:before="400"/>
      </w:pPr>
      <w:r>
        <w:rPr>
          <w:b/>
          <w:bCs/>
          <w:color w:val="1a2540"/>
          <w:sz w:val="30"/>
          <w:szCs w:val="30"/>
        </w:rPr>
        <w:t xml:space="preserve">5. Kalibrasi Garis Virtual</w:t>
      </w:r>
    </w:p>
    <w:p>
      <w:pPr>
        <w:spacing w:after="160" w:line="300"/>
      </w:pPr>
      <w:r>
        <w:rPr>
          <w:sz w:val="22"/>
          <w:szCs w:val="22"/>
        </w:rPr>
        <w:t xml:space="preserve">Sebelum sistem bisa menghitung kendaraan dengan benar, Anda harus menentukan posisi "garis hitung virtual" untuk lajur kiri dan kanan sesuai sudut pandang kamera Anda. Posisi ini TIDAK BISA ditebak — harus ditentukan secara visual.</w:t>
      </w:r>
    </w:p>
    <w:p>
      <w:pPr>
        <w:pStyle w:val="Heading2"/>
        <w:spacing w:after="150" w:before="300"/>
      </w:pPr>
      <w:r>
        <w:rPr>
          <w:b/>
          <w:bCs/>
          <w:color w:val="2563eb"/>
          <w:sz w:val="24"/>
          <w:szCs w:val="24"/>
        </w:rPr>
        <w:t xml:space="preserve">5.1 Menjalankan Script Kalibrasi</w:t>
      </w:r>
    </w:p>
    <w:tbl>
      <w:tblPr>
        <w:tblW w:type="pct" w:w="100%"/>
        <w:tblBorders>
          <w:top w:val="single" w:color="334155" w:sz="2"/>
          <w:left w:val="single" w:color="334155" w:sz="2"/>
          <w:bottom w:val="single" w:color="334155" w:sz="2"/>
          <w:right w:val="single" w:color="334155" w:sz="2"/>
          <w:insideH w:val="none"/>
          <w:insideV w:val="none"/>
        </w:tblBorders>
      </w:tblPr>
      <w:tblGrid>
        <w:gridCol w:w="100"/>
      </w:tblGrid>
      <w:tr>
        <w:tc>
          <w:tcPr>
            <w:tcW w:type="pct" w:w="100%"/>
            <w:shd w:fill="1e293b" w:val="clear"/>
            <w:tcMar>
              <w:top w:type="dxa" w:w="200"/>
              <w:left w:type="dxa" w:w="200"/>
              <w:bottom w:type="dxa" w:w="200"/>
              <w:right w:type="dxa" w:w="200"/>
            </w:tcMar>
          </w:tcPr>
          <w:p>
            <w:pPr>
              <w:spacing w:after="0"/>
            </w:pPr>
            <w:r>
              <w:rPr>
                <w:rFonts w:ascii="Consolas" w:cs="Consolas" w:eastAsia="Consolas" w:hAnsi="Consolas"/>
                <w:color w:val="e2e8f0"/>
                <w:sz w:val="19"/>
                <w:szCs w:val="19"/>
              </w:rPr>
              <w:t xml:space="preserve">python scripts/kalibrasi_garis.py</w:t>
            </w:r>
          </w:p>
        </w:tc>
      </w:tr>
    </w:tbl>
    <w:p>
      <w:pPr>
        <w:spacing w:after="160" w:line="300"/>
      </w:pPr>
      <w:r>
        <w:rPr>
          <w:sz w:val="22"/>
          <w:szCs w:val="22"/>
        </w:rPr>
        <w:t xml:space="preserve">Sebuah jendela akan muncul menampilkan gambar dari kamera Anda (atau video simulasi, tergantung pengaturan mode di config.yaml).</w:t>
      </w:r>
    </w:p>
    <w:p>
      <w:pPr>
        <w:pStyle w:val="Heading2"/>
        <w:spacing w:after="150" w:before="300"/>
      </w:pPr>
      <w:r>
        <w:rPr>
          <w:b/>
          <w:bCs/>
          <w:color w:val="2563eb"/>
          <w:sz w:val="24"/>
          <w:szCs w:val="24"/>
        </w:rPr>
        <w:t xml:space="preserve">5.2 Cara Klik Titik</w:t>
      </w:r>
    </w:p>
    <w:p>
      <w:pPr>
        <w:pStyle w:val="ListParagraph"/>
        <w:numPr>
          <w:ilvl w:val="0"/>
          <w:numId w:val="6"/>
        </w:numPr>
        <w:spacing w:after="100" w:line="280"/>
      </w:pPr>
      <w:r>
        <w:rPr>
          <w:sz w:val="21"/>
          <w:szCs w:val="21"/>
        </w:rPr>
        <w:t xml:space="preserve">Klik 2 titik untuk garis LAJUR KIRI (jalur kendaraan yang arahnya MASUK ke ruas Sitinjau Lauik).</w:t>
      </w:r>
    </w:p>
    <w:p>
      <w:pPr>
        <w:pStyle w:val="ListParagraph"/>
        <w:numPr>
          <w:ilvl w:val="0"/>
          <w:numId w:val="6"/>
        </w:numPr>
        <w:spacing w:after="100" w:line="280"/>
      </w:pPr>
      <w:r>
        <w:rPr>
          <w:sz w:val="21"/>
          <w:szCs w:val="21"/>
        </w:rPr>
        <w:t xml:space="preserve">Klik 2 titik lagi untuk garis LAJUR KANAN (jalur kendaraan arah KELUAR).</w:t>
      </w:r>
    </w:p>
    <w:p>
      <w:pPr>
        <w:pStyle w:val="ListParagraph"/>
        <w:numPr>
          <w:ilvl w:val="0"/>
          <w:numId w:val="6"/>
        </w:numPr>
        <w:spacing w:after="100" w:line="280"/>
      </w:pPr>
      <w:r>
        <w:rPr>
          <w:sz w:val="21"/>
          <w:szCs w:val="21"/>
        </w:rPr>
        <w:t xml:space="preserve">Setelah 4 titik diklik, koordinat akan otomatis tercetak di jendela Command Prompt dalam format siap-tempel.</w:t>
      </w:r>
    </w:p>
    <w:p>
      <w:pPr>
        <w:pStyle w:val="ListParagraph"/>
        <w:numPr>
          <w:ilvl w:val="0"/>
          <w:numId w:val="6"/>
        </w:numPr>
        <w:spacing w:after="100" w:line="280"/>
      </w:pPr>
      <w:r>
        <w:rPr>
          <w:sz w:val="21"/>
          <w:szCs w:val="21"/>
        </w:rPr>
        <w:t xml:space="preserve">Salin hasil tersebut, buka config/config.yaml, dan ganti seluruh bagian lajur: yang lama dengan hasil kalibrasi ini.</w:t>
      </w:r>
    </w:p>
    <w:p>
      <w:pPr>
        <w:pStyle w:val="ListParagraph"/>
        <w:numPr>
          <w:ilvl w:val="0"/>
          <w:numId w:val="6"/>
        </w:numPr>
        <w:spacing w:after="100" w:line="280"/>
      </w:pPr>
      <w:r>
        <w:rPr>
          <w:sz w:val="21"/>
          <w:szCs w:val="21"/>
        </w:rPr>
        <w:t xml:space="preserve">Tekan 'r' pada jendela video jika ingin mengulang, atau 'q' untuk keluar setelah selesai.</w:t>
      </w:r>
    </w:p>
    <w:tbl>
      <w:tblPr>
        <w:tblW w:type="pct" w:w="100%"/>
        <w:tblBorders>
          <w:top w:val="single" w:color="fb923c" w:sz="4"/>
          <w:left w:val="single" w:color="fb923c" w:sz="16"/>
          <w:bottom w:val="single" w:color="fb923c" w:sz="4"/>
          <w:right w:val="single" w:color="fb923c" w:sz="4"/>
          <w:insideH w:val="none"/>
          <w:insideV w:val="none"/>
        </w:tblBorders>
      </w:tblPr>
      <w:tblGrid>
        <w:gridCol w:w="100"/>
      </w:tblGrid>
      <w:tr>
        <w:tc>
          <w:tcPr>
            <w:tcW w:type="pct" w:w="100%"/>
            <w:shd w:fill="fff7ed" w:val="clear"/>
            <w:tcMar>
              <w:top w:type="dxa" w:w="160"/>
              <w:left w:type="dxa" w:w="220"/>
              <w:bottom w:type="dxa" w:w="160"/>
              <w:right w:type="dxa" w:w="220"/>
            </w:tcMar>
          </w:tcPr>
          <w:p>
            <w:pPr>
              <w:spacing w:after="60"/>
            </w:pPr>
            <w:r>
              <w:rPr>
                <w:b/>
                <w:bCs/>
                <w:color w:val="9a3412"/>
                <w:sz w:val="21"/>
                <w:szCs w:val="21"/>
              </w:rPr>
              <w:t xml:space="preserve">Ulangi kalibrasi setiap kali posisi kamera berubah</w:t>
            </w:r>
          </w:p>
          <w:p>
            <w:pPr>
              <w:spacing w:after="0" w:line="280"/>
            </w:pPr>
            <w:r>
              <w:rPr>
                <w:color w:val="7c2d12"/>
                <w:sz w:val="21"/>
                <w:szCs w:val="21"/>
              </w:rPr>
              <w:t xml:space="preserve">Jika kamera digeser, dizoom ulang, atau diganti sudutnya, garis virtual yang lama tidak lagi valid. Jalankan ulang scripts/kalibrasi_garis.py setiap kali ini terjadi.</w:t>
            </w:r>
          </w:p>
        </w:tc>
      </w:tr>
    </w:tbl>
    <w:p>
      <w:r>
        <w:br w:type="page"/>
      </w:r>
    </w:p>
    <w:p>
      <w:pPr>
        <w:pStyle w:val="Heading1"/>
        <w:pBdr>
          <w:bottom w:val="single" w:color="2563eb" w:sz="6"/>
        </w:pBdr>
        <w:spacing w:after="200" w:before="400"/>
      </w:pPr>
      <w:r>
        <w:rPr>
          <w:b/>
          <w:bCs/>
          <w:color w:val="1a2540"/>
          <w:sz w:val="30"/>
          <w:szCs w:val="30"/>
        </w:rPr>
        <w:t xml:space="preserve">6. Menjalankan Sistem — Langkah demi Langkah</w:t>
      </w:r>
    </w:p>
    <w:p>
      <w:pPr>
        <w:spacing w:after="160" w:line="300"/>
      </w:pPr>
      <w:r>
        <w:rPr>
          <w:sz w:val="22"/>
          <w:szCs w:val="22"/>
        </w:rPr>
        <w:t xml:space="preserve">Sistem terdiri dari 3 proses yang harus berjalan BERSAMAAN di 3 jendela Command Prompt terpisah. Pastikan venv aktif di setiap jendela (venv\Scripts\activate).</w:t>
      </w:r>
    </w:p>
    <w:p>
      <w:pPr>
        <w:pStyle w:val="Heading2"/>
        <w:spacing w:after="150" w:before="300"/>
      </w:pPr>
      <w:r>
        <w:rPr>
          <w:b/>
          <w:bCs/>
          <w:color w:val="2563eb"/>
          <w:sz w:val="24"/>
          <w:szCs w:val="24"/>
        </w:rPr>
        <w:t xml:space="preserve">Langkah 1 — Pastikan Mosquitto &amp; PostgreSQL berjalan</w:t>
      </w:r>
    </w:p>
    <w:p>
      <w:pPr>
        <w:spacing w:after="160" w:line="300"/>
      </w:pPr>
      <w:r>
        <w:rPr>
          <w:sz w:val="22"/>
          <w:szCs w:val="22"/>
        </w:rPr>
        <w:t xml:space="preserve">Keduanya biasanya berjalan otomatis sebagai Windows Service setelah instalasi. Verifikasi lewat Task Manager &gt; tab Services, cari "postgresql" dan "mosquitto".</w:t>
      </w:r>
    </w:p>
    <w:p>
      <w:pPr>
        <w:pStyle w:val="Heading2"/>
        <w:spacing w:after="150" w:before="300"/>
      </w:pPr>
      <w:r>
        <w:rPr>
          <w:b/>
          <w:bCs/>
          <w:color w:val="2563eb"/>
          <w:sz w:val="24"/>
          <w:szCs w:val="24"/>
        </w:rPr>
        <w:t xml:space="preserve">Langkah 2 — Terminal 1: Jalankan Edge (Deteksi Kamera)</w:t>
      </w:r>
    </w:p>
    <w:tbl>
      <w:tblPr>
        <w:tblW w:type="pct" w:w="100%"/>
        <w:tblBorders>
          <w:top w:val="single" w:color="334155" w:sz="2"/>
          <w:left w:val="single" w:color="334155" w:sz="2"/>
          <w:bottom w:val="single" w:color="334155" w:sz="2"/>
          <w:right w:val="single" w:color="334155" w:sz="2"/>
          <w:insideH w:val="none"/>
          <w:insideV w:val="none"/>
        </w:tblBorders>
      </w:tblPr>
      <w:tblGrid>
        <w:gridCol w:w="100"/>
      </w:tblGrid>
      <w:tr>
        <w:tc>
          <w:tcPr>
            <w:tcW w:type="pct" w:w="100%"/>
            <w:shd w:fill="1e293b" w:val="clear"/>
            <w:tcMar>
              <w:top w:type="dxa" w:w="200"/>
              <w:left w:type="dxa" w:w="200"/>
              <w:bottom w:type="dxa" w:w="200"/>
              <w:right w:type="dxa" w:w="200"/>
            </w:tcMar>
          </w:tcPr>
          <w:p>
            <w:pPr>
              <w:spacing w:after="0"/>
            </w:pPr>
            <w:r>
              <w:rPr>
                <w:rFonts w:ascii="Consolas" w:cs="Consolas" w:eastAsia="Consolas" w:hAnsi="Consolas"/>
                <w:color w:val="e2e8f0"/>
                <w:sz w:val="19"/>
                <w:szCs w:val="19"/>
              </w:rPr>
              <w:t xml:space="preserve">cd sitinjau-lauik-cv</w:t>
            </w:r>
          </w:p>
          <w:p>
            <w:pPr>
              <w:spacing w:after="0"/>
            </w:pPr>
            <w:r>
              <w:rPr>
                <w:rFonts w:ascii="Consolas" w:cs="Consolas" w:eastAsia="Consolas" w:hAnsi="Consolas"/>
                <w:color w:val="e2e8f0"/>
                <w:sz w:val="19"/>
                <w:szCs w:val="19"/>
              </w:rPr>
              <w:t xml:space="preserve">venv\Scripts\activate</w:t>
            </w:r>
          </w:p>
          <w:p>
            <w:pPr>
              <w:spacing w:after="0"/>
            </w:pPr>
            <w:r>
              <w:rPr>
                <w:rFonts w:ascii="Consolas" w:cs="Consolas" w:eastAsia="Consolas" w:hAnsi="Consolas"/>
                <w:color w:val="e2e8f0"/>
                <w:sz w:val="19"/>
                <w:szCs w:val="19"/>
              </w:rPr>
              <w:t xml:space="preserve">python src\main.py</w:t>
            </w:r>
          </w:p>
        </w:tc>
      </w:tr>
    </w:tbl>
    <w:p>
      <w:pPr>
        <w:spacing w:after="160" w:line="300"/>
      </w:pPr>
      <w:r>
        <w:rPr>
          <w:sz w:val="22"/>
          <w:szCs w:val="22"/>
        </w:rPr>
        <w:t xml:space="preserve">Jendela video akan muncul menampilkan hasil deteksi real-time dengan bounding box dan garis virtual. Biarkan berjalan.</w:t>
      </w:r>
    </w:p>
    <w:p>
      <w:pPr>
        <w:pStyle w:val="Heading2"/>
        <w:spacing w:after="150" w:before="300"/>
      </w:pPr>
      <w:r>
        <w:rPr>
          <w:b/>
          <w:bCs/>
          <w:color w:val="2563eb"/>
          <w:sz w:val="24"/>
          <w:szCs w:val="24"/>
        </w:rPr>
        <w:t xml:space="preserve">Langkah 3 — Terminal 2: Jalankan Server (Sistem Pakar)</w:t>
      </w:r>
    </w:p>
    <w:tbl>
      <w:tblPr>
        <w:tblW w:type="pct" w:w="100%"/>
        <w:tblBorders>
          <w:top w:val="single" w:color="334155" w:sz="2"/>
          <w:left w:val="single" w:color="334155" w:sz="2"/>
          <w:bottom w:val="single" w:color="334155" w:sz="2"/>
          <w:right w:val="single" w:color="334155" w:sz="2"/>
          <w:insideH w:val="none"/>
          <w:insideV w:val="none"/>
        </w:tblBorders>
      </w:tblPr>
      <w:tblGrid>
        <w:gridCol w:w="100"/>
      </w:tblGrid>
      <w:tr>
        <w:tc>
          <w:tcPr>
            <w:tcW w:type="pct" w:w="100%"/>
            <w:shd w:fill="1e293b" w:val="clear"/>
            <w:tcMar>
              <w:top w:type="dxa" w:w="200"/>
              <w:left w:type="dxa" w:w="200"/>
              <w:bottom w:type="dxa" w:w="200"/>
              <w:right w:type="dxa" w:w="200"/>
            </w:tcMar>
          </w:tcPr>
          <w:p>
            <w:pPr>
              <w:spacing w:after="0"/>
            </w:pPr>
            <w:r>
              <w:rPr>
                <w:rFonts w:ascii="Consolas" w:cs="Consolas" w:eastAsia="Consolas" w:hAnsi="Consolas"/>
                <w:color w:val="e2e8f0"/>
                <w:sz w:val="19"/>
                <w:szCs w:val="19"/>
              </w:rPr>
              <w:t xml:space="preserve">cd sitinjau-lauik-cv</w:t>
            </w:r>
          </w:p>
          <w:p>
            <w:pPr>
              <w:spacing w:after="0"/>
            </w:pPr>
            <w:r>
              <w:rPr>
                <w:rFonts w:ascii="Consolas" w:cs="Consolas" w:eastAsia="Consolas" w:hAnsi="Consolas"/>
                <w:color w:val="e2e8f0"/>
                <w:sz w:val="19"/>
                <w:szCs w:val="19"/>
              </w:rPr>
              <w:t xml:space="preserve">venv\Scripts\activate</w:t>
            </w:r>
          </w:p>
          <w:p>
            <w:pPr>
              <w:spacing w:after="0"/>
            </w:pPr>
            <w:r>
              <w:rPr>
                <w:rFonts w:ascii="Consolas" w:cs="Consolas" w:eastAsia="Consolas" w:hAnsi="Consolas"/>
                <w:color w:val="e2e8f0"/>
                <w:sz w:val="19"/>
                <w:szCs w:val="19"/>
              </w:rPr>
              <w:t xml:space="preserve">python src\mqtt_consumer.py</w:t>
            </w:r>
          </w:p>
        </w:tc>
      </w:tr>
    </w:tbl>
    <w:p>
      <w:pPr>
        <w:spacing w:after="160" w:line="300"/>
      </w:pPr>
      <w:r>
        <w:rPr>
          <w:sz w:val="22"/>
          <w:szCs w:val="22"/>
        </w:rPr>
        <w:t xml:space="preserve">Terminal ini akan menampilkan log setiap kali menerima data agregasi dari edge, beserta hasil perhitungan status lancar/padat/macet.</w:t>
      </w:r>
    </w:p>
    <w:p>
      <w:pPr>
        <w:pStyle w:val="Heading2"/>
        <w:spacing w:after="150" w:before="300"/>
      </w:pPr>
      <w:r>
        <w:rPr>
          <w:b/>
          <w:bCs/>
          <w:color w:val="2563eb"/>
          <w:sz w:val="24"/>
          <w:szCs w:val="24"/>
        </w:rPr>
        <w:t xml:space="preserve">Langkah 4 — Terminal 3: Jalankan Dashboard</w:t>
      </w:r>
    </w:p>
    <w:tbl>
      <w:tblPr>
        <w:tblW w:type="pct" w:w="100%"/>
        <w:tblBorders>
          <w:top w:val="single" w:color="334155" w:sz="2"/>
          <w:left w:val="single" w:color="334155" w:sz="2"/>
          <w:bottom w:val="single" w:color="334155" w:sz="2"/>
          <w:right w:val="single" w:color="334155" w:sz="2"/>
          <w:insideH w:val="none"/>
          <w:insideV w:val="none"/>
        </w:tblBorders>
      </w:tblPr>
      <w:tblGrid>
        <w:gridCol w:w="100"/>
      </w:tblGrid>
      <w:tr>
        <w:tc>
          <w:tcPr>
            <w:tcW w:type="pct" w:w="100%"/>
            <w:shd w:fill="1e293b" w:val="clear"/>
            <w:tcMar>
              <w:top w:type="dxa" w:w="200"/>
              <w:left w:type="dxa" w:w="200"/>
              <w:bottom w:type="dxa" w:w="200"/>
              <w:right w:type="dxa" w:w="200"/>
            </w:tcMar>
          </w:tcPr>
          <w:p>
            <w:pPr>
              <w:spacing w:after="0"/>
            </w:pPr>
            <w:r>
              <w:rPr>
                <w:rFonts w:ascii="Consolas" w:cs="Consolas" w:eastAsia="Consolas" w:hAnsi="Consolas"/>
                <w:color w:val="e2e8f0"/>
                <w:sz w:val="19"/>
                <w:szCs w:val="19"/>
              </w:rPr>
              <w:t xml:space="preserve">cd sitinjau-lauik-cv</w:t>
            </w:r>
          </w:p>
          <w:p>
            <w:pPr>
              <w:spacing w:after="0"/>
            </w:pPr>
            <w:r>
              <w:rPr>
                <w:rFonts w:ascii="Consolas" w:cs="Consolas" w:eastAsia="Consolas" w:hAnsi="Consolas"/>
                <w:color w:val="e2e8f0"/>
                <w:sz w:val="19"/>
                <w:szCs w:val="19"/>
              </w:rPr>
              <w:t xml:space="preserve">venv\Scripts\activate</w:t>
            </w:r>
          </w:p>
          <w:p>
            <w:pPr>
              <w:spacing w:after="0"/>
            </w:pPr>
            <w:r>
              <w:rPr>
                <w:rFonts w:ascii="Consolas" w:cs="Consolas" w:eastAsia="Consolas" w:hAnsi="Consolas"/>
                <w:color w:val="e2e8f0"/>
                <w:sz w:val="19"/>
                <w:szCs w:val="19"/>
              </w:rPr>
              <w:t xml:space="preserve">python src\api_server.py</w:t>
            </w:r>
          </w:p>
        </w:tc>
      </w:tr>
    </w:tbl>
    <w:p>
      <w:pPr>
        <w:spacing w:after="160" w:line="300"/>
      </w:pPr>
      <w:r>
        <w:rPr>
          <w:sz w:val="22"/>
          <w:szCs w:val="22"/>
        </w:rPr>
        <w:t xml:space="preserve">Buka browser dan kunjungi: http://localhost:8000 — dashboard akan menampilkan status terkini dan diperbarui otomatis setiap 5 detik.</w:t>
      </w:r>
    </w:p>
    <w:p>
      <w:pPr>
        <w:pStyle w:val="Heading2"/>
        <w:spacing w:after="150" w:before="300"/>
      </w:pPr>
      <w:r>
        <w:rPr>
          <w:b/>
          <w:bCs/>
          <w:color w:val="2563eb"/>
          <w:sz w:val="24"/>
          <w:szCs w:val="24"/>
        </w:rPr>
        <w:t xml:space="preserve">Langkah 5 — Menghentikan Sistem</w:t>
      </w:r>
    </w:p>
    <w:p>
      <w:pPr>
        <w:spacing w:after="160" w:line="300"/>
      </w:pPr>
      <w:r>
        <w:rPr>
          <w:sz w:val="22"/>
          <w:szCs w:val="22"/>
        </w:rPr>
        <w:t xml:space="preserve">Di jendela video (Terminal 1), tekan tombol 'q' untuk berhenti dengan aman (ringkasan sesi akan tercetak). Di Terminal 2 dan 3, tekan Ctrl+C.</w:t>
      </w:r>
    </w:p>
    <w:p>
      <w:r>
        <w:br w:type="page"/>
      </w:r>
    </w:p>
    <w:p>
      <w:pPr>
        <w:pStyle w:val="Heading1"/>
        <w:pBdr>
          <w:bottom w:val="single" w:color="2563eb" w:sz="6"/>
        </w:pBdr>
        <w:spacing w:after="200" w:before="400"/>
      </w:pPr>
      <w:r>
        <w:rPr>
          <w:b/>
          <w:bCs/>
          <w:color w:val="1a2540"/>
          <w:sz w:val="30"/>
          <w:szCs w:val="30"/>
        </w:rPr>
        <w:t xml:space="preserve">7. Pengujian (Unit Test)</w:t>
      </w:r>
    </w:p>
    <w:p>
      <w:pPr>
        <w:spacing w:after="160" w:line="300"/>
      </w:pPr>
      <w:r>
        <w:rPr>
          <w:sz w:val="22"/>
          <w:szCs w:val="22"/>
        </w:rPr>
        <w:t xml:space="preserve">Sebelum melakukan demo ke Dishub, sangat disarankan menjalankan unit test untuk memastikan logika inti (penghitungan &amp; klasifikasi status) berfungsi benar:</w:t>
      </w:r>
    </w:p>
    <w:tbl>
      <w:tblPr>
        <w:tblW w:type="pct" w:w="100%"/>
        <w:tblBorders>
          <w:top w:val="single" w:color="334155" w:sz="2"/>
          <w:left w:val="single" w:color="334155" w:sz="2"/>
          <w:bottom w:val="single" w:color="334155" w:sz="2"/>
          <w:right w:val="single" w:color="334155" w:sz="2"/>
          <w:insideH w:val="none"/>
          <w:insideV w:val="none"/>
        </w:tblBorders>
      </w:tblPr>
      <w:tblGrid>
        <w:gridCol w:w="100"/>
      </w:tblGrid>
      <w:tr>
        <w:tc>
          <w:tcPr>
            <w:tcW w:type="pct" w:w="100%"/>
            <w:shd w:fill="1e293b" w:val="clear"/>
            <w:tcMar>
              <w:top w:type="dxa" w:w="200"/>
              <w:left w:type="dxa" w:w="200"/>
              <w:bottom w:type="dxa" w:w="200"/>
              <w:right w:type="dxa" w:w="200"/>
            </w:tcMar>
          </w:tcPr>
          <w:p>
            <w:pPr>
              <w:spacing w:after="0"/>
            </w:pPr>
            <w:r>
              <w:rPr>
                <w:rFonts w:ascii="Consolas" w:cs="Consolas" w:eastAsia="Consolas" w:hAnsi="Consolas"/>
                <w:color w:val="e2e8f0"/>
                <w:sz w:val="19"/>
                <w:szCs w:val="19"/>
              </w:rPr>
              <w:t xml:space="preserve">pytest tests/ -v</w:t>
            </w:r>
          </w:p>
        </w:tc>
      </w:tr>
    </w:tbl>
    <w:p>
      <w:pPr>
        <w:spacing w:after="160" w:line="300"/>
      </w:pPr>
      <w:r>
        <w:rPr>
          <w:sz w:val="22"/>
          <w:szCs w:val="22"/>
        </w:rPr>
        <w:t xml:space="preserve">Jika semua test menampilkan "PASSED", logika inti sistem sudah tervalidasi. Jika ada yang "FAILED", jangan lanjut demo sebelum masalahnya diperbaiki — hubungi kembali untuk bantuan debugging jika diperlukan.</w:t>
      </w:r>
    </w:p>
    <w:p>
      <w:pPr>
        <w:pStyle w:val="Heading2"/>
        <w:spacing w:after="150" w:before="300"/>
      </w:pPr>
      <w:r>
        <w:rPr>
          <w:b/>
          <w:bCs/>
          <w:color w:val="2563eb"/>
          <w:sz w:val="24"/>
          <w:szCs w:val="24"/>
        </w:rPr>
        <w:t xml:space="preserve">7.1 Apa yang Diuji</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3744"/>
        <w:gridCol w:w="5616"/>
      </w:tblGrid>
      <w:tr>
        <w:trPr>
          <w:tblHeader/>
        </w:trPr>
        <w:tc>
          <w:tcPr>
            <w:tcW w:type="pct" w:w="40%"/>
            <w:shd w:fill="1a2540" w:val="clear"/>
            <w:tcMar>
              <w:top w:type="dxa" w:w="100"/>
              <w:left w:type="dxa" w:w="120"/>
              <w:bottom w:type="dxa" w:w="100"/>
              <w:right w:type="dxa" w:w="120"/>
            </w:tcMar>
          </w:tcPr>
          <w:p>
            <w:r>
              <w:rPr>
                <w:b/>
                <w:bCs/>
                <w:color w:val="FFFFFF"/>
                <w:sz w:val="20"/>
                <w:szCs w:val="20"/>
              </w:rPr>
              <w:t xml:space="preserve">File Test</w:t>
            </w:r>
          </w:p>
        </w:tc>
        <w:tc>
          <w:tcPr>
            <w:tcW w:type="pct" w:w="60%"/>
            <w:shd w:fill="1a2540" w:val="clear"/>
            <w:tcMar>
              <w:top w:type="dxa" w:w="100"/>
              <w:left w:type="dxa" w:w="120"/>
              <w:bottom w:type="dxa" w:w="100"/>
              <w:right w:type="dxa" w:w="120"/>
            </w:tcMar>
          </w:tcPr>
          <w:p>
            <w:r>
              <w:rPr>
                <w:b/>
                <w:bCs/>
                <w:color w:val="FFFFFF"/>
                <w:sz w:val="20"/>
                <w:szCs w:val="20"/>
              </w:rPr>
              <w:t xml:space="preserve">Yang Divalidasi</w:t>
            </w:r>
          </w:p>
        </w:tc>
      </w:tr>
      <w:tr>
        <w:tc>
          <w:tcPr>
            <w:tcW w:type="pct" w:w="40%"/>
            <w:shd w:fill="FFFFFF" w:val="clear"/>
            <w:tcMar>
              <w:top w:type="dxa" w:w="90"/>
              <w:left w:type="dxa" w:w="120"/>
              <w:bottom w:type="dxa" w:w="90"/>
              <w:right w:type="dxa" w:w="120"/>
            </w:tcMar>
          </w:tcPr>
          <w:p>
            <w:r>
              <w:rPr>
                <w:sz w:val="19"/>
                <w:szCs w:val="19"/>
              </w:rPr>
              <w:t xml:space="preserve">test_counting_line.py</w:t>
            </w:r>
          </w:p>
        </w:tc>
        <w:tc>
          <w:tcPr>
            <w:tcW w:type="pct" w:w="60%"/>
            <w:shd w:fill="FFFFFF" w:val="clear"/>
            <w:tcMar>
              <w:top w:type="dxa" w:w="90"/>
              <w:left w:type="dxa" w:w="120"/>
              <w:bottom w:type="dxa" w:w="90"/>
              <w:right w:type="dxa" w:w="120"/>
            </w:tcMar>
          </w:tcPr>
          <w:p>
            <w:r>
              <w:rPr>
                <w:sz w:val="19"/>
                <w:szCs w:val="19"/>
              </w:rPr>
              <w:t xml:space="preserve">Logika inti penghitungan: kendaraan tidak boleh terhitung dua kali, dua lajur harus independen, kendaraan yang belum menyeberang tidak boleh terhitung.</w:t>
            </w:r>
          </w:p>
        </w:tc>
      </w:tr>
      <w:tr>
        <w:tc>
          <w:tcPr>
            <w:tcW w:type="pct" w:w="40%"/>
            <w:shd w:fill="f1f5f9" w:val="clear"/>
            <w:tcMar>
              <w:top w:type="dxa" w:w="90"/>
              <w:left w:type="dxa" w:w="120"/>
              <w:bottom w:type="dxa" w:w="90"/>
              <w:right w:type="dxa" w:w="120"/>
            </w:tcMar>
          </w:tcPr>
          <w:p>
            <w:r>
              <w:rPr>
                <w:sz w:val="19"/>
                <w:szCs w:val="19"/>
              </w:rPr>
              <w:t xml:space="preserve">test_sistem_pakar.py</w:t>
            </w:r>
          </w:p>
        </w:tc>
        <w:tc>
          <w:tcPr>
            <w:tcW w:type="pct" w:w="60%"/>
            <w:shd w:fill="f1f5f9" w:val="clear"/>
            <w:tcMar>
              <w:top w:type="dxa" w:w="90"/>
              <w:left w:type="dxa" w:w="120"/>
              <w:bottom w:type="dxa" w:w="90"/>
              <w:right w:type="dxa" w:w="120"/>
            </w:tcMar>
          </w:tcPr>
          <w:p>
            <w:r>
              <w:rPr>
                <w:sz w:val="19"/>
                <w:szCs w:val="19"/>
              </w:rPr>
              <w:t xml:space="preserve">Konversi ke satuan smp, perhitungan rasio V/C, klasifikasi status lancar/padat/macet sesuai ambang batas MKJI.</w:t>
            </w:r>
          </w:p>
        </w:tc>
      </w:tr>
    </w:tbl>
    <w:p>
      <w:r>
        <w:br w:type="page"/>
      </w:r>
    </w:p>
    <w:p>
      <w:pPr>
        <w:pStyle w:val="Heading1"/>
        <w:pBdr>
          <w:bottom w:val="single" w:color="2563eb" w:sz="6"/>
        </w:pBdr>
        <w:spacing w:after="200" w:before="400"/>
      </w:pPr>
      <w:r>
        <w:rPr>
          <w:b/>
          <w:bCs/>
          <w:color w:val="1a2540"/>
          <w:sz w:val="30"/>
          <w:szCs w:val="30"/>
        </w:rPr>
        <w:t xml:space="preserve">8. Troubleshooting Umum</w:t>
      </w:r>
    </w:p>
    <w:p>
      <w:pPr>
        <w:pStyle w:val="Heading3"/>
        <w:spacing w:after="100" w:before="200"/>
      </w:pPr>
      <w:r>
        <w:rPr>
          <w:b/>
          <w:bCs/>
          <w:color w:val="1a2540"/>
          <w:sz w:val="22"/>
          <w:szCs w:val="22"/>
        </w:rPr>
        <w:t xml:space="preserve">Masalah: "CUDA tersedia: False" walau sudah punya GPU NVIDIA</w:t>
      </w:r>
    </w:p>
    <w:p>
      <w:pPr>
        <w:spacing w:after="160" w:line="300"/>
      </w:pPr>
      <w:r>
        <w:rPr>
          <w:sz w:val="22"/>
          <w:szCs w:val="22"/>
        </w:rPr>
        <w:t xml:space="preserve">Penyebab paling umum: PyTorch versi CPU-only ter-install (bukan versi CUDA). Solusi: uninstall dulu (pip uninstall torch torchvision), lalu ulangi langkah 2.2 dengan teliti — pastikan URL index yang dipakai benar-benar mengandung "cuXXX", bukan versi polos.</w:t>
      </w:r>
    </w:p>
    <w:p>
      <w:pPr>
        <w:pStyle w:val="Heading3"/>
        <w:spacing w:after="100" w:before="200"/>
      </w:pPr>
      <w:r>
        <w:rPr>
          <w:b/>
          <w:bCs/>
          <w:color w:val="1a2540"/>
          <w:sz w:val="22"/>
          <w:szCs w:val="22"/>
        </w:rPr>
        <w:t xml:space="preserve">Masalah: Jendela video tidak muncul / RTSP gagal connect</w:t>
      </w:r>
    </w:p>
    <w:p>
      <w:pPr>
        <w:spacing w:after="160" w:line="300"/>
      </w:pPr>
      <w:r>
        <w:rPr>
          <w:sz w:val="22"/>
          <w:szCs w:val="22"/>
        </w:rPr>
        <w:t xml:space="preserve">Periksa: (1) kamera dan laptop berada di jaringan WiFi/LAN yang sama, (2) URL RTSP di config.yaml sudah benar (username, password, IP, path), (3) coba buka URL RTSP tersebut dulu di aplikasi VLC Media Player untuk memastikan kamera memang bisa diakses sebelum debug lebih jauh di Python.</w:t>
      </w:r>
    </w:p>
    <w:p>
      <w:pPr>
        <w:pStyle w:val="Heading3"/>
        <w:spacing w:after="100" w:before="200"/>
      </w:pPr>
      <w:r>
        <w:rPr>
          <w:b/>
          <w:bCs/>
          <w:color w:val="1a2540"/>
          <w:sz w:val="22"/>
          <w:szCs w:val="22"/>
        </w:rPr>
        <w:t xml:space="preserve">Masalah: "[MQTT] PERINGATAN: Tidak berhasil terhubung ke broker"</w:t>
      </w:r>
    </w:p>
    <w:p>
      <w:pPr>
        <w:spacing w:after="160" w:line="300"/>
      </w:pPr>
      <w:r>
        <w:rPr>
          <w:sz w:val="22"/>
          <w:szCs w:val="22"/>
        </w:rPr>
        <w:t xml:space="preserve">Pastikan Mosquitto service berjalan (lihat bagian 2.6). Cek juga tidak ada firewall Windows yang memblokir port 1883.</w:t>
      </w:r>
    </w:p>
    <w:p>
      <w:pPr>
        <w:pStyle w:val="Heading3"/>
        <w:spacing w:after="100" w:before="200"/>
      </w:pPr>
      <w:r>
        <w:rPr>
          <w:b/>
          <w:bCs/>
          <w:color w:val="1a2540"/>
          <w:sz w:val="22"/>
          <w:szCs w:val="22"/>
        </w:rPr>
        <w:t xml:space="preserve">Masalah: "[DB] ERROR: Gagal terhubung ke database"</w:t>
      </w:r>
    </w:p>
    <w:p>
      <w:pPr>
        <w:spacing w:after="160" w:line="300"/>
      </w:pPr>
      <w:r>
        <w:rPr>
          <w:sz w:val="22"/>
          <w:szCs w:val="22"/>
        </w:rPr>
        <w:t xml:space="preserve">Periksa: (1) PostgreSQL service berjalan, (2) password di config.yaml sesuai dengan yang diset saat instalasi, (3) database "sitinjau_lauik_db" sudah dibuat (lihat bagian 2.5 langkah 4).</w:t>
      </w:r>
    </w:p>
    <w:p>
      <w:pPr>
        <w:pStyle w:val="Heading3"/>
        <w:spacing w:after="100" w:before="200"/>
      </w:pPr>
      <w:r>
        <w:rPr>
          <w:b/>
          <w:bCs/>
          <w:color w:val="1a2540"/>
          <w:sz w:val="22"/>
          <w:szCs w:val="22"/>
        </w:rPr>
        <w:t xml:space="preserve">Masalah: Deteksi lambat / FPS rendah walau pakai GPU</w:t>
      </w:r>
    </w:p>
    <w:p>
      <w:pPr>
        <w:spacing w:after="160" w:line="300"/>
      </w:pPr>
      <w:r>
        <w:rPr>
          <w:sz w:val="22"/>
          <w:szCs w:val="22"/>
        </w:rPr>
        <w:t xml:space="preserve">Coba turunkan process_width dan process_height di config.yaml (misal ke 640x360), atau ganti model.weights_path ke model yang lebih ringan seperti yolov8n.pt (nano) jika belum memakainya.</w:t>
      </w:r>
    </w:p>
    <w:p>
      <w:pPr>
        <w:pStyle w:val="Heading3"/>
        <w:spacing w:after="100" w:before="200"/>
      </w:pPr>
      <w:r>
        <w:rPr>
          <w:b/>
          <w:bCs/>
          <w:color w:val="1a2540"/>
          <w:sz w:val="22"/>
          <w:szCs w:val="22"/>
        </w:rPr>
        <w:t xml:space="preserve">Masalah: Banyak kendaraan tidak terdeteksi atau salah klasifikasi</w:t>
      </w:r>
    </w:p>
    <w:p>
      <w:pPr>
        <w:spacing w:after="160" w:line="300"/>
      </w:pPr>
      <w:r>
        <w:rPr>
          <w:sz w:val="22"/>
          <w:szCs w:val="22"/>
        </w:rPr>
        <w:t xml:space="preserve">Model YOLOv8 default dilatih pada dataset COCO (didominasi data internasional). Untuk performa lebih baik pada kondisi jalan Indonesia (proporsi motor sangat tinggi, kepadatan berbeda), pertimbangkan fine-tuning model dengan data lokal — ini di luar skop prototipe awal, tapi penting untuk tahap produksi nanti.</w:t>
      </w:r>
    </w:p>
    <w:p>
      <w:r>
        <w:br w:type="page"/>
      </w:r>
    </w:p>
    <w:p>
      <w:pPr>
        <w:pStyle w:val="Heading1"/>
        <w:pBdr>
          <w:bottom w:val="single" w:color="2563eb" w:sz="6"/>
        </w:pBdr>
        <w:spacing w:after="200" w:before="400"/>
      </w:pPr>
      <w:r>
        <w:rPr>
          <w:b/>
          <w:bCs/>
          <w:color w:val="1a2540"/>
          <w:sz w:val="30"/>
          <w:szCs w:val="30"/>
        </w:rPr>
        <w:t xml:space="preserve">9. Batasan Prototipe &amp; Rencana Pengembangan Lanjutan</w:t>
      </w:r>
    </w:p>
    <w:p>
      <w:pPr>
        <w:spacing w:after="160" w:line="300"/>
      </w:pPr>
      <w:r>
        <w:rPr>
          <w:sz w:val="22"/>
          <w:szCs w:val="22"/>
        </w:rPr>
        <w:t xml:space="preserve">Penting untuk dipahami dan disampaikan secara jujur saat presentasi ke Dishub — prototipe ini punya batasan yang disengaja untuk tahap awal:</w:t>
      </w:r>
    </w:p>
    <w:p>
      <w:pPr>
        <w:pStyle w:val="Heading2"/>
        <w:spacing w:after="150" w:before="300"/>
      </w:pPr>
      <w:r>
        <w:rPr>
          <w:b/>
          <w:bCs/>
          <w:color w:val="2563eb"/>
          <w:sz w:val="24"/>
          <w:szCs w:val="24"/>
        </w:rPr>
        <w:t xml:space="preserve">9.1 Batasan yang Ada Sekarang</w:t>
      </w:r>
    </w:p>
    <w:p>
      <w:pPr>
        <w:pStyle w:val="ListParagraph"/>
        <w:numPr>
          <w:ilvl w:val="0"/>
          <w:numId w:val="7"/>
        </w:numPr>
        <w:spacing w:after="80" w:line="280"/>
      </w:pPr>
      <w:r>
        <w:rPr>
          <w:sz w:val="21"/>
          <w:szCs w:val="21"/>
        </w:rPr>
        <w:t xml:space="preserve">Hanya 1 gerbang (Gerbang A) yang aktif. Occupancy yang dihitung adalah selisih masuk-keluar DI GERBANG YANG SAMA, bukan occupancy ruas jalan penuh Sitinjau Lauik yang sesungguhnya (10,5 km dari Gerbang A ke Gerbang B).</w:t>
      </w:r>
    </w:p>
    <w:p>
      <w:pPr>
        <w:pStyle w:val="ListParagraph"/>
        <w:numPr>
          <w:ilvl w:val="0"/>
          <w:numId w:val="7"/>
        </w:numPr>
        <w:spacing w:after="80" w:line="280"/>
      </w:pPr>
      <w:r>
        <w:rPr>
          <w:sz w:val="21"/>
          <w:szCs w:val="21"/>
        </w:rPr>
        <w:t xml:space="preserve">Kapasitas dasar ruas jalan (smp/jam) masih nilai sementara/asumsi, belum berdasarkan survei MKJI lapangan yang riil.</w:t>
      </w:r>
    </w:p>
    <w:p>
      <w:pPr>
        <w:pStyle w:val="ListParagraph"/>
        <w:numPr>
          <w:ilvl w:val="0"/>
          <w:numId w:val="7"/>
        </w:numPr>
        <w:spacing w:after="80" w:line="280"/>
      </w:pPr>
      <w:r>
        <w:rPr>
          <w:sz w:val="21"/>
          <w:szCs w:val="21"/>
        </w:rPr>
        <w:t xml:space="preserve">Koefisien smp (emp) per jenis kendaraan memakai nilai indikatif standar jalan luar kota berbukit — perlu dikonfirmasi ulang dengan pakar Teknik Sipil-Transportasi.</w:t>
      </w:r>
    </w:p>
    <w:p>
      <w:pPr>
        <w:pStyle w:val="ListParagraph"/>
        <w:numPr>
          <w:ilvl w:val="0"/>
          <w:numId w:val="7"/>
        </w:numPr>
        <w:spacing w:after="80" w:line="280"/>
      </w:pPr>
      <w:r>
        <w:rPr>
          <w:sz w:val="21"/>
          <w:szCs w:val="21"/>
        </w:rPr>
        <w:t xml:space="preserve">Model deteksi masih YOLOv8 pretrained COCO, belum di-fine-tune dengan data lokal Indonesia.</w:t>
      </w:r>
    </w:p>
    <w:p>
      <w:pPr>
        <w:pStyle w:val="ListParagraph"/>
        <w:numPr>
          <w:ilvl w:val="0"/>
          <w:numId w:val="7"/>
        </w:numPr>
        <w:spacing w:after="80" w:line="280"/>
      </w:pPr>
      <w:r>
        <w:rPr>
          <w:sz w:val="21"/>
          <w:szCs w:val="21"/>
        </w:rPr>
        <w:t xml:space="preserve">Occupancy kumulatif tersimpan di memory proses (hilang jika mqtt_consumer.py di-restart) — belum ada mekanisme pemulihan state otomatis.</w:t>
      </w:r>
    </w:p>
    <w:p>
      <w:pPr>
        <w:pStyle w:val="Heading2"/>
        <w:spacing w:after="150" w:before="300"/>
      </w:pPr>
      <w:r>
        <w:rPr>
          <w:b/>
          <w:bCs/>
          <w:color w:val="2563eb"/>
          <w:sz w:val="24"/>
          <w:szCs w:val="24"/>
        </w:rPr>
        <w:t xml:space="preserve">9.2 Langkah Berikutnya (Setelah Prototipe 1 Kamera Berhasil)</w:t>
      </w:r>
    </w:p>
    <w:p>
      <w:pPr>
        <w:pStyle w:val="ListParagraph"/>
        <w:numPr>
          <w:ilvl w:val="0"/>
          <w:numId w:val="8"/>
        </w:numPr>
        <w:spacing w:after="100" w:line="280"/>
      </w:pPr>
      <w:r>
        <w:rPr>
          <w:sz w:val="21"/>
          <w:szCs w:val="21"/>
        </w:rPr>
        <w:t xml:space="preserve">Pasang kamera kedua di Gerbang B (Jembatan Timbang Oto), ulangi proses kalibrasi garis untuk kamera tersebut.</w:t>
      </w:r>
    </w:p>
    <w:p>
      <w:pPr>
        <w:pStyle w:val="ListParagraph"/>
        <w:numPr>
          <w:ilvl w:val="0"/>
          <w:numId w:val="8"/>
        </w:numPr>
        <w:spacing w:after="100" w:line="280"/>
      </w:pPr>
      <w:r>
        <w:rPr>
          <w:sz w:val="21"/>
          <w:szCs w:val="21"/>
        </w:rPr>
        <w:t xml:space="preserve">Ubah logika occupancy di mqtt_consumer.py dari "masuk-keluar gerbang yang sama" menjadi "masuk Gerbang A - keluar Gerbang B" sesuai rumus asli di blueprint.</w:t>
      </w:r>
    </w:p>
    <w:p>
      <w:pPr>
        <w:pStyle w:val="ListParagraph"/>
        <w:numPr>
          <w:ilvl w:val="0"/>
          <w:numId w:val="8"/>
        </w:numPr>
        <w:spacing w:after="100" w:line="280"/>
      </w:pPr>
      <w:r>
        <w:rPr>
          <w:sz w:val="21"/>
          <w:szCs w:val="21"/>
        </w:rPr>
        <w:t xml:space="preserve">Lakukan survei kapasitas dasar MKJI langsung di lapangan bersama pakar Teknik Sipil-Transportasi kampus.</w:t>
      </w:r>
    </w:p>
    <w:p>
      <w:pPr>
        <w:pStyle w:val="ListParagraph"/>
        <w:numPr>
          <w:ilvl w:val="0"/>
          <w:numId w:val="8"/>
        </w:numPr>
        <w:spacing w:after="100" w:line="280"/>
      </w:pPr>
      <w:r>
        <w:rPr>
          <w:sz w:val="21"/>
          <w:szCs w:val="21"/>
        </w:rPr>
        <w:t xml:space="preserve">Konversi model YOLOv8 ke format TensorFlow Lite (Edge TPU) untuk deployment di Raspberry Pi 5 + Coral USB Accelerator.</w:t>
      </w:r>
    </w:p>
    <w:p>
      <w:pPr>
        <w:pStyle w:val="ListParagraph"/>
        <w:numPr>
          <w:ilvl w:val="0"/>
          <w:numId w:val="8"/>
        </w:numPr>
        <w:spacing w:after="100" w:line="280"/>
      </w:pPr>
      <w:r>
        <w:rPr>
          <w:sz w:val="21"/>
          <w:szCs w:val="21"/>
        </w:rPr>
        <w:t xml:space="preserve">Pertimbangkan menambah Gerbang C di titik tanjakan paling curam (dekat Hill Sitinjau Lauik) mengingat panjang ruas 10+ km berpotensi melewati beberapa persimpangan yang memengaruhi akurasi occupancy.</w:t>
      </w:r>
    </w:p>
    <w:p>
      <w:pPr>
        <w:pStyle w:val="ListParagraph"/>
        <w:numPr>
          <w:ilvl w:val="0"/>
          <w:numId w:val="8"/>
        </w:numPr>
        <w:spacing w:after="100" w:line="280"/>
      </w:pPr>
      <w:r>
        <w:rPr>
          <w:sz w:val="21"/>
          <w:szCs w:val="21"/>
        </w:rPr>
        <w:t xml:space="preserve">Uji coba di lapangan dengan kamera IP sungguhan di lokasi (bukan simulasi kamera-ke-layar-monitor).</w:t>
      </w:r>
    </w:p>
    <w:p>
      <w:r>
        <w:br w:type="page"/>
      </w:r>
    </w:p>
    <w:p>
      <w:pPr>
        <w:pStyle w:val="Heading1"/>
        <w:pBdr>
          <w:bottom w:val="single" w:color="2563eb" w:sz="6"/>
        </w:pBdr>
        <w:spacing w:after="200" w:before="400"/>
      </w:pPr>
      <w:r>
        <w:rPr>
          <w:b/>
          <w:bCs/>
          <w:color w:val="1a2540"/>
          <w:sz w:val="30"/>
          <w:szCs w:val="30"/>
        </w:rPr>
        <w:t xml:space="preserve">10. Referensi Cepat Perintah</w:t>
      </w:r>
    </w:p>
    <w:p>
      <w:pPr>
        <w:spacing w:after="160" w:line="300"/>
      </w:pPr>
      <w:r>
        <w:rPr>
          <w:sz w:val="22"/>
          <w:szCs w:val="22"/>
        </w:rPr>
        <w:t xml:space="preserve">Ringkasan semua perintah penting untuk dijadikan acuan cepat sehari-hari.</w:t>
      </w:r>
    </w:p>
    <w:p>
      <w:pPr>
        <w:pStyle w:val="Heading2"/>
        <w:spacing w:after="150" w:before="300"/>
      </w:pPr>
      <w:r>
        <w:rPr>
          <w:b/>
          <w:bCs/>
          <w:color w:val="2563eb"/>
          <w:sz w:val="24"/>
          <w:szCs w:val="24"/>
        </w:rPr>
        <w:t xml:space="preserve">Setup Awal (sekali saja)</w:t>
      </w:r>
    </w:p>
    <w:tbl>
      <w:tblPr>
        <w:tblW w:type="pct" w:w="100%"/>
        <w:tblBorders>
          <w:top w:val="single" w:color="334155" w:sz="2"/>
          <w:left w:val="single" w:color="334155" w:sz="2"/>
          <w:bottom w:val="single" w:color="334155" w:sz="2"/>
          <w:right w:val="single" w:color="334155" w:sz="2"/>
          <w:insideH w:val="none"/>
          <w:insideV w:val="none"/>
        </w:tblBorders>
      </w:tblPr>
      <w:tblGrid>
        <w:gridCol w:w="100"/>
      </w:tblGrid>
      <w:tr>
        <w:tc>
          <w:tcPr>
            <w:tcW w:type="pct" w:w="100%"/>
            <w:shd w:fill="1e293b" w:val="clear"/>
            <w:tcMar>
              <w:top w:type="dxa" w:w="200"/>
              <w:left w:type="dxa" w:w="200"/>
              <w:bottom w:type="dxa" w:w="200"/>
              <w:right w:type="dxa" w:w="200"/>
            </w:tcMar>
          </w:tcPr>
          <w:p>
            <w:pPr>
              <w:spacing w:after="0"/>
            </w:pPr>
            <w:r>
              <w:rPr>
                <w:rFonts w:ascii="Consolas" w:cs="Consolas" w:eastAsia="Consolas" w:hAnsi="Consolas"/>
                <w:color w:val="e2e8f0"/>
                <w:sz w:val="19"/>
                <w:szCs w:val="19"/>
              </w:rPr>
              <w:t xml:space="preserve">cd sitinjau-lauik-cv</w:t>
            </w:r>
          </w:p>
          <w:p>
            <w:pPr>
              <w:spacing w:after="0"/>
            </w:pPr>
            <w:r>
              <w:rPr>
                <w:rFonts w:ascii="Consolas" w:cs="Consolas" w:eastAsia="Consolas" w:hAnsi="Consolas"/>
                <w:color w:val="e2e8f0"/>
                <w:sz w:val="19"/>
                <w:szCs w:val="19"/>
              </w:rPr>
              <w:t xml:space="preserve">python -m venv venv</w:t>
            </w:r>
          </w:p>
          <w:p>
            <w:pPr>
              <w:spacing w:after="0"/>
            </w:pPr>
            <w:r>
              <w:rPr>
                <w:rFonts w:ascii="Consolas" w:cs="Consolas" w:eastAsia="Consolas" w:hAnsi="Consolas"/>
                <w:color w:val="e2e8f0"/>
                <w:sz w:val="19"/>
                <w:szCs w:val="19"/>
              </w:rPr>
              <w:t xml:space="preserve">venv\Scripts\activate</w:t>
            </w:r>
          </w:p>
          <w:p>
            <w:pPr>
              <w:spacing w:after="0"/>
            </w:pPr>
            <w:r>
              <w:rPr>
                <w:rFonts w:ascii="Consolas" w:cs="Consolas" w:eastAsia="Consolas" w:hAnsi="Consolas"/>
                <w:color w:val="e2e8f0"/>
                <w:sz w:val="19"/>
                <w:szCs w:val="19"/>
              </w:rPr>
              <w:t xml:space="preserve">pip install torch torchvision --index-url https://download.pytorch.org/whl/cu124</w:t>
            </w:r>
          </w:p>
          <w:p>
            <w:pPr>
              <w:spacing w:after="0"/>
            </w:pPr>
            <w:r>
              <w:rPr>
                <w:rFonts w:ascii="Consolas" w:cs="Consolas" w:eastAsia="Consolas" w:hAnsi="Consolas"/>
                <w:color w:val="e2e8f0"/>
                <w:sz w:val="19"/>
                <w:szCs w:val="19"/>
              </w:rPr>
              <w:t xml:space="preserve">pip install -r requirements.txt</w:t>
            </w:r>
          </w:p>
          <w:p>
            <w:pPr>
              <w:spacing w:after="0"/>
            </w:pPr>
            <w:r>
              <w:rPr>
                <w:rFonts w:ascii="Consolas" w:cs="Consolas" w:eastAsia="Consolas" w:hAnsi="Consolas"/>
                <w:color w:val="e2e8f0"/>
                <w:sz w:val="19"/>
                <w:szCs w:val="19"/>
              </w:rPr>
              <w:t xml:space="preserve">psql -U postgres -d sitinjau_lauik_db -f scripts/setup_database.sql</w:t>
            </w:r>
          </w:p>
        </w:tc>
      </w:tr>
    </w:tbl>
    <w:p>
      <w:pPr>
        <w:pStyle w:val="Heading2"/>
        <w:spacing w:after="150" w:before="300"/>
      </w:pPr>
      <w:r>
        <w:rPr>
          <w:b/>
          <w:bCs/>
          <w:color w:val="2563eb"/>
          <w:sz w:val="24"/>
          <w:szCs w:val="24"/>
        </w:rPr>
        <w:t xml:space="preserve">Kalibrasi Garis (setiap kali posisi kamera berubah)</w:t>
      </w:r>
    </w:p>
    <w:tbl>
      <w:tblPr>
        <w:tblW w:type="pct" w:w="100%"/>
        <w:tblBorders>
          <w:top w:val="single" w:color="334155" w:sz="2"/>
          <w:left w:val="single" w:color="334155" w:sz="2"/>
          <w:bottom w:val="single" w:color="334155" w:sz="2"/>
          <w:right w:val="single" w:color="334155" w:sz="2"/>
          <w:insideH w:val="none"/>
          <w:insideV w:val="none"/>
        </w:tblBorders>
      </w:tblPr>
      <w:tblGrid>
        <w:gridCol w:w="100"/>
      </w:tblGrid>
      <w:tr>
        <w:tc>
          <w:tcPr>
            <w:tcW w:type="pct" w:w="100%"/>
            <w:shd w:fill="1e293b" w:val="clear"/>
            <w:tcMar>
              <w:top w:type="dxa" w:w="200"/>
              <w:left w:type="dxa" w:w="200"/>
              <w:bottom w:type="dxa" w:w="200"/>
              <w:right w:type="dxa" w:w="200"/>
            </w:tcMar>
          </w:tcPr>
          <w:p>
            <w:pPr>
              <w:spacing w:after="0"/>
            </w:pPr>
            <w:r>
              <w:rPr>
                <w:rFonts w:ascii="Consolas" w:cs="Consolas" w:eastAsia="Consolas" w:hAnsi="Consolas"/>
                <w:color w:val="e2e8f0"/>
                <w:sz w:val="19"/>
                <w:szCs w:val="19"/>
              </w:rPr>
              <w:t xml:space="preserve">python scripts/kalibrasi_garis.py</w:t>
            </w:r>
          </w:p>
        </w:tc>
      </w:tr>
    </w:tbl>
    <w:p>
      <w:pPr>
        <w:pStyle w:val="Heading2"/>
        <w:spacing w:after="150" w:before="300"/>
      </w:pPr>
      <w:r>
        <w:rPr>
          <w:b/>
          <w:bCs/>
          <w:color w:val="2563eb"/>
          <w:sz w:val="24"/>
          <w:szCs w:val="24"/>
        </w:rPr>
        <w:t xml:space="preserve">Menjalankan Sistem (setiap sesi kerja, 3 terminal terpisah)</w:t>
      </w:r>
    </w:p>
    <w:tbl>
      <w:tblPr>
        <w:tblW w:type="pct" w:w="100%"/>
        <w:tblBorders>
          <w:top w:val="single" w:color="334155" w:sz="2"/>
          <w:left w:val="single" w:color="334155" w:sz="2"/>
          <w:bottom w:val="single" w:color="334155" w:sz="2"/>
          <w:right w:val="single" w:color="334155" w:sz="2"/>
          <w:insideH w:val="none"/>
          <w:insideV w:val="none"/>
        </w:tblBorders>
      </w:tblPr>
      <w:tblGrid>
        <w:gridCol w:w="100"/>
      </w:tblGrid>
      <w:tr>
        <w:tc>
          <w:tcPr>
            <w:tcW w:type="pct" w:w="100%"/>
            <w:shd w:fill="1e293b" w:val="clear"/>
            <w:tcMar>
              <w:top w:type="dxa" w:w="200"/>
              <w:left w:type="dxa" w:w="200"/>
              <w:bottom w:type="dxa" w:w="200"/>
              <w:right w:type="dxa" w:w="200"/>
            </w:tcMar>
          </w:tcPr>
          <w:p>
            <w:pPr>
              <w:spacing w:after="0"/>
            </w:pPr>
            <w:r>
              <w:rPr>
                <w:rFonts w:ascii="Consolas" w:cs="Consolas" w:eastAsia="Consolas" w:hAnsi="Consolas"/>
                <w:color w:val="e2e8f0"/>
                <w:sz w:val="19"/>
                <w:szCs w:val="19"/>
              </w:rPr>
              <w:t xml:space="preserve"># Terminal 1</w:t>
            </w:r>
          </w:p>
          <w:p>
            <w:pPr>
              <w:spacing w:after="0"/>
            </w:pPr>
            <w:r>
              <w:rPr>
                <w:rFonts w:ascii="Consolas" w:cs="Consolas" w:eastAsia="Consolas" w:hAnsi="Consolas"/>
                <w:color w:val="e2e8f0"/>
                <w:sz w:val="19"/>
                <w:szCs w:val="19"/>
              </w:rPr>
              <w:t xml:space="preserve">venv\Scripts\activate &amp;&amp; python src\main.py</w:t>
            </w:r>
          </w:p>
          <w:p>
            <w:pPr>
              <w:spacing w:after="0"/>
            </w:pPr>
            <w:r>
              <w:rPr>
                <w:rFonts w:ascii="Consolas" w:cs="Consolas" w:eastAsia="Consolas" w:hAnsi="Consolas"/>
                <w:color w:val="e2e8f0"/>
                <w:sz w:val="19"/>
                <w:szCs w:val="19"/>
              </w:rPr>
              <w:t xml:space="preserve"> </w:t>
            </w:r>
          </w:p>
          <w:p>
            <w:pPr>
              <w:spacing w:after="0"/>
            </w:pPr>
            <w:r>
              <w:rPr>
                <w:rFonts w:ascii="Consolas" w:cs="Consolas" w:eastAsia="Consolas" w:hAnsi="Consolas"/>
                <w:color w:val="e2e8f0"/>
                <w:sz w:val="19"/>
                <w:szCs w:val="19"/>
              </w:rPr>
              <w:t xml:space="preserve"># Terminal 2</w:t>
            </w:r>
          </w:p>
          <w:p>
            <w:pPr>
              <w:spacing w:after="0"/>
            </w:pPr>
            <w:r>
              <w:rPr>
                <w:rFonts w:ascii="Consolas" w:cs="Consolas" w:eastAsia="Consolas" w:hAnsi="Consolas"/>
                <w:color w:val="e2e8f0"/>
                <w:sz w:val="19"/>
                <w:szCs w:val="19"/>
              </w:rPr>
              <w:t xml:space="preserve">venv\Scripts\activate &amp;&amp; python src\mqtt_consumer.py</w:t>
            </w:r>
          </w:p>
          <w:p>
            <w:pPr>
              <w:spacing w:after="0"/>
            </w:pPr>
            <w:r>
              <w:rPr>
                <w:rFonts w:ascii="Consolas" w:cs="Consolas" w:eastAsia="Consolas" w:hAnsi="Consolas"/>
                <w:color w:val="e2e8f0"/>
                <w:sz w:val="19"/>
                <w:szCs w:val="19"/>
              </w:rPr>
              <w:t xml:space="preserve"> </w:t>
            </w:r>
          </w:p>
          <w:p>
            <w:pPr>
              <w:spacing w:after="0"/>
            </w:pPr>
            <w:r>
              <w:rPr>
                <w:rFonts w:ascii="Consolas" w:cs="Consolas" w:eastAsia="Consolas" w:hAnsi="Consolas"/>
                <w:color w:val="e2e8f0"/>
                <w:sz w:val="19"/>
                <w:szCs w:val="19"/>
              </w:rPr>
              <w:t xml:space="preserve"># Terminal 3</w:t>
            </w:r>
          </w:p>
          <w:p>
            <w:pPr>
              <w:spacing w:after="0"/>
            </w:pPr>
            <w:r>
              <w:rPr>
                <w:rFonts w:ascii="Consolas" w:cs="Consolas" w:eastAsia="Consolas" w:hAnsi="Consolas"/>
                <w:color w:val="e2e8f0"/>
                <w:sz w:val="19"/>
                <w:szCs w:val="19"/>
              </w:rPr>
              <w:t xml:space="preserve">venv\Scripts\activate &amp;&amp; python src\api_server.py</w:t>
            </w:r>
          </w:p>
          <w:p>
            <w:pPr>
              <w:spacing w:after="0"/>
            </w:pPr>
            <w:r>
              <w:rPr>
                <w:rFonts w:ascii="Consolas" w:cs="Consolas" w:eastAsia="Consolas" w:hAnsi="Consolas"/>
                <w:color w:val="e2e8f0"/>
                <w:sz w:val="19"/>
                <w:szCs w:val="19"/>
              </w:rPr>
              <w:t xml:space="preserve"># lalu buka browser: http://localhost:8000</w:t>
            </w:r>
          </w:p>
        </w:tc>
      </w:tr>
    </w:tbl>
    <w:p>
      <w:pPr>
        <w:pStyle w:val="Heading2"/>
        <w:spacing w:after="150" w:before="300"/>
      </w:pPr>
      <w:r>
        <w:rPr>
          <w:b/>
          <w:bCs/>
          <w:color w:val="2563eb"/>
          <w:sz w:val="24"/>
          <w:szCs w:val="24"/>
        </w:rPr>
        <w:t xml:space="preserve">Menjalankan Test</w:t>
      </w:r>
    </w:p>
    <w:tbl>
      <w:tblPr>
        <w:tblW w:type="pct" w:w="100%"/>
        <w:tblBorders>
          <w:top w:val="single" w:color="334155" w:sz="2"/>
          <w:left w:val="single" w:color="334155" w:sz="2"/>
          <w:bottom w:val="single" w:color="334155" w:sz="2"/>
          <w:right w:val="single" w:color="334155" w:sz="2"/>
          <w:insideH w:val="none"/>
          <w:insideV w:val="none"/>
        </w:tblBorders>
      </w:tblPr>
      <w:tblGrid>
        <w:gridCol w:w="100"/>
      </w:tblGrid>
      <w:tr>
        <w:tc>
          <w:tcPr>
            <w:tcW w:type="pct" w:w="100%"/>
            <w:shd w:fill="1e293b" w:val="clear"/>
            <w:tcMar>
              <w:top w:type="dxa" w:w="200"/>
              <w:left w:type="dxa" w:w="200"/>
              <w:bottom w:type="dxa" w:w="200"/>
              <w:right w:type="dxa" w:w="200"/>
            </w:tcMar>
          </w:tcPr>
          <w:p>
            <w:pPr>
              <w:spacing w:after="0"/>
            </w:pPr>
            <w:r>
              <w:rPr>
                <w:rFonts w:ascii="Consolas" w:cs="Consolas" w:eastAsia="Consolas" w:hAnsi="Consolas"/>
                <w:color w:val="e2e8f0"/>
                <w:sz w:val="19"/>
                <w:szCs w:val="19"/>
              </w:rPr>
              <w:t xml:space="preserve">pytest tests/ -v</w:t>
            </w:r>
          </w:p>
        </w:tc>
      </w:tr>
    </w:tbl>
    <w:p>
      <w:pPr>
        <w:pStyle w:val="Heading2"/>
        <w:spacing w:after="150" w:before="300"/>
      </w:pPr>
      <w:r>
        <w:rPr>
          <w:b/>
          <w:bCs/>
          <w:color w:val="2563eb"/>
          <w:sz w:val="24"/>
          <w:szCs w:val="24"/>
        </w:rPr>
        <w:t xml:space="preserve">Download Video Simulasi dari YouTube (opsional)</w:t>
      </w:r>
    </w:p>
    <w:tbl>
      <w:tblPr>
        <w:tblW w:type="pct" w:w="100%"/>
        <w:tblBorders>
          <w:top w:val="single" w:color="334155" w:sz="2"/>
          <w:left w:val="single" w:color="334155" w:sz="2"/>
          <w:bottom w:val="single" w:color="334155" w:sz="2"/>
          <w:right w:val="single" w:color="334155" w:sz="2"/>
          <w:insideH w:val="none"/>
          <w:insideV w:val="none"/>
        </w:tblBorders>
      </w:tblPr>
      <w:tblGrid>
        <w:gridCol w:w="100"/>
      </w:tblGrid>
      <w:tr>
        <w:tc>
          <w:tcPr>
            <w:tcW w:type="pct" w:w="100%"/>
            <w:shd w:fill="1e293b" w:val="clear"/>
            <w:tcMar>
              <w:top w:type="dxa" w:w="200"/>
              <w:left w:type="dxa" w:w="200"/>
              <w:bottom w:type="dxa" w:w="200"/>
              <w:right w:type="dxa" w:w="200"/>
            </w:tcMar>
          </w:tcPr>
          <w:p>
            <w:pPr>
              <w:spacing w:after="0"/>
            </w:pPr>
            <w:r>
              <w:rPr>
                <w:rFonts w:ascii="Consolas" w:cs="Consolas" w:eastAsia="Consolas" w:hAnsi="Consolas"/>
                <w:color w:val="e2e8f0"/>
                <w:sz w:val="19"/>
                <w:szCs w:val="19"/>
              </w:rPr>
              <w:t xml:space="preserve">python scripts/download_video_youtube.py "URL_YOUTUBE_ANDA"</w:t>
            </w:r>
          </w:p>
        </w:tc>
      </w:tr>
    </w:tbl>
    <w:p>
      <w:pPr>
        <w:spacing w:after="400"/>
      </w:pPr>
    </w:p>
    <w:p>
      <w:pPr>
        <w:pBdr>
          <w:top w:val="single" w:color="2563eb" w:sz="6"/>
        </w:pBdr>
        <w:spacing w:before="200"/>
      </w:pPr>
    </w:p>
    <w:p>
      <w:pPr>
        <w:spacing w:after="150"/>
      </w:pPr>
    </w:p>
    <w:p>
      <w:pPr>
        <w:spacing w:after="160" w:line="300"/>
      </w:pPr>
      <w:r>
        <w:rPr>
          <w:i/>
          <w:iCs/>
          <w:color w:val="64748b"/>
          <w:sz w:val="22"/>
          <w:szCs w:val="22"/>
        </w:rPr>
        <w:t xml:space="preserve">Dokumen ini disusun sebagai panduan teknis pendamping kode program prototipe. Untuk pertanyaan lebih lanjut mengenai arsitektur sistem atau pengembangan tahap berikutnya, rujuk kembali ke dokumen "Dokumen Final &amp; Blueprint Sistem Deteksi Kemacetan Sitinjau Lauik" sebagai acuan arsitektur resmi.</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Halaman </w:t>
    </w:r>
    <w:r>
      <w:rPr>
        <w:color w:val="94a3b8"/>
        <w:sz w:val="16"/>
        <w:szCs w:val="16"/>
      </w:rPr>
      <w:fldChar w:fldCharType="begin"/>
      <w:instrText xml:space="preserve">PAGE</w:instrText>
      <w:fldChar w:fldCharType="separate"/>
      <w:fldChar w:fldCharType="end"/>
    </w:r>
    <w:r>
      <w:rPr>
        <w:color w:val="94a3b8"/>
        <w:sz w:val="16"/>
        <w:szCs w:val="16"/>
      </w:rPr>
      <w:t xml:space="preserve"> dari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Panduan Setup — Sistem Deteksi Kemacetan Sitinjau Lauik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320"/>
      </w:pPr>
    </w:lvl>
  </w:abstractNum>
  <w:abstractNum w:abstractNumId="4" w15:restartNumberingAfterBreak="0">
    <w:multiLevelType w:val="hybridMultilevel"/>
    <w:lvl w:ilvl="0" w15:tentative="1">
      <w:start w:val="1"/>
      <w:numFmt w:val="decimal"/>
      <w:lvlText w:val="%1."/>
      <w:lvlJc w:val="left"/>
      <w:pPr>
        <w:ind w:left="420" w:hanging="320"/>
      </w:pPr>
    </w:lvl>
  </w:abstractNum>
  <w:abstractNum w:abstractNumId="5" w15:restartNumberingAfterBreak="0">
    <w:multiLevelType w:val="hybridMultilevel"/>
    <w:lvl w:ilvl="0" w15:tentative="1">
      <w:start w:val="1"/>
      <w:numFmt w:val="decimal"/>
      <w:lvlText w:val="%1."/>
      <w:lvlJc w:val="left"/>
      <w:pPr>
        <w:ind w:left="420" w:hanging="320"/>
      </w:pPr>
    </w:lvl>
  </w:abstractNum>
  <w:abstractNum w:abstractNumId="6" w15:restartNumberingAfterBreak="0">
    <w:multiLevelType w:val="hybridMultilevel"/>
    <w:lvl w:ilvl="0" w15:tentative="1">
      <w:start w:val="1"/>
      <w:numFmt w:val="decimal"/>
      <w:lvlText w:val="%1."/>
      <w:lvlJc w:val="left"/>
      <w:pPr>
        <w:ind w:left="420" w:hanging="320"/>
      </w:pPr>
    </w:lvl>
  </w:abstractNum>
  <w:abstractNum w:abstractNumId="7" w15:restartNumberingAfterBreak="0">
    <w:multiLevelType w:val="hybridMultilevel"/>
    <w:lvl w:ilvl="0" w15:tentative="1">
      <w:start w:val="1"/>
      <w:numFmt w:val="decimal"/>
      <w:lvlText w:val="%1."/>
      <w:lvlJc w:val="left"/>
      <w:pPr>
        <w:ind w:left="420" w:hanging="320"/>
      </w:pPr>
    </w:lvl>
  </w:abstractNum>
  <w:abstractNum w:abstractNumId="8"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2026-08-12T22:46:20.043Z</dcterms:created>
  <dcterms:modified xsi:type="dcterms:W3CDTF">2026-08-12T22:46:20.043Z</dcterms:modified>
</cp:coreProperties>
</file>

<file path=docProps/custom.xml><?xml version="1.0" encoding="utf-8"?>
<Properties xmlns="http://schemas.openxmlformats.org/officeDocument/2006/custom-properties" xmlns:vt="http://schemas.openxmlformats.org/officeDocument/2006/docPropsVTypes"/>
</file>