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b w:val="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b w:val="0"/>
      <w:sz w:val="22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240" w:lineRule="auto" w:line="276"/>
      <w:outlineLvl w:val="0"/>
    </w:pPr>
    <w:rPr>
      <w:rFonts w:asciiTheme="majorHAnsi" w:eastAsiaTheme="majorEastAsia" w:hAnsiTheme="majorHAnsi" w:cstheme="majorBidi" w:ascii="Calibri" w:hAnsi="Calibri"/>
      <w:b/>
      <w:color w:val="0A1628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160" w:lineRule="auto" w:line="276"/>
      <w:outlineLvl w:val="1"/>
    </w:pPr>
    <w:rPr>
      <w:rFonts w:asciiTheme="majorHAnsi" w:eastAsiaTheme="majorEastAsia" w:hAnsiTheme="majorHAnsi" w:cstheme="majorBidi" w:ascii="Calibri" w:hAnsi="Calibri"/>
      <w:b/>
      <w:color w:val="0A1628"/>
      <w:sz w:val="28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120" w:lineRule="auto" w:line="276"/>
      <w:outlineLvl w:val="2"/>
    </w:pPr>
    <w:rPr>
      <w:rFonts w:eastAsiaTheme="majorEastAsia" w:cstheme="majorBidi" w:ascii="Calibri" w:hAnsi="Calibri"/>
      <w:b/>
      <w:color w:val="9A7B3C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0A1628"/>
      <w:sz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