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Bottin Consult — Android Permissions</w:t>
      </w:r>
    </w:p>
    <w:p>
      <w:pPr>
        <w:pStyle w:val="Author"/>
      </w:pPr>
      <w:r>
        <w:t xml:space="preserve">BOTTIN CREEK CONSULTING LTD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bottin-consult--permissions"/>
    <w:p>
      <w:pPr>
        <w:pStyle w:val="Heading1"/>
      </w:pPr>
      <w:r>
        <w:t xml:space="preserve">Bottin Consult – Permissions</w:t>
      </w:r>
    </w:p>
    <w:p>
      <w:pPr>
        <w:pStyle w:val="FirstParagraph"/>
      </w:pPr>
      <w:r>
        <w:t xml:space="preserve">This note reflects the</w:t>
      </w:r>
      <w:r>
        <w:t xml:space="preserve"> </w:t>
      </w:r>
      <w:r>
        <w:rPr>
          <w:b/>
          <w:bCs/>
        </w:rPr>
        <w:t xml:space="preserve">Expo / app configuration</w:t>
      </w:r>
      <w:r>
        <w:t xml:space="preserve"> </w:t>
      </w:r>
      <w:r>
        <w:t xml:space="preserve">in this repository and what typically appears on</w:t>
      </w:r>
      <w:r>
        <w:t xml:space="preserve"> </w:t>
      </w:r>
      <w:r>
        <w:rPr>
          <w:b/>
          <w:bCs/>
        </w:rPr>
        <w:t xml:space="preserve">Android</w:t>
      </w:r>
      <w:r>
        <w:t xml:space="preserve"> </w:t>
      </w:r>
      <w:r>
        <w:t xml:space="preserve">after dependencies are merged into the final manifest. Always review the</w:t>
      </w:r>
      <w:r>
        <w:t xml:space="preserve"> </w:t>
      </w:r>
      <w:r>
        <w:rPr>
          <w:b/>
          <w:bCs/>
        </w:rPr>
        <w:t xml:space="preserve">merged</w:t>
      </w:r>
      <w:r>
        <w:rPr>
          <w:b/>
          <w:bCs/>
        </w:rPr>
        <w:t xml:space="preserve"> </w:t>
      </w:r>
      <w:r>
        <w:rPr>
          <w:rStyle w:val="VerbatimChar"/>
          <w:b/>
          <w:bCs/>
        </w:rPr>
        <w:t xml:space="preserve">AndroidManifest.xml</w:t>
      </w:r>
      <w:r>
        <w:t xml:space="preserve"> </w:t>
      </w:r>
      <w:r>
        <w:t xml:space="preserve">from your release build (or the Play Console pre-launch report) before you tick boxes in Play Console.</w:t>
      </w:r>
    </w:p>
    <w:p>
      <w:r>
        <w:pict>
          <v:rect style="width:0;height:1.5pt" o:hralign="center" o:hrstd="t" o:hr="t"/>
        </w:pict>
      </w:r>
    </w:p>
    <w:bookmarkStart w:id="9" w:name="X6fa2daba7d0c14f49b56ba7b32b11e6f419279b"/>
    <w:p>
      <w:pPr>
        <w:pStyle w:val="Heading2"/>
      </w:pPr>
      <w:r>
        <w:t xml:space="preserve">1. Declared in</w:t>
      </w:r>
      <w:r>
        <w:t xml:space="preserve"> </w:t>
      </w:r>
      <w:r>
        <w:rPr>
          <w:rStyle w:val="VerbatimChar"/>
        </w:rPr>
        <w:t xml:space="preserve">app.config.js</w:t>
      </w:r>
      <w:r>
        <w:t xml:space="preserve"> </w:t>
      </w:r>
      <w:r>
        <w:t xml:space="preserve">(</w:t>
      </w:r>
      <w:r>
        <w:rPr>
          <w:rStyle w:val="VerbatimChar"/>
        </w:rPr>
        <w:t xml:space="preserve">android.permissions</w:t>
      </w:r>
      <w:r>
        <w:t xml:space="preserve">)</w:t>
      </w:r>
    </w:p>
    <w:p>
      <w:pPr>
        <w:pStyle w:val="FirstParagraph"/>
      </w:pPr>
      <w:r>
        <w:t xml:space="preserve">The project sets:</w:t>
      </w:r>
    </w:p>
    <w:p>
      <w:pPr>
        <w:pStyle w:val="SourceCode"/>
      </w:pPr>
      <w:r>
        <w:rPr>
          <w:rStyle w:val="StringTok"/>
        </w:rPr>
        <w:t xml:space="preserve">"permissions"</w:t>
      </w:r>
      <w:r>
        <w:rPr>
          <w:rStyle w:val="ErrorTok"/>
        </w:rPr>
        <w:t xml:space="preserve">:</w:t>
      </w:r>
      <w:r>
        <w:rPr>
          <w:rStyle w:val="NormalTok"/>
        </w:rPr>
        <w:t xml:space="preserve"> </w:t>
      </w:r>
      <w:r>
        <w:rPr>
          <w:rStyle w:val="OtherTok"/>
        </w:rPr>
        <w:t xml:space="preserve">[]</w:t>
      </w:r>
    </w:p>
    <w:p>
      <w:pPr>
        <w:pStyle w:val="FirstParagraph"/>
      </w:pPr>
      <w:r>
        <w:t xml:space="preserve">That means</w:t>
      </w:r>
      <w:r>
        <w:t xml:space="preserve"> </w:t>
      </w:r>
      <w:r>
        <w:rPr>
          <w:b/>
          <w:bCs/>
        </w:rPr>
        <w:t xml:space="preserve">no extra dangerous permissions are added through the Expo config</w:t>
      </w:r>
      <w:r>
        <w:t xml:space="preserve"> </w:t>
      </w:r>
      <w:r>
        <w:t xml:space="preserve">beyond what the build toolchain and libraries merge in.</w:t>
      </w:r>
    </w:p>
    <w:p>
      <w:r>
        <w:pict>
          <v:rect style="width:0;height:1.5pt" o:hralign="center" o:hrstd="t" o:hr="t"/>
        </w:pict>
      </w:r>
    </w:p>
    <w:bookmarkEnd w:id="9"/>
    <w:bookmarkStart w:id="10" w:name="X33cb47bf4f312957dd6bbbc58471f4d3999c26f"/>
    <w:p>
      <w:pPr>
        <w:pStyle w:val="Heading2"/>
      </w:pPr>
      <w:r>
        <w:t xml:space="preserve">2. What the app feature set implies</w:t>
      </w:r>
    </w:p>
    <w:p>
      <w:pPr>
        <w:pStyle w:val="Compact"/>
        <w:numPr>
          <w:ilvl w:val="0"/>
          <w:numId w:val="1001"/>
        </w:numPr>
      </w:pPr>
      <w:r>
        <w:rPr>
          <w:b/>
          <w:bCs/>
        </w:rPr>
        <w:t xml:space="preserve">No</w:t>
      </w:r>
      <w:r>
        <w:t xml:space="preserve"> </w:t>
      </w:r>
      <w:r>
        <w:t xml:space="preserve">runtime prompts are implemented in app code for camera, microphone, contacts, calendar, SMS, location, or storage</w:t>
      </w:r>
      <w:r>
        <w:t xml:space="preserve"> </w:t>
      </w:r>
      <w:r>
        <w:rPr>
          <w:b/>
          <w:bCs/>
        </w:rPr>
        <w:t xml:space="preserve">for the core flows described in the store listing</w:t>
      </w:r>
      <w:r>
        <w:t xml:space="preserve">.</w:t>
      </w:r>
    </w:p>
    <w:p>
      <w:pPr>
        <w:pStyle w:val="Compact"/>
        <w:numPr>
          <w:ilvl w:val="0"/>
          <w:numId w:val="1001"/>
        </w:numPr>
      </w:pPr>
      <w:r>
        <w:rPr>
          <w:b/>
          <w:bCs/>
        </w:rPr>
        <w:t xml:space="preserve">Optional profile and order data</w:t>
      </w:r>
      <w:r>
        <w:t xml:space="preserve"> </w:t>
      </w:r>
      <w:r>
        <w:t xml:space="preserve">are entered in standard text fields; they are not described here as requiring special Android permission groups beyond normal app operation.</w:t>
      </w:r>
    </w:p>
    <w:p>
      <w:r>
        <w:pict>
          <v:rect style="width:0;height:1.5pt" o:hralign="center" o:hrstd="t" o:hr="t"/>
        </w:pict>
      </w:r>
    </w:p>
    <w:bookmarkEnd w:id="10"/>
    <w:bookmarkStart w:id="11" w:name="X4131be0d90f8c1428cac2e2c18397a89faf4875"/>
    <w:p>
      <w:pPr>
        <w:pStyle w:val="Heading2"/>
      </w:pPr>
      <w:r>
        <w:t xml:space="preserve">3. Commonly merged permission (check your AAB)</w:t>
      </w:r>
    </w:p>
    <w:p>
      <w:pPr>
        <w:pStyle w:val="FirstParagraph"/>
      </w:pPr>
      <w:r>
        <w:t xml:space="preserve">Many React Native / Expo apps end up with</w:t>
      </w:r>
      <w:r>
        <w:t xml:space="preserve"> </w:t>
      </w:r>
      <w:r>
        <w:rPr>
          <w:rStyle w:val="VerbatimChar"/>
          <w:b/>
          <w:bCs/>
        </w:rPr>
        <w:t xml:space="preserve">INTERNET</w:t>
      </w:r>
      <w:r>
        <w:t xml:space="preserve"> </w:t>
      </w:r>
      <w:r>
        <w:t xml:space="preserve">in the merged manifest because networking libraries are present, even if the app is mostly offline or uses bundled assets.</w:t>
      </w:r>
    </w:p>
    <w:p>
      <w:pPr>
        <w:pStyle w:val="BodyText"/>
      </w:pPr>
      <w:r>
        <w:rPr>
          <w:b/>
          <w:bCs/>
        </w:rPr>
        <w:t xml:space="preserve">Action:</w:t>
      </w:r>
      <w:r>
        <w:t xml:space="preserve"> </w:t>
      </w:r>
      <w:r>
        <w:t xml:space="preserve">Open the release</w:t>
      </w:r>
      <w:r>
        <w:t xml:space="preserve"> </w:t>
      </w:r>
      <w:r>
        <w:rPr>
          <w:b/>
          <w:bCs/>
        </w:rPr>
        <w:t xml:space="preserve">merged manifest</w:t>
      </w:r>
      <w:r>
        <w:t xml:space="preserve"> </w:t>
      </w:r>
      <w:r>
        <w:t xml:space="preserve">(or use Android Studio’s manifest merger view) and list every</w:t>
      </w:r>
      <w:r>
        <w:t xml:space="preserve"> </w:t>
      </w:r>
      <w:r>
        <w:rPr>
          <w:rStyle w:val="VerbatimChar"/>
        </w:rPr>
        <w:t xml:space="preserve">uses-permission</w:t>
      </w:r>
      <w:r>
        <w:t xml:space="preserve"> </w:t>
      </w:r>
      <w:r>
        <w:t xml:space="preserve">entry.</w:t>
      </w:r>
    </w:p>
    <w:p>
      <w:pPr>
        <w:pStyle w:val="BodyText"/>
      </w:pPr>
      <w:r>
        <w:t xml:space="preserve">If</w:t>
      </w:r>
      <w:r>
        <w:t xml:space="preserve"> </w:t>
      </w:r>
      <w:r>
        <w:rPr>
          <w:rStyle w:val="VerbatimChar"/>
          <w:b/>
          <w:bCs/>
        </w:rPr>
        <w:t xml:space="preserve">INTERNET</w:t>
      </w:r>
      <w:r>
        <w:t xml:space="preserve"> </w:t>
      </w:r>
      <w:r>
        <w:t xml:space="preserve">is present:</w:t>
      </w:r>
    </w:p>
    <w:p>
      <w:pPr>
        <w:pStyle w:val="Compact"/>
        <w:numPr>
          <w:ilvl w:val="0"/>
          <w:numId w:val="1002"/>
        </w:numPr>
      </w:pPr>
      <w:r>
        <w:rPr>
          <w:b/>
          <w:bCs/>
        </w:rPr>
        <w:t xml:space="preserve">Purpose:</w:t>
      </w:r>
      <w:r>
        <w:t xml:space="preserve"> </w:t>
      </w:r>
      <w:r>
        <w:t xml:space="preserve">General connectivity where used by the platform or libraries (for example, loading non-bundled resources or system components).</w:t>
      </w:r>
    </w:p>
    <w:p>
      <w:pPr>
        <w:pStyle w:val="Compact"/>
        <w:numPr>
          <w:ilvl w:val="0"/>
          <w:numId w:val="1002"/>
        </w:numPr>
      </w:pPr>
      <w:r>
        <w:rPr>
          <w:b/>
          <w:bCs/>
        </w:rPr>
        <w:t xml:space="preserve">Play Console:</w:t>
      </w:r>
      <w:r>
        <w:t xml:space="preserve"> </w:t>
      </w:r>
      <w:r>
        <w:t xml:space="preserve">Declare only if Google’s form treats it as required for your build; many apps declare network access at a high level.</w:t>
      </w:r>
    </w:p>
    <w:p>
      <w:r>
        <w:pict>
          <v:rect style="width:0;height:1.5pt" o:hralign="center" o:hrstd="t" o:hr="t"/>
        </w:pict>
      </w:r>
    </w:p>
    <w:bookmarkEnd w:id="11"/>
    <w:bookmarkStart w:id="12" w:name="X80847726114715e47df33dcf6d245ccfc532afd"/>
    <w:p>
      <w:pPr>
        <w:pStyle w:val="Heading2"/>
      </w:pPr>
      <w:r>
        <w:t xml:space="preserve">4. Permissions you should</w:t>
      </w:r>
      <w:r>
        <w:t xml:space="preserve"> </w:t>
      </w:r>
      <w:r>
        <w:rPr>
          <w:b/>
          <w:bCs/>
        </w:rPr>
        <w:t xml:space="preserve">not</w:t>
      </w:r>
      <w:r>
        <w:t xml:space="preserve"> </w:t>
      </w:r>
      <w:r>
        <w:t xml:space="preserve">expect from this project (unless you add plugins)</w:t>
      </w:r>
    </w:p>
    <w:p>
      <w:pPr>
        <w:pStyle w:val="FirstParagraph"/>
      </w:pPr>
      <w:r>
        <w:t xml:space="preserve">Unless you add new native modules or change config, you should</w:t>
      </w:r>
      <w:r>
        <w:t xml:space="preserve"> </w:t>
      </w:r>
      <w:r>
        <w:rPr>
          <w:b/>
          <w:bCs/>
        </w:rPr>
        <w:t xml:space="preserve">not</w:t>
      </w:r>
      <w:r>
        <w:t xml:space="preserve"> </w:t>
      </w:r>
      <w:r>
        <w:t xml:space="preserve">see app-driven requirements for:</w:t>
      </w:r>
    </w:p>
    <w:p>
      <w:pPr>
        <w:pStyle w:val="Compact"/>
        <w:numPr>
          <w:ilvl w:val="0"/>
          <w:numId w:val="1003"/>
        </w:numPr>
      </w:pPr>
      <w:r>
        <w:rPr>
          <w:rStyle w:val="VerbatimChar"/>
        </w:rPr>
        <w:t xml:space="preserve">ACCESS_FINE_LOCATION</w:t>
      </w:r>
      <w:r>
        <w:t xml:space="preserve"> </w:t>
      </w:r>
      <w:r>
        <w:t xml:space="preserve">/</w:t>
      </w:r>
      <w:r>
        <w:t xml:space="preserve"> </w:t>
      </w:r>
      <w:r>
        <w:rPr>
          <w:rStyle w:val="VerbatimChar"/>
        </w:rPr>
        <w:t xml:space="preserve">ACCESS_COARSE_LOCATION</w:t>
      </w:r>
    </w:p>
    <w:p>
      <w:pPr>
        <w:pStyle w:val="Compact"/>
        <w:numPr>
          <w:ilvl w:val="0"/>
          <w:numId w:val="1003"/>
        </w:numPr>
      </w:pPr>
      <w:r>
        <w:rPr>
          <w:rStyle w:val="VerbatimChar"/>
        </w:rPr>
        <w:t xml:space="preserve">READ_CONTACTS</w:t>
      </w:r>
      <w:r>
        <w:t xml:space="preserve"> </w:t>
      </w:r>
      <w:r>
        <w:t xml:space="preserve">/</w:t>
      </w:r>
      <w:r>
        <w:t xml:space="preserve"> </w:t>
      </w:r>
      <w:r>
        <w:rPr>
          <w:rStyle w:val="VerbatimChar"/>
        </w:rPr>
        <w:t xml:space="preserve">WRITE_CONTACTS</w:t>
      </w:r>
    </w:p>
    <w:p>
      <w:pPr>
        <w:pStyle w:val="Compact"/>
        <w:numPr>
          <w:ilvl w:val="0"/>
          <w:numId w:val="1003"/>
        </w:numPr>
      </w:pPr>
      <w:r>
        <w:rPr>
          <w:rStyle w:val="VerbatimChar"/>
        </w:rPr>
        <w:t xml:space="preserve">CAMERA</w:t>
      </w:r>
      <w:r>
        <w:t xml:space="preserve"> </w:t>
      </w:r>
      <w:r>
        <w:t xml:space="preserve">/</w:t>
      </w:r>
      <w:r>
        <w:t xml:space="preserve"> </w:t>
      </w:r>
      <w:r>
        <w:rPr>
          <w:rStyle w:val="VerbatimChar"/>
        </w:rPr>
        <w:t xml:space="preserve">RECORD_AUDIO</w:t>
      </w:r>
    </w:p>
    <w:p>
      <w:pPr>
        <w:pStyle w:val="Compact"/>
        <w:numPr>
          <w:ilvl w:val="0"/>
          <w:numId w:val="1003"/>
        </w:numPr>
      </w:pPr>
      <w:r>
        <w:rPr>
          <w:rStyle w:val="VerbatimChar"/>
        </w:rPr>
        <w:t xml:space="preserve">READ_EXTERNAL_STORAGE</w:t>
      </w:r>
      <w:r>
        <w:t xml:space="preserve"> </w:t>
      </w:r>
      <w:r>
        <w:t xml:space="preserve">/</w:t>
      </w:r>
      <w:r>
        <w:t xml:space="preserve"> </w:t>
      </w:r>
      <w:r>
        <w:rPr>
          <w:rStyle w:val="VerbatimChar"/>
        </w:rPr>
        <w:t xml:space="preserve">WRITE_EXTERNAL_STORAGE</w:t>
      </w:r>
      <w:r>
        <w:t xml:space="preserve"> </w:t>
      </w:r>
      <w:r>
        <w:t xml:space="preserve">(legacy scoped storage model)</w:t>
      </w:r>
    </w:p>
    <w:p>
      <w:pPr>
        <w:pStyle w:val="Compact"/>
        <w:numPr>
          <w:ilvl w:val="0"/>
          <w:numId w:val="1003"/>
        </w:numPr>
      </w:pPr>
      <w:r>
        <w:rPr>
          <w:rStyle w:val="VerbatimChar"/>
        </w:rPr>
        <w:t xml:space="preserve">READ_PHONE_STATE</w:t>
      </w:r>
      <w:r>
        <w:t xml:space="preserve"> </w:t>
      </w:r>
      <w:r>
        <w:t xml:space="preserve">(unless introduced by a dependency)</w:t>
      </w:r>
    </w:p>
    <w:p>
      <w:r>
        <w:pict>
          <v:rect style="width:0;height:1.5pt" o:hralign="center" o:hrstd="t" o:hr="t"/>
        </w:pict>
      </w:r>
    </w:p>
    <w:bookmarkEnd w:id="12"/>
    <w:bookmarkStart w:id="13" w:name="X382251e6d1d3f40ecafbd74b2c18d47fd4ebeef"/>
    <w:p>
      <w:pPr>
        <w:pStyle w:val="Heading2"/>
      </w:pPr>
      <w:r>
        <w:t xml:space="preserve">5. iOS (reference)</w:t>
      </w:r>
    </w:p>
    <w:p>
      <w:pPr>
        <w:pStyle w:val="FirstParagraph"/>
      </w:pPr>
      <w:r>
        <w:t xml:space="preserve">iOS permission</w:t>
      </w:r>
      <w:r>
        <w:t xml:space="preserve"> </w:t>
      </w:r>
      <w:r>
        <w:rPr>
          <w:b/>
          <w:bCs/>
        </w:rPr>
        <w:t xml:space="preserve">usage description strings</w:t>
      </w:r>
      <w:r>
        <w:t xml:space="preserve"> </w:t>
      </w:r>
      <w:r>
        <w:t xml:space="preserve">(</w:t>
      </w:r>
      <w:r>
        <w:rPr>
          <w:rStyle w:val="VerbatimChar"/>
        </w:rPr>
        <w:t xml:space="preserve">NSPhotoLibraryUsageDescription</w:t>
      </w:r>
      <w:r>
        <w:t xml:space="preserve">, etc.) are only required if you use APIs that trigger those prompts. This project’s documented scope does not add optional photo or location usage strings in the config reviewed for this file; confirm after any plugin change.</w:t>
      </w:r>
    </w:p>
    <w:p>
      <w:r>
        <w:pict>
          <v:rect style="width:0;height:1.5pt" o:hralign="center" o:hrstd="t" o:hr="t"/>
        </w:pict>
      </w:r>
    </w:p>
    <w:bookmarkEnd w:id="13"/>
    <w:bookmarkStart w:id="14" w:name="summary"/>
    <w:p>
      <w:pPr>
        <w:pStyle w:val="Heading2"/>
      </w:pPr>
      <w:r>
        <w:t xml:space="preserve">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Permissions</w:t>
            </w:r>
          </w:p>
        </w:tc>
      </w:tr>
      <w:tr>
        <w:tc>
          <w:tcPr/>
          <w:p>
            <w:pPr>
              <w:pStyle w:val="Compact"/>
            </w:pPr>
            <w:r>
              <w:t xml:space="preserve">Expo</w:t>
            </w:r>
            <w:r>
              <w:t xml:space="preserve"> </w:t>
            </w:r>
            <w:r>
              <w:rPr>
                <w:rStyle w:val="VerbatimChar"/>
              </w:rPr>
              <w:t xml:space="preserve">android.permissions</w:t>
            </w:r>
          </w:p>
        </w:tc>
        <w:tc>
          <w:tcPr/>
          <w:p>
            <w:pPr>
              <w:pStyle w:val="Compact"/>
            </w:pPr>
            <w:r>
              <w:t xml:space="preserve">Empty array (no additional declares from config)</w:t>
            </w:r>
          </w:p>
        </w:tc>
      </w:tr>
      <w:tr>
        <w:tc>
          <w:tcPr/>
          <w:p>
            <w:pPr>
              <w:pStyle w:val="Compact"/>
            </w:pPr>
            <w:r>
              <w:t xml:space="preserve">Merged manifest</w:t>
            </w:r>
          </w:p>
        </w:tc>
        <w:tc>
          <w:tcPr/>
          <w:p>
            <w:pPr>
              <w:pStyle w:val="Compact"/>
            </w:pPr>
            <w:r>
              <w:t xml:space="preserve">Verify on build; often includes</w:t>
            </w:r>
            <w:r>
              <w:t xml:space="preserve"> </w:t>
            </w:r>
            <w:r>
              <w:rPr>
                <w:rStyle w:val="VerbatimChar"/>
              </w:rPr>
              <w:t xml:space="preserve">INTERNET</w:t>
            </w:r>
            <w:r>
              <w:t xml:space="preserve"> </w:t>
            </w:r>
            <w:r>
              <w:t xml:space="preserve">from dependencies</w:t>
            </w:r>
          </w:p>
        </w:tc>
      </w:tr>
    </w:tbl>
    <w:p>
      <w:pPr>
        <w:pStyle w:val="BodyText"/>
      </w:pPr>
      <w:r>
        <w:rPr>
          <w:i/>
          <w:iCs/>
        </w:rPr>
        <w:t xml:space="preserve">Update this file whenever you add Expo config plugins, native modules, or change permissions in</w:t>
      </w:r>
      <w:r>
        <w:rPr>
          <w:i/>
          <w:iCs/>
        </w:rPr>
        <w:t xml:space="preserve"> </w:t>
      </w:r>
      <w:r>
        <w:rPr>
          <w:rStyle w:val="VerbatimChar"/>
          <w:i/>
          <w:iCs/>
        </w:rPr>
        <w:t xml:space="preserve">app.config.js</w:t>
      </w:r>
      <w:r>
        <w:rPr>
          <w:i/>
          <w:iCs/>
        </w:rPr>
        <w:t xml:space="preserv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b w:val="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pPr>
      <w:spacing w:after="120" w:line="276" w:lineRule="auto"/>
    </w:pPr>
    <w:rPr>
      <w:rFonts w:ascii="Calibri" w:hAnsi="Calibri"/>
      <w:b w:val="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76" w:lineRule="auto"/>
      <w:outlineLvl w:val="0"/>
    </w:pPr>
    <w:rPr>
      <w:rFonts w:ascii="Calibri" w:asciiTheme="majorHAnsi" w:cstheme="majorBidi" w:eastAsiaTheme="majorEastAsia" w:hAnsi="Calibri" w:hAnsiTheme="majorHAnsi"/>
      <w:b/>
      <w:color w:val="0A1628"/>
      <w:sz w:val="40"/>
      <w:szCs w:val="40"/>
    </w:rPr>
  </w:style>
  <w:style w:styleId="Heading2" w:type="paragraph">
    <w:name w:val="heading 2"/>
    <w:basedOn w:val="Normal"/>
    <w:next w:val="BodyText"/>
    <w:link w:val="Heading2Char"/>
    <w:uiPriority w:val="9"/>
    <w:semiHidden/>
    <w:unhideWhenUsed/>
    <w:qFormat/>
    <w:rsid w:val="00A10FD9"/>
    <w:pPr>
      <w:keepNext/>
      <w:keepLines/>
      <w:spacing w:after="160" w:before="160" w:line="276" w:lineRule="auto"/>
      <w:outlineLvl w:val="1"/>
    </w:pPr>
    <w:rPr>
      <w:rFonts w:ascii="Calibri" w:asciiTheme="majorHAnsi" w:cstheme="majorBidi" w:eastAsiaTheme="majorEastAsia" w:hAnsi="Calibri" w:hAnsiTheme="majorHAnsi"/>
      <w:b/>
      <w:color w:val="0A1628"/>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76" w:lineRule="auto"/>
      <w:outlineLvl w:val="2"/>
    </w:pPr>
    <w:rPr>
      <w:rFonts w:ascii="Calibri" w:cstheme="majorBidi" w:eastAsiaTheme="majorEastAsia" w:hAnsi="Calibri"/>
      <w:b/>
      <w:color w:val="9A7B3C"/>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bCs w:val="0"/>
      <w:color w:val="0A1628"/>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Bottin Consult — Android Permissions</dc:title>
  <dc:creator>BOTTIN CREEK CONSULTING LTD</dc:creator>
  <dc:language>en-US</dc:language>
  <cp:keywords/>
  <dcterms:created xsi:type="dcterms:W3CDTF">2026-03-26T04:40:18Z</dcterms:created>
  <dcterms:modified xsi:type="dcterms:W3CDTF">2026-03-26T04:40:18Z</dcterms:modified>
</cp:coreProperties>
</file>

<file path=docProps/custom.xml><?xml version="1.0" encoding="utf-8"?>
<Properties xmlns="http://schemas.openxmlformats.org/officeDocument/2006/custom-properties" xmlns:vt="http://schemas.openxmlformats.org/officeDocument/2006/docPropsVTypes"/>
</file>