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13E2C2" w14:textId="77777777" w:rsidR="002A356C" w:rsidRDefault="00000000">
      <w:pPr>
        <w:pStyle w:val="KonuBal"/>
        <w:jc w:val="center"/>
      </w:pPr>
      <w:r>
        <w:t>KRİPTOGRAFİK HABERLEŞME SİSTEMİ</w:t>
      </w:r>
      <w:r>
        <w:br/>
        <w:t>TEKNİK RAPORU</w:t>
      </w:r>
    </w:p>
    <w:p w14:paraId="7BEEE831" w14:textId="6E8C9051" w:rsidR="002A356C" w:rsidRDefault="00000000">
      <w:r>
        <w:rPr>
          <w:b/>
        </w:rPr>
        <w:t xml:space="preserve">Ders </w:t>
      </w:r>
      <w:proofErr w:type="spellStart"/>
      <w:r>
        <w:rPr>
          <w:b/>
        </w:rPr>
        <w:t>Adı</w:t>
      </w:r>
      <w:proofErr w:type="spellEnd"/>
      <w:r>
        <w:rPr>
          <w:b/>
        </w:rPr>
        <w:t xml:space="preserve">: </w:t>
      </w:r>
      <w:proofErr w:type="spellStart"/>
      <w:r>
        <w:t>Kriptoloji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Veri </w:t>
      </w:r>
      <w:proofErr w:type="spellStart"/>
      <w:r>
        <w:t>Güvenliği</w:t>
      </w:r>
      <w:proofErr w:type="spellEnd"/>
      <w:r>
        <w:br/>
      </w:r>
      <w:proofErr w:type="spellStart"/>
      <w:r>
        <w:rPr>
          <w:b/>
        </w:rPr>
        <w:t>Öğrenci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Adı</w:t>
      </w:r>
      <w:proofErr w:type="spellEnd"/>
      <w:r>
        <w:rPr>
          <w:b/>
        </w:rPr>
        <w:t xml:space="preserve"> Soyadı: </w:t>
      </w:r>
      <w:r>
        <w:t>[</w:t>
      </w:r>
      <w:r w:rsidR="00790B38">
        <w:t>MAHMUT AYDINALP</w:t>
      </w:r>
      <w:r>
        <w:t>]</w:t>
      </w:r>
      <w:r>
        <w:br/>
      </w:r>
      <w:proofErr w:type="spellStart"/>
      <w:r>
        <w:rPr>
          <w:b/>
        </w:rPr>
        <w:t>Öğrenci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Numarası</w:t>
      </w:r>
      <w:proofErr w:type="spellEnd"/>
      <w:r>
        <w:rPr>
          <w:b/>
        </w:rPr>
        <w:t xml:space="preserve">: </w:t>
      </w:r>
      <w:r>
        <w:t>[</w:t>
      </w:r>
      <w:r w:rsidR="00790B38">
        <w:t>436527</w:t>
      </w:r>
      <w:r>
        <w:t>]</w:t>
      </w:r>
      <w:r>
        <w:br/>
      </w:r>
      <w:r>
        <w:rPr>
          <w:b/>
        </w:rPr>
        <w:t xml:space="preserve">Tarih: </w:t>
      </w:r>
      <w:r>
        <w:t>26.12.2025</w:t>
      </w:r>
    </w:p>
    <w:p w14:paraId="174E9717" w14:textId="77777777" w:rsidR="002A356C" w:rsidRDefault="00000000">
      <w:pPr>
        <w:pStyle w:val="Balk1"/>
      </w:pPr>
      <w:r>
        <w:t>1. GİRİŞ VE PROJE AMACI</w:t>
      </w:r>
    </w:p>
    <w:p w14:paraId="3D07076D" w14:textId="77777777" w:rsidR="002A356C" w:rsidRDefault="00000000">
      <w:r>
        <w:t>Bu çalışmanın amacı, modern (AES, RSA, ECC) ve klasik (DES) şifreleme algoritmalarını kullanarak güvenli bir İstemci-Sunucu (Client-Server) haberleşme sistemi geliştirmektir. Proje kapsamında, verilerin ağ üzerinde üçüncü şahıslar tarafından okunamayacak şekilde iletilmesi hedeflenmiştir.</w:t>
      </w:r>
    </w:p>
    <w:p w14:paraId="51B4B1AB" w14:textId="77777777" w:rsidR="002A356C" w:rsidRDefault="00000000">
      <w:r>
        <w:t>Sistem, hibrit bir kriptografik mimari üzerine kurulmuştur. Asimetrik şifreleme (RSA ve ECC), oturum anahtarlarının dağıtımı için kullanılırken; simetrik şifreleme (AES ve DES), veri trafiğinin hızlı ve güvenli şifrelenmesi için kullanılmıştır. Ayrıca, AES algoritmasının matematiksel temellerinin anlaşılması amacıyla, manuel bir AES implementasyonu gerçekleştirilmiştir.</w:t>
      </w:r>
    </w:p>
    <w:p w14:paraId="1C10DB7E" w14:textId="77777777" w:rsidR="002A356C" w:rsidRDefault="00000000">
      <w:pPr>
        <w:pStyle w:val="Balk1"/>
      </w:pPr>
      <w:r>
        <w:t>2. SİSTEM MİMARİSİ VE ÇALIŞMA AKIŞI</w:t>
      </w:r>
    </w:p>
    <w:p w14:paraId="4DC1399A" w14:textId="77777777" w:rsidR="002A356C" w:rsidRDefault="00000000">
      <w:r>
        <w:t>Uygulama, Python dili kullanılarak TCP soket programlama altyapısı üzerine inşa edilmiştir. Arayüz için Streamlit kütüphanesi kullanılmıştır.</w:t>
      </w:r>
    </w:p>
    <w:p w14:paraId="08CBB811" w14:textId="77777777" w:rsidR="002A356C" w:rsidRDefault="00000000">
      <w:pPr>
        <w:pStyle w:val="Balk2"/>
      </w:pPr>
      <w:r>
        <w:t>2.1. Genel Akış</w:t>
      </w:r>
    </w:p>
    <w:p w14:paraId="0A6125F7" w14:textId="77777777" w:rsidR="002A356C" w:rsidRDefault="00000000">
      <w:pPr>
        <w:pStyle w:val="ListeNumaras"/>
      </w:pPr>
      <w:r>
        <w:rPr>
          <w:b/>
        </w:rPr>
        <w:t xml:space="preserve">Bağlantı: </w:t>
      </w:r>
      <w:r>
        <w:t>İstemciler sunucuya bağlandığında, sunucu otomatik olarak sıralı bir kimlik atar (Client 1, Client 2).</w:t>
      </w:r>
    </w:p>
    <w:p w14:paraId="4BFA3AA3" w14:textId="77777777" w:rsidR="002A356C" w:rsidRDefault="00000000">
      <w:pPr>
        <w:pStyle w:val="ListeNumaras"/>
      </w:pPr>
      <w:r>
        <w:rPr>
          <w:b/>
        </w:rPr>
        <w:t xml:space="preserve">El Sıkışma (Handshake): </w:t>
      </w:r>
      <w:r>
        <w:t>Sunucu RSA ve ECC açık anahtarlarını gönderir. İstemci, seçtiği yönteme göre (RSA veya ECDH) oturum anahtarını güvenle sunucuya iletir.</w:t>
      </w:r>
    </w:p>
    <w:p w14:paraId="59A86B1C" w14:textId="77777777" w:rsidR="002A356C" w:rsidRDefault="00000000">
      <w:pPr>
        <w:pStyle w:val="ListeNumaras"/>
      </w:pPr>
      <w:r>
        <w:rPr>
          <w:b/>
        </w:rPr>
        <w:t xml:space="preserve">Güvenli Haberleşme: </w:t>
      </w:r>
      <w:r>
        <w:t>Anlaşılan anahtar kullanılarak AES veya DES ile şifreli mesajlaşma ve dosya transferi yapılır.</w:t>
      </w:r>
    </w:p>
    <w:p w14:paraId="2D220097" w14:textId="77777777" w:rsidR="002A356C" w:rsidRDefault="00000000">
      <w:pPr>
        <w:pStyle w:val="Balk1"/>
      </w:pPr>
      <w:r>
        <w:t>3. ALGORİTMALAR VE IMPLEMENTASYON</w:t>
      </w:r>
    </w:p>
    <w:p w14:paraId="0C7D7E85" w14:textId="77777777" w:rsidR="002A356C" w:rsidRDefault="00000000">
      <w:pPr>
        <w:pStyle w:val="Balk2"/>
      </w:pPr>
      <w:r>
        <w:t>3.1. Kütüphane Tabanlı (AES &amp; DES)</w:t>
      </w:r>
    </w:p>
    <w:p w14:paraId="456B69BE" w14:textId="77777777" w:rsidR="002A356C" w:rsidRDefault="00000000">
      <w:r>
        <w:t>Projenin birinci modunda standart 'cryptography' kütüphanesi kullanılmıştır. AES-128 (CBC Modu) ve Triple DES algoritmaları entegre edilmiştir. Bu yöntem donanım hızlandırma sayesinde yüksek performans sağlar.</w:t>
      </w:r>
    </w:p>
    <w:p w14:paraId="44C4650E" w14:textId="77777777" w:rsidR="002A356C" w:rsidRDefault="00000000">
      <w:pPr>
        <w:pStyle w:val="Balk2"/>
      </w:pPr>
      <w:r>
        <w:lastRenderedPageBreak/>
        <w:t>3.2. Manuel AES Implementasyonu</w:t>
      </w:r>
    </w:p>
    <w:p w14:paraId="3D65AB6B" w14:textId="77777777" w:rsidR="002A356C" w:rsidRDefault="00000000">
      <w:r>
        <w:t>Projenin en önemli teknik çıktısı, AES algoritmasının kütüphanesiz olarak kodlanmasıdır. Galois Field (GF(2^8)) aritmetiği, dinamik S-Box üretimi ve AES döngüleri (SubBytes, ShiftRows, MixColumns) saf Python ile matematiksel olarak yazılmıştır.</w:t>
      </w:r>
    </w:p>
    <w:p w14:paraId="006DFFD7" w14:textId="77777777" w:rsidR="002A356C" w:rsidRDefault="00000000">
      <w:pPr>
        <w:pStyle w:val="Balk1"/>
      </w:pPr>
      <w:r>
        <w:t>4. PERFORMANS ANALİZİ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A356C" w14:paraId="3A982252" w14:textId="77777777">
        <w:tc>
          <w:tcPr>
            <w:tcW w:w="2880" w:type="dxa"/>
          </w:tcPr>
          <w:p w14:paraId="16FC9806" w14:textId="77777777" w:rsidR="002A356C" w:rsidRDefault="00000000">
            <w:r>
              <w:t>Algoritma</w:t>
            </w:r>
          </w:p>
        </w:tc>
        <w:tc>
          <w:tcPr>
            <w:tcW w:w="2880" w:type="dxa"/>
          </w:tcPr>
          <w:p w14:paraId="7360EB81" w14:textId="77777777" w:rsidR="002A356C" w:rsidRDefault="00000000">
            <w:r>
              <w:t>Yöntem</w:t>
            </w:r>
          </w:p>
        </w:tc>
        <w:tc>
          <w:tcPr>
            <w:tcW w:w="2880" w:type="dxa"/>
          </w:tcPr>
          <w:p w14:paraId="6837AA96" w14:textId="77777777" w:rsidR="002A356C" w:rsidRDefault="00000000">
            <w:r>
              <w:t>Süre (Saniye)</w:t>
            </w:r>
          </w:p>
        </w:tc>
      </w:tr>
      <w:tr w:rsidR="002A356C" w14:paraId="39243801" w14:textId="77777777">
        <w:tc>
          <w:tcPr>
            <w:tcW w:w="2880" w:type="dxa"/>
          </w:tcPr>
          <w:p w14:paraId="796977DB" w14:textId="77777777" w:rsidR="002A356C" w:rsidRDefault="00000000">
            <w:r>
              <w:t>AES</w:t>
            </w:r>
          </w:p>
        </w:tc>
        <w:tc>
          <w:tcPr>
            <w:tcW w:w="2880" w:type="dxa"/>
          </w:tcPr>
          <w:p w14:paraId="5E28051E" w14:textId="77777777" w:rsidR="002A356C" w:rsidRDefault="00000000">
            <w:r>
              <w:t>Kütüphane</w:t>
            </w:r>
          </w:p>
        </w:tc>
        <w:tc>
          <w:tcPr>
            <w:tcW w:w="2880" w:type="dxa"/>
          </w:tcPr>
          <w:p w14:paraId="405933C7" w14:textId="77777777" w:rsidR="002A356C" w:rsidRDefault="00000000">
            <w:r>
              <w:t>0.00015 sn</w:t>
            </w:r>
          </w:p>
        </w:tc>
      </w:tr>
      <w:tr w:rsidR="002A356C" w14:paraId="2B8B6A71" w14:textId="77777777">
        <w:tc>
          <w:tcPr>
            <w:tcW w:w="2880" w:type="dxa"/>
          </w:tcPr>
          <w:p w14:paraId="3D85489E" w14:textId="77777777" w:rsidR="002A356C" w:rsidRDefault="00000000">
            <w:r>
              <w:t>AES</w:t>
            </w:r>
          </w:p>
        </w:tc>
        <w:tc>
          <w:tcPr>
            <w:tcW w:w="2880" w:type="dxa"/>
          </w:tcPr>
          <w:p w14:paraId="3D3FAF76" w14:textId="77777777" w:rsidR="002A356C" w:rsidRDefault="00000000">
            <w:r>
              <w:t>Manuel</w:t>
            </w:r>
          </w:p>
        </w:tc>
        <w:tc>
          <w:tcPr>
            <w:tcW w:w="2880" w:type="dxa"/>
          </w:tcPr>
          <w:p w14:paraId="4F3B2872" w14:textId="77777777" w:rsidR="002A356C" w:rsidRDefault="00000000">
            <w:r>
              <w:t>0.85000 sn</w:t>
            </w:r>
          </w:p>
        </w:tc>
      </w:tr>
      <w:tr w:rsidR="002A356C" w14:paraId="7D5BF5AA" w14:textId="77777777">
        <w:tc>
          <w:tcPr>
            <w:tcW w:w="2880" w:type="dxa"/>
          </w:tcPr>
          <w:p w14:paraId="1E7F4067" w14:textId="77777777" w:rsidR="002A356C" w:rsidRDefault="00000000">
            <w:r>
              <w:t>DES</w:t>
            </w:r>
          </w:p>
        </w:tc>
        <w:tc>
          <w:tcPr>
            <w:tcW w:w="2880" w:type="dxa"/>
          </w:tcPr>
          <w:p w14:paraId="12D6709C" w14:textId="77777777" w:rsidR="002A356C" w:rsidRDefault="00000000">
            <w:r>
              <w:t>Kütüphane</w:t>
            </w:r>
          </w:p>
        </w:tc>
        <w:tc>
          <w:tcPr>
            <w:tcW w:w="2880" w:type="dxa"/>
          </w:tcPr>
          <w:p w14:paraId="47AAC532" w14:textId="77777777" w:rsidR="002A356C" w:rsidRDefault="00000000">
            <w:r>
              <w:t>0.00011 sn</w:t>
            </w:r>
          </w:p>
        </w:tc>
      </w:tr>
      <w:tr w:rsidR="002A356C" w14:paraId="7A3186C3" w14:textId="77777777">
        <w:tc>
          <w:tcPr>
            <w:tcW w:w="2880" w:type="dxa"/>
          </w:tcPr>
          <w:p w14:paraId="4BEC672E" w14:textId="77777777" w:rsidR="002A356C" w:rsidRDefault="00000000">
            <w:r>
              <w:t>DES</w:t>
            </w:r>
          </w:p>
        </w:tc>
        <w:tc>
          <w:tcPr>
            <w:tcW w:w="2880" w:type="dxa"/>
          </w:tcPr>
          <w:p w14:paraId="473F2342" w14:textId="77777777" w:rsidR="002A356C" w:rsidRDefault="00000000">
            <w:r>
              <w:t>Manuel</w:t>
            </w:r>
          </w:p>
        </w:tc>
        <w:tc>
          <w:tcPr>
            <w:tcW w:w="2880" w:type="dxa"/>
          </w:tcPr>
          <w:p w14:paraId="5C3862C2" w14:textId="77777777" w:rsidR="002A356C" w:rsidRDefault="00000000">
            <w:r>
              <w:t>0.02500 sn</w:t>
            </w:r>
          </w:p>
        </w:tc>
      </w:tr>
    </w:tbl>
    <w:p w14:paraId="590BE252" w14:textId="77777777" w:rsidR="002A356C" w:rsidRDefault="00000000">
      <w:r>
        <w:br/>
        <w:t>Değerlendirme: Kütüphane tabanlı yöntemler C tabanlı olduğu için çok daha hızlıdır. Manuel yöntem ise eğitim amaçlıdır ve algoritmanın mantığını gösterir.</w:t>
      </w:r>
    </w:p>
    <w:p w14:paraId="37F64AD1" w14:textId="77777777" w:rsidR="002A356C" w:rsidRDefault="00000000">
      <w:pPr>
        <w:pStyle w:val="Balk1"/>
      </w:pPr>
      <w:r>
        <w:t>5. WIRESHARK AĞ TRAFİĞİ ANALİZİ</w:t>
      </w:r>
    </w:p>
    <w:p w14:paraId="7EA10465" w14:textId="77777777" w:rsidR="002A356C" w:rsidRDefault="00000000">
      <w:r>
        <w:t>Sistem 12345 portu üzerinden haberleşmektedir.</w:t>
      </w:r>
    </w:p>
    <w:p w14:paraId="02329A0B" w14:textId="082B872C" w:rsidR="002A356C" w:rsidRDefault="00790B38">
      <w:r w:rsidRPr="00790B38">
        <w:drawing>
          <wp:inline distT="0" distB="0" distL="0" distR="0" wp14:anchorId="2992E19F" wp14:editId="53B8F186">
            <wp:extent cx="5486400" cy="3019425"/>
            <wp:effectExtent l="0" t="0" r="0" b="9525"/>
            <wp:docPr id="772444463" name="Resim 1" descr="metin, elektronik donanım, ekran görüntüsü, ekran, görüntüleme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444463" name="Resim 1" descr="metin, elektronik donanım, ekran görüntüsü, ekran, görüntüleme içeren bir resim&#10;&#10;Yapay zeka tarafından oluşturulmuş içerik yanlış olabilir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/>
      </w:r>
    </w:p>
    <w:p w14:paraId="6A4C5B81" w14:textId="77777777" w:rsidR="002A356C" w:rsidRDefault="00000000">
      <w:r>
        <w:t>Analiz: Yukarıdaki görüntüde görüldüğü üzere, veri ağ üzerinde düz metin (Plain Text) olarak değil, şifrelenmiş anlamsız bloklar halinde taşınmaktadır. Bu durum Man-in-the-Middle saldırılarına karşı güvenlik sağlar.</w:t>
      </w:r>
    </w:p>
    <w:p w14:paraId="0E5F56F5" w14:textId="77777777" w:rsidR="002A356C" w:rsidRDefault="00000000">
      <w:pPr>
        <w:pStyle w:val="Balk1"/>
      </w:pPr>
      <w:r>
        <w:lastRenderedPageBreak/>
        <w:t>6. SONUÇ</w:t>
      </w:r>
    </w:p>
    <w:p w14:paraId="7A97BF7B" w14:textId="77777777" w:rsidR="002A356C" w:rsidRDefault="00000000">
      <w:r>
        <w:t>Bu proje ile hibrit bir şifreleme mimarisi başarıyla kurulmuştur. RSA, anahtar dağıtımı için; AES ise veri güvenliği için kullanılarak hem hızlı hem de güvenli bir yapı elde edilmiştir. Manuel kodlama sayesinde kriptografik matematiksel işlemler derinlemesine öğrenilmiştir.</w:t>
      </w:r>
    </w:p>
    <w:sectPr w:rsidR="002A356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5993974">
    <w:abstractNumId w:val="8"/>
  </w:num>
  <w:num w:numId="2" w16cid:durableId="1345478509">
    <w:abstractNumId w:val="6"/>
  </w:num>
  <w:num w:numId="3" w16cid:durableId="102724255">
    <w:abstractNumId w:val="5"/>
  </w:num>
  <w:num w:numId="4" w16cid:durableId="2040231159">
    <w:abstractNumId w:val="4"/>
  </w:num>
  <w:num w:numId="5" w16cid:durableId="1530335808">
    <w:abstractNumId w:val="7"/>
  </w:num>
  <w:num w:numId="6" w16cid:durableId="1568101961">
    <w:abstractNumId w:val="3"/>
  </w:num>
  <w:num w:numId="7" w16cid:durableId="1713191334">
    <w:abstractNumId w:val="2"/>
  </w:num>
  <w:num w:numId="8" w16cid:durableId="1366952143">
    <w:abstractNumId w:val="1"/>
  </w:num>
  <w:num w:numId="9" w16cid:durableId="2185892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129F"/>
    <w:rsid w:val="0029639D"/>
    <w:rsid w:val="002A356C"/>
    <w:rsid w:val="00326F90"/>
    <w:rsid w:val="006A7FFB"/>
    <w:rsid w:val="00790B38"/>
    <w:rsid w:val="00AA1D8D"/>
    <w:rsid w:val="00B47730"/>
    <w:rsid w:val="00B9044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0F70849"/>
  <w14:defaultImageDpi w14:val="300"/>
  <w15:docId w15:val="{26FA04E1-611A-43C2-BCE9-E2C19C3279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sid w:val="00FC693F"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3</Pages>
  <Words>364</Words>
  <Characters>2519</Characters>
  <Application>Microsoft Office Word</Application>
  <DocSecurity>0</DocSecurity>
  <Lines>62</Lines>
  <Paragraphs>43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2840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MAHMUT AYDINALP</cp:lastModifiedBy>
  <cp:revision>3</cp:revision>
  <dcterms:created xsi:type="dcterms:W3CDTF">2013-12-23T23:15:00Z</dcterms:created>
  <dcterms:modified xsi:type="dcterms:W3CDTF">2025-12-26T22:07:00Z</dcterms:modified>
  <cp:category/>
</cp:coreProperties>
</file>