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986535" w14:textId="7AC2B024" w:rsidR="005A6716" w:rsidRPr="001D4FAE" w:rsidRDefault="005A6716">
      <w:pPr>
        <w:rPr>
          <w:color w:val="7030A0"/>
          <w:sz w:val="36"/>
          <w:szCs w:val="36"/>
        </w:rPr>
      </w:pPr>
      <w:r w:rsidRPr="001D4FAE">
        <w:rPr>
          <w:b/>
          <w:bCs/>
          <w:color w:val="7030A0"/>
          <w:sz w:val="36"/>
          <w:szCs w:val="36"/>
        </w:rPr>
        <w:t>The last 6 recessions:</w:t>
      </w:r>
      <w:r w:rsidRPr="001D4FAE">
        <w:rPr>
          <w:color w:val="7030A0"/>
          <w:sz w:val="36"/>
          <w:szCs w:val="36"/>
        </w:rPr>
        <w:t xml:space="preserve">    Key </w:t>
      </w:r>
      <w:r w:rsidR="001D4FAE">
        <w:rPr>
          <w:color w:val="7030A0"/>
          <w:sz w:val="36"/>
          <w:szCs w:val="36"/>
        </w:rPr>
        <w:t>facts</w:t>
      </w:r>
      <w:r w:rsidRPr="001D4FAE">
        <w:rPr>
          <w:color w:val="7030A0"/>
          <w:sz w:val="36"/>
          <w:szCs w:val="36"/>
        </w:rPr>
        <w:t>.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408"/>
        <w:gridCol w:w="1133"/>
        <w:gridCol w:w="1133"/>
        <w:gridCol w:w="1136"/>
        <w:gridCol w:w="1560"/>
        <w:gridCol w:w="1704"/>
        <w:gridCol w:w="1382"/>
      </w:tblGrid>
      <w:tr w:rsidR="000756F1" w14:paraId="40A6718B" w14:textId="77777777" w:rsidTr="005A6716">
        <w:trPr>
          <w:trHeight w:val="851"/>
        </w:trPr>
        <w:tc>
          <w:tcPr>
            <w:tcW w:w="1151" w:type="pct"/>
            <w:shd w:val="clear" w:color="auto" w:fill="DEEAF6" w:themeFill="accent5" w:themeFillTint="33"/>
            <w:vAlign w:val="center"/>
          </w:tcPr>
          <w:p w14:paraId="25F818CE" w14:textId="77777777" w:rsidR="006846B0" w:rsidRPr="00095E7C" w:rsidRDefault="006846B0" w:rsidP="00104D27">
            <w:pPr>
              <w:rPr>
                <w:b/>
                <w:bCs/>
                <w:color w:val="FFFFFF" w:themeColor="background1"/>
              </w:rPr>
            </w:pPr>
            <w:r w:rsidRPr="000756F1">
              <w:rPr>
                <w:b/>
                <w:bCs/>
              </w:rPr>
              <w:t>Name</w:t>
            </w:r>
          </w:p>
        </w:tc>
        <w:tc>
          <w:tcPr>
            <w:tcW w:w="542" w:type="pct"/>
            <w:shd w:val="clear" w:color="auto" w:fill="4472C4" w:themeFill="accent1"/>
            <w:vAlign w:val="center"/>
          </w:tcPr>
          <w:p w14:paraId="39DC6EA7" w14:textId="77777777" w:rsidR="006846B0" w:rsidRPr="00095E7C" w:rsidRDefault="006846B0" w:rsidP="007D2C98">
            <w:pPr>
              <w:jc w:val="center"/>
              <w:rPr>
                <w:b/>
                <w:bCs/>
                <w:color w:val="FFFFFF" w:themeColor="background1"/>
              </w:rPr>
            </w:pPr>
            <w:r w:rsidRPr="00095E7C">
              <w:rPr>
                <w:b/>
                <w:bCs/>
                <w:color w:val="FFFFFF" w:themeColor="background1"/>
              </w:rPr>
              <w:t>Start</w:t>
            </w:r>
          </w:p>
        </w:tc>
        <w:tc>
          <w:tcPr>
            <w:tcW w:w="542" w:type="pct"/>
            <w:shd w:val="clear" w:color="auto" w:fill="4472C4" w:themeFill="accent1"/>
            <w:vAlign w:val="center"/>
          </w:tcPr>
          <w:p w14:paraId="588DD203" w14:textId="77777777" w:rsidR="006846B0" w:rsidRPr="00095E7C" w:rsidRDefault="006846B0" w:rsidP="007D2C98">
            <w:pPr>
              <w:jc w:val="center"/>
              <w:rPr>
                <w:b/>
                <w:bCs/>
                <w:color w:val="FFFFFF" w:themeColor="background1"/>
              </w:rPr>
            </w:pPr>
            <w:r w:rsidRPr="00095E7C">
              <w:rPr>
                <w:b/>
                <w:bCs/>
                <w:color w:val="FFFFFF" w:themeColor="background1"/>
              </w:rPr>
              <w:t>End</w:t>
            </w:r>
          </w:p>
        </w:tc>
        <w:tc>
          <w:tcPr>
            <w:tcW w:w="543" w:type="pct"/>
            <w:shd w:val="clear" w:color="auto" w:fill="4472C4" w:themeFill="accent1"/>
            <w:vAlign w:val="center"/>
          </w:tcPr>
          <w:p w14:paraId="49347F16" w14:textId="77777777" w:rsidR="006846B0" w:rsidRDefault="006846B0" w:rsidP="007D2C98">
            <w:pPr>
              <w:jc w:val="center"/>
              <w:rPr>
                <w:b/>
                <w:bCs/>
                <w:color w:val="FFFFFF" w:themeColor="background1"/>
              </w:rPr>
            </w:pPr>
            <w:r w:rsidRPr="00095E7C">
              <w:rPr>
                <w:b/>
                <w:bCs/>
                <w:color w:val="FFFFFF" w:themeColor="background1"/>
              </w:rPr>
              <w:t>Duration</w:t>
            </w:r>
          </w:p>
          <w:p w14:paraId="53BE92A8" w14:textId="25DBAAFF" w:rsidR="006846B0" w:rsidRPr="00095E7C" w:rsidRDefault="006846B0" w:rsidP="007D2C98">
            <w:pPr>
              <w:jc w:val="center"/>
              <w:rPr>
                <w:b/>
                <w:bCs/>
                <w:color w:val="FFFFFF" w:themeColor="background1"/>
              </w:rPr>
            </w:pPr>
            <w:r w:rsidRPr="006846B0">
              <w:rPr>
                <w:b/>
                <w:bCs/>
                <w:color w:val="FFC000" w:themeColor="accent4"/>
              </w:rPr>
              <w:t>(Months)</w:t>
            </w:r>
          </w:p>
        </w:tc>
        <w:tc>
          <w:tcPr>
            <w:tcW w:w="746" w:type="pct"/>
            <w:shd w:val="clear" w:color="auto" w:fill="4472C4" w:themeFill="accent1"/>
            <w:vAlign w:val="center"/>
          </w:tcPr>
          <w:p w14:paraId="15EBBAE4" w14:textId="0F39DABA" w:rsidR="006846B0" w:rsidRDefault="006846B0" w:rsidP="007D2C98">
            <w:pPr>
              <w:jc w:val="center"/>
              <w:rPr>
                <w:b/>
                <w:bCs/>
                <w:color w:val="FFFFFF" w:themeColor="background1"/>
              </w:rPr>
            </w:pPr>
            <w:r w:rsidRPr="00095E7C">
              <w:rPr>
                <w:b/>
                <w:bCs/>
                <w:color w:val="FFFFFF" w:themeColor="background1"/>
              </w:rPr>
              <w:t>Last</w:t>
            </w:r>
            <w:r>
              <w:rPr>
                <w:b/>
                <w:bCs/>
                <w:color w:val="FFFFFF" w:themeColor="background1"/>
              </w:rPr>
              <w:t xml:space="preserve"> Recession</w:t>
            </w:r>
          </w:p>
          <w:p w14:paraId="510D2181" w14:textId="6A8D6843" w:rsidR="006846B0" w:rsidRPr="00095E7C" w:rsidRDefault="006846B0" w:rsidP="007D2C98">
            <w:pPr>
              <w:jc w:val="center"/>
              <w:rPr>
                <w:b/>
                <w:bCs/>
                <w:color w:val="FFFFFF" w:themeColor="background1"/>
              </w:rPr>
            </w:pPr>
            <w:r w:rsidRPr="006846B0">
              <w:rPr>
                <w:b/>
                <w:bCs/>
                <w:color w:val="FFC000" w:themeColor="accent4"/>
              </w:rPr>
              <w:t>(Months)</w:t>
            </w:r>
          </w:p>
        </w:tc>
        <w:tc>
          <w:tcPr>
            <w:tcW w:w="815" w:type="pct"/>
            <w:shd w:val="clear" w:color="auto" w:fill="4472C4" w:themeFill="accent1"/>
            <w:vAlign w:val="center"/>
          </w:tcPr>
          <w:p w14:paraId="76D4B76C" w14:textId="77777777" w:rsidR="006846B0" w:rsidRDefault="006846B0" w:rsidP="007D2C98">
            <w:pPr>
              <w:jc w:val="center"/>
              <w:rPr>
                <w:b/>
                <w:bCs/>
                <w:color w:val="FFFFFF" w:themeColor="background1"/>
              </w:rPr>
            </w:pPr>
            <w:r w:rsidRPr="00095E7C">
              <w:rPr>
                <w:b/>
                <w:bCs/>
                <w:color w:val="FFFFFF" w:themeColor="background1"/>
              </w:rPr>
              <w:t>Unemployment</w:t>
            </w:r>
          </w:p>
          <w:p w14:paraId="7FCB2FF8" w14:textId="453678AA" w:rsidR="006846B0" w:rsidRPr="00095E7C" w:rsidRDefault="006846B0" w:rsidP="007D2C98">
            <w:pPr>
              <w:jc w:val="center"/>
              <w:rPr>
                <w:b/>
                <w:bCs/>
                <w:color w:val="FFFFFF" w:themeColor="background1"/>
              </w:rPr>
            </w:pPr>
            <w:r w:rsidRPr="006846B0">
              <w:rPr>
                <w:b/>
                <w:bCs/>
                <w:color w:val="FFC000" w:themeColor="accent4"/>
              </w:rPr>
              <w:t>(Peak)</w:t>
            </w:r>
          </w:p>
        </w:tc>
        <w:tc>
          <w:tcPr>
            <w:tcW w:w="662" w:type="pct"/>
            <w:shd w:val="clear" w:color="auto" w:fill="4472C4" w:themeFill="accent1"/>
            <w:vAlign w:val="center"/>
          </w:tcPr>
          <w:p w14:paraId="3EEC1C2F" w14:textId="77777777" w:rsidR="006846B0" w:rsidRDefault="006846B0" w:rsidP="007D2C98">
            <w:pPr>
              <w:jc w:val="center"/>
              <w:rPr>
                <w:b/>
                <w:bCs/>
                <w:color w:val="FFFFFF" w:themeColor="background1"/>
              </w:rPr>
            </w:pPr>
            <w:r w:rsidRPr="00095E7C">
              <w:rPr>
                <w:b/>
                <w:bCs/>
                <w:color w:val="FFFFFF" w:themeColor="background1"/>
              </w:rPr>
              <w:t>GDP decline</w:t>
            </w:r>
          </w:p>
          <w:p w14:paraId="30FC42B1" w14:textId="52699291" w:rsidR="006846B0" w:rsidRPr="00095E7C" w:rsidRDefault="006846B0" w:rsidP="007D2C98">
            <w:pPr>
              <w:jc w:val="center"/>
              <w:rPr>
                <w:b/>
                <w:bCs/>
                <w:color w:val="FFFFFF" w:themeColor="background1"/>
              </w:rPr>
            </w:pPr>
            <w:r w:rsidRPr="006846B0">
              <w:rPr>
                <w:b/>
                <w:bCs/>
                <w:color w:val="FFC000" w:themeColor="accent4"/>
              </w:rPr>
              <w:t>(Peak)</w:t>
            </w:r>
          </w:p>
        </w:tc>
      </w:tr>
      <w:tr w:rsidR="005A6716" w14:paraId="7D6A0E16" w14:textId="77777777" w:rsidTr="005A6716">
        <w:trPr>
          <w:trHeight w:val="851"/>
        </w:trPr>
        <w:tc>
          <w:tcPr>
            <w:tcW w:w="1151" w:type="pct"/>
            <w:shd w:val="clear" w:color="auto" w:fill="E7E6E6" w:themeFill="background2"/>
            <w:vAlign w:val="center"/>
          </w:tcPr>
          <w:p w14:paraId="4C5EC693" w14:textId="118CFED1" w:rsidR="006846B0" w:rsidRPr="00C22B30" w:rsidRDefault="006846B0" w:rsidP="00104D27">
            <w:pPr>
              <w:rPr>
                <w:b/>
                <w:bCs/>
                <w:color w:val="2F5496" w:themeColor="accent1" w:themeShade="BF"/>
              </w:rPr>
            </w:pPr>
            <w:r w:rsidRPr="00C22B30">
              <w:rPr>
                <w:b/>
                <w:bCs/>
                <w:color w:val="2F5496" w:themeColor="accent1" w:themeShade="BF"/>
              </w:rPr>
              <w:t>COVID 19</w:t>
            </w:r>
          </w:p>
        </w:tc>
        <w:tc>
          <w:tcPr>
            <w:tcW w:w="542" w:type="pct"/>
            <w:vAlign w:val="center"/>
          </w:tcPr>
          <w:p w14:paraId="6AF4D083" w14:textId="77777777" w:rsidR="006846B0" w:rsidRDefault="006846B0" w:rsidP="007D2C98">
            <w:pPr>
              <w:jc w:val="center"/>
            </w:pPr>
            <w:r>
              <w:t>Feb 2020</w:t>
            </w:r>
          </w:p>
        </w:tc>
        <w:tc>
          <w:tcPr>
            <w:tcW w:w="542" w:type="pct"/>
            <w:vAlign w:val="center"/>
          </w:tcPr>
          <w:p w14:paraId="4CF02CFF" w14:textId="77777777" w:rsidR="006846B0" w:rsidRDefault="006846B0" w:rsidP="007D2C98">
            <w:pPr>
              <w:jc w:val="center"/>
            </w:pPr>
            <w:r>
              <w:t>April 2020</w:t>
            </w:r>
          </w:p>
        </w:tc>
        <w:tc>
          <w:tcPr>
            <w:tcW w:w="543" w:type="pct"/>
            <w:vAlign w:val="center"/>
          </w:tcPr>
          <w:p w14:paraId="34FB12C5" w14:textId="691854C4" w:rsidR="006846B0" w:rsidRDefault="006846B0" w:rsidP="007D2C98">
            <w:pPr>
              <w:jc w:val="center"/>
            </w:pPr>
            <w:r>
              <w:t>2</w:t>
            </w:r>
          </w:p>
        </w:tc>
        <w:tc>
          <w:tcPr>
            <w:tcW w:w="746" w:type="pct"/>
            <w:vAlign w:val="center"/>
          </w:tcPr>
          <w:p w14:paraId="1F0BEB22" w14:textId="6578CFEC" w:rsidR="006846B0" w:rsidRDefault="006846B0" w:rsidP="007D2C98">
            <w:pPr>
              <w:jc w:val="center"/>
            </w:pPr>
            <w:r>
              <w:t>128</w:t>
            </w:r>
          </w:p>
        </w:tc>
        <w:tc>
          <w:tcPr>
            <w:tcW w:w="815" w:type="pct"/>
            <w:vAlign w:val="center"/>
          </w:tcPr>
          <w:p w14:paraId="2748297B" w14:textId="77777777" w:rsidR="006846B0" w:rsidRDefault="006846B0" w:rsidP="007D2C98">
            <w:pPr>
              <w:jc w:val="center"/>
            </w:pPr>
            <w:r>
              <w:t>14.7%</w:t>
            </w:r>
          </w:p>
        </w:tc>
        <w:tc>
          <w:tcPr>
            <w:tcW w:w="662" w:type="pct"/>
            <w:vAlign w:val="center"/>
          </w:tcPr>
          <w:p w14:paraId="166C1B05" w14:textId="77777777" w:rsidR="006846B0" w:rsidRDefault="006846B0" w:rsidP="007D2C98">
            <w:pPr>
              <w:jc w:val="center"/>
            </w:pPr>
            <w:r>
              <w:t>−19.2%</w:t>
            </w:r>
          </w:p>
        </w:tc>
      </w:tr>
      <w:tr w:rsidR="005A6716" w14:paraId="3E1A715A" w14:textId="77777777" w:rsidTr="005A6716">
        <w:trPr>
          <w:trHeight w:val="851"/>
        </w:trPr>
        <w:tc>
          <w:tcPr>
            <w:tcW w:w="1151" w:type="pct"/>
            <w:shd w:val="clear" w:color="auto" w:fill="E7E6E6" w:themeFill="background2"/>
            <w:vAlign w:val="center"/>
          </w:tcPr>
          <w:p w14:paraId="68AB6D22" w14:textId="66BD91BD" w:rsidR="006846B0" w:rsidRPr="00C22B30" w:rsidRDefault="006846B0" w:rsidP="00104D27">
            <w:pPr>
              <w:rPr>
                <w:b/>
                <w:bCs/>
                <w:color w:val="2F5496" w:themeColor="accent1" w:themeShade="BF"/>
              </w:rPr>
            </w:pPr>
            <w:r w:rsidRPr="00C22B30">
              <w:rPr>
                <w:b/>
                <w:bCs/>
                <w:color w:val="2F5496" w:themeColor="accent1" w:themeShade="BF"/>
              </w:rPr>
              <w:t>Global Financial Crisis</w:t>
            </w:r>
          </w:p>
        </w:tc>
        <w:tc>
          <w:tcPr>
            <w:tcW w:w="542" w:type="pct"/>
            <w:vAlign w:val="center"/>
          </w:tcPr>
          <w:p w14:paraId="13869708" w14:textId="77777777" w:rsidR="006846B0" w:rsidRDefault="006846B0" w:rsidP="007D2C98">
            <w:pPr>
              <w:jc w:val="center"/>
            </w:pPr>
            <w:r>
              <w:t>Dec 2007</w:t>
            </w:r>
          </w:p>
        </w:tc>
        <w:tc>
          <w:tcPr>
            <w:tcW w:w="542" w:type="pct"/>
            <w:vAlign w:val="center"/>
          </w:tcPr>
          <w:p w14:paraId="2D5CD40A" w14:textId="77777777" w:rsidR="006846B0" w:rsidRDefault="006846B0" w:rsidP="007D2C98">
            <w:pPr>
              <w:jc w:val="center"/>
            </w:pPr>
            <w:r>
              <w:t>June 2009</w:t>
            </w:r>
          </w:p>
        </w:tc>
        <w:tc>
          <w:tcPr>
            <w:tcW w:w="543" w:type="pct"/>
            <w:vAlign w:val="center"/>
          </w:tcPr>
          <w:p w14:paraId="5D3F5E12" w14:textId="66CD8013" w:rsidR="006846B0" w:rsidRDefault="006846B0" w:rsidP="007D2C98">
            <w:pPr>
              <w:jc w:val="center"/>
            </w:pPr>
            <w:r>
              <w:t>18</w:t>
            </w:r>
          </w:p>
        </w:tc>
        <w:tc>
          <w:tcPr>
            <w:tcW w:w="746" w:type="pct"/>
            <w:vAlign w:val="center"/>
          </w:tcPr>
          <w:p w14:paraId="6308BB98" w14:textId="74B755F4" w:rsidR="006846B0" w:rsidRDefault="006846B0" w:rsidP="007D2C98">
            <w:pPr>
              <w:jc w:val="center"/>
            </w:pPr>
            <w:r>
              <w:t>73</w:t>
            </w:r>
          </w:p>
        </w:tc>
        <w:tc>
          <w:tcPr>
            <w:tcW w:w="815" w:type="pct"/>
            <w:vAlign w:val="center"/>
          </w:tcPr>
          <w:p w14:paraId="61119500" w14:textId="77777777" w:rsidR="006846B0" w:rsidRDefault="006846B0" w:rsidP="007D2C98">
            <w:pPr>
              <w:jc w:val="center"/>
            </w:pPr>
            <w:r>
              <w:t>10.0%</w:t>
            </w:r>
          </w:p>
        </w:tc>
        <w:tc>
          <w:tcPr>
            <w:tcW w:w="662" w:type="pct"/>
            <w:vAlign w:val="center"/>
          </w:tcPr>
          <w:p w14:paraId="7A8E1895" w14:textId="77777777" w:rsidR="006846B0" w:rsidRDefault="006846B0" w:rsidP="007D2C98">
            <w:pPr>
              <w:jc w:val="center"/>
            </w:pPr>
            <w:r>
              <w:t>−5.1%</w:t>
            </w:r>
          </w:p>
        </w:tc>
      </w:tr>
      <w:tr w:rsidR="005A6716" w14:paraId="1D2DB221" w14:textId="77777777" w:rsidTr="005A6716">
        <w:trPr>
          <w:trHeight w:val="851"/>
        </w:trPr>
        <w:tc>
          <w:tcPr>
            <w:tcW w:w="1151" w:type="pct"/>
            <w:shd w:val="clear" w:color="auto" w:fill="E7E6E6" w:themeFill="background2"/>
            <w:vAlign w:val="center"/>
          </w:tcPr>
          <w:p w14:paraId="177B5A2C" w14:textId="77777777" w:rsidR="006846B0" w:rsidRPr="00C22B30" w:rsidRDefault="006846B0" w:rsidP="00104D27">
            <w:pPr>
              <w:rPr>
                <w:b/>
                <w:bCs/>
                <w:color w:val="2F5496" w:themeColor="accent1" w:themeShade="BF"/>
              </w:rPr>
            </w:pPr>
            <w:r w:rsidRPr="00C22B30">
              <w:rPr>
                <w:b/>
                <w:bCs/>
                <w:color w:val="2F5496" w:themeColor="accent1" w:themeShade="BF"/>
              </w:rPr>
              <w:t xml:space="preserve">Dot Com </w:t>
            </w:r>
          </w:p>
          <w:p w14:paraId="723F009B" w14:textId="77777777" w:rsidR="006846B0" w:rsidRPr="00C22B30" w:rsidRDefault="006846B0" w:rsidP="00104D27">
            <w:pPr>
              <w:rPr>
                <w:b/>
                <w:bCs/>
                <w:color w:val="2F5496" w:themeColor="accent1" w:themeShade="BF"/>
              </w:rPr>
            </w:pPr>
            <w:r w:rsidRPr="00C22B30">
              <w:rPr>
                <w:b/>
                <w:bCs/>
                <w:color w:val="8EAADB" w:themeColor="accent1" w:themeTint="99"/>
              </w:rPr>
              <w:t>(9-11 attack)</w:t>
            </w:r>
          </w:p>
        </w:tc>
        <w:tc>
          <w:tcPr>
            <w:tcW w:w="542" w:type="pct"/>
            <w:vAlign w:val="center"/>
          </w:tcPr>
          <w:p w14:paraId="7607241B" w14:textId="77777777" w:rsidR="006846B0" w:rsidRDefault="006846B0" w:rsidP="007D2C98">
            <w:pPr>
              <w:jc w:val="center"/>
            </w:pPr>
            <w:r>
              <w:t>Mar 2001</w:t>
            </w:r>
          </w:p>
        </w:tc>
        <w:tc>
          <w:tcPr>
            <w:tcW w:w="542" w:type="pct"/>
            <w:vAlign w:val="center"/>
          </w:tcPr>
          <w:p w14:paraId="0B010BEF" w14:textId="77777777" w:rsidR="006846B0" w:rsidRDefault="006846B0" w:rsidP="007D2C98">
            <w:pPr>
              <w:jc w:val="center"/>
            </w:pPr>
            <w:r>
              <w:t>Nov 2001</w:t>
            </w:r>
          </w:p>
        </w:tc>
        <w:tc>
          <w:tcPr>
            <w:tcW w:w="543" w:type="pct"/>
            <w:vAlign w:val="center"/>
          </w:tcPr>
          <w:p w14:paraId="4233877F" w14:textId="386977EA" w:rsidR="006846B0" w:rsidRDefault="006846B0" w:rsidP="007D2C98">
            <w:pPr>
              <w:jc w:val="center"/>
            </w:pPr>
            <w:r>
              <w:t>8</w:t>
            </w:r>
          </w:p>
        </w:tc>
        <w:tc>
          <w:tcPr>
            <w:tcW w:w="746" w:type="pct"/>
            <w:vAlign w:val="center"/>
          </w:tcPr>
          <w:p w14:paraId="4DE1EB67" w14:textId="412A12AA" w:rsidR="006846B0" w:rsidRDefault="006846B0" w:rsidP="007D2C98">
            <w:pPr>
              <w:jc w:val="center"/>
            </w:pPr>
            <w:r>
              <w:t>120</w:t>
            </w:r>
          </w:p>
        </w:tc>
        <w:tc>
          <w:tcPr>
            <w:tcW w:w="815" w:type="pct"/>
            <w:vAlign w:val="center"/>
          </w:tcPr>
          <w:p w14:paraId="6F10A735" w14:textId="77777777" w:rsidR="006846B0" w:rsidRDefault="006846B0" w:rsidP="007D2C98">
            <w:pPr>
              <w:jc w:val="center"/>
            </w:pPr>
            <w:r>
              <w:t>6.3%</w:t>
            </w:r>
          </w:p>
        </w:tc>
        <w:tc>
          <w:tcPr>
            <w:tcW w:w="662" w:type="pct"/>
            <w:vAlign w:val="center"/>
          </w:tcPr>
          <w:p w14:paraId="6CEB7F75" w14:textId="77777777" w:rsidR="006846B0" w:rsidRDefault="006846B0" w:rsidP="007D2C98">
            <w:pPr>
              <w:jc w:val="center"/>
            </w:pPr>
            <w:r>
              <w:t>−0.3%</w:t>
            </w:r>
          </w:p>
        </w:tc>
      </w:tr>
      <w:tr w:rsidR="005A6716" w14:paraId="1697F464" w14:textId="77777777" w:rsidTr="005A6716">
        <w:trPr>
          <w:trHeight w:val="851"/>
        </w:trPr>
        <w:tc>
          <w:tcPr>
            <w:tcW w:w="1151" w:type="pct"/>
            <w:shd w:val="clear" w:color="auto" w:fill="E7E6E6" w:themeFill="background2"/>
            <w:vAlign w:val="center"/>
          </w:tcPr>
          <w:p w14:paraId="7D175348" w14:textId="1279D3C3" w:rsidR="006846B0" w:rsidRPr="00C22B30" w:rsidRDefault="006846B0" w:rsidP="00104D27">
            <w:pPr>
              <w:rPr>
                <w:b/>
                <w:bCs/>
                <w:color w:val="2F5496" w:themeColor="accent1" w:themeShade="BF"/>
              </w:rPr>
            </w:pPr>
            <w:r w:rsidRPr="00C22B30">
              <w:rPr>
                <w:b/>
                <w:bCs/>
                <w:color w:val="2F5496" w:themeColor="accent1" w:themeShade="BF"/>
              </w:rPr>
              <w:t>Early 1990s</w:t>
            </w:r>
          </w:p>
        </w:tc>
        <w:tc>
          <w:tcPr>
            <w:tcW w:w="542" w:type="pct"/>
            <w:vAlign w:val="center"/>
          </w:tcPr>
          <w:p w14:paraId="02E2F350" w14:textId="77777777" w:rsidR="006846B0" w:rsidRDefault="006846B0" w:rsidP="007D2C98">
            <w:pPr>
              <w:jc w:val="center"/>
            </w:pPr>
            <w:r>
              <w:t>July 1990</w:t>
            </w:r>
          </w:p>
        </w:tc>
        <w:tc>
          <w:tcPr>
            <w:tcW w:w="542" w:type="pct"/>
            <w:vAlign w:val="center"/>
          </w:tcPr>
          <w:p w14:paraId="579CE4CE" w14:textId="77777777" w:rsidR="006846B0" w:rsidRDefault="006846B0" w:rsidP="007D2C98">
            <w:pPr>
              <w:jc w:val="center"/>
            </w:pPr>
            <w:r>
              <w:t>Mar 1991</w:t>
            </w:r>
          </w:p>
        </w:tc>
        <w:tc>
          <w:tcPr>
            <w:tcW w:w="543" w:type="pct"/>
            <w:vAlign w:val="center"/>
          </w:tcPr>
          <w:p w14:paraId="39029B24" w14:textId="061AE89D" w:rsidR="006846B0" w:rsidRDefault="006846B0" w:rsidP="007D2C98">
            <w:pPr>
              <w:jc w:val="center"/>
            </w:pPr>
            <w:r>
              <w:t>8</w:t>
            </w:r>
          </w:p>
        </w:tc>
        <w:tc>
          <w:tcPr>
            <w:tcW w:w="746" w:type="pct"/>
            <w:vAlign w:val="center"/>
          </w:tcPr>
          <w:p w14:paraId="34067890" w14:textId="515A953E" w:rsidR="006846B0" w:rsidRDefault="006846B0" w:rsidP="007D2C98">
            <w:pPr>
              <w:jc w:val="center"/>
            </w:pPr>
            <w:r>
              <w:t>92</w:t>
            </w:r>
          </w:p>
        </w:tc>
        <w:tc>
          <w:tcPr>
            <w:tcW w:w="815" w:type="pct"/>
            <w:vAlign w:val="center"/>
          </w:tcPr>
          <w:p w14:paraId="774C06E6" w14:textId="77777777" w:rsidR="006846B0" w:rsidRDefault="006846B0" w:rsidP="007D2C98">
            <w:pPr>
              <w:jc w:val="center"/>
            </w:pPr>
            <w:r>
              <w:t>7.8%</w:t>
            </w:r>
          </w:p>
        </w:tc>
        <w:tc>
          <w:tcPr>
            <w:tcW w:w="662" w:type="pct"/>
            <w:vAlign w:val="center"/>
          </w:tcPr>
          <w:p w14:paraId="3AB1968C" w14:textId="77777777" w:rsidR="006846B0" w:rsidRDefault="006846B0" w:rsidP="007D2C98">
            <w:pPr>
              <w:jc w:val="center"/>
            </w:pPr>
            <w:r>
              <w:t>−1.4%</w:t>
            </w:r>
          </w:p>
        </w:tc>
      </w:tr>
      <w:tr w:rsidR="005A6716" w14:paraId="468CE643" w14:textId="77777777" w:rsidTr="005A6716">
        <w:trPr>
          <w:trHeight w:val="851"/>
        </w:trPr>
        <w:tc>
          <w:tcPr>
            <w:tcW w:w="1151" w:type="pct"/>
            <w:shd w:val="clear" w:color="auto" w:fill="E7E6E6" w:themeFill="background2"/>
            <w:vAlign w:val="center"/>
          </w:tcPr>
          <w:p w14:paraId="5E876F3A" w14:textId="77777777" w:rsidR="006846B0" w:rsidRPr="00C22B30" w:rsidRDefault="006846B0" w:rsidP="00104D27">
            <w:pPr>
              <w:rPr>
                <w:b/>
                <w:bCs/>
                <w:color w:val="2F5496" w:themeColor="accent1" w:themeShade="BF"/>
              </w:rPr>
            </w:pPr>
            <w:r w:rsidRPr="00C22B30">
              <w:rPr>
                <w:b/>
                <w:bCs/>
                <w:color w:val="2F5496" w:themeColor="accent1" w:themeShade="BF"/>
              </w:rPr>
              <w:t>Early 1980s</w:t>
            </w:r>
          </w:p>
          <w:p w14:paraId="0CC2E82E" w14:textId="1653EBB9" w:rsidR="006846B0" w:rsidRPr="00C22B30" w:rsidRDefault="007D2C98" w:rsidP="00104D27">
            <w:pPr>
              <w:rPr>
                <w:b/>
                <w:bCs/>
                <w:color w:val="2F5496" w:themeColor="accent1" w:themeShade="BF"/>
              </w:rPr>
            </w:pPr>
            <w:r w:rsidRPr="00C22B30">
              <w:rPr>
                <w:b/>
                <w:bCs/>
                <w:color w:val="8EAADB" w:themeColor="accent1" w:themeTint="99"/>
              </w:rPr>
              <w:t>(</w:t>
            </w:r>
            <w:r w:rsidR="006846B0" w:rsidRPr="00C22B30">
              <w:rPr>
                <w:b/>
                <w:bCs/>
                <w:color w:val="8EAADB" w:themeColor="accent1" w:themeTint="99"/>
              </w:rPr>
              <w:t>Part 1</w:t>
            </w:r>
            <w:r w:rsidRPr="00C22B30">
              <w:rPr>
                <w:b/>
                <w:bCs/>
                <w:color w:val="8EAADB" w:themeColor="accent1" w:themeTint="99"/>
              </w:rPr>
              <w:t>)</w:t>
            </w:r>
          </w:p>
        </w:tc>
        <w:tc>
          <w:tcPr>
            <w:tcW w:w="542" w:type="pct"/>
            <w:vAlign w:val="center"/>
          </w:tcPr>
          <w:p w14:paraId="2C51D39A" w14:textId="77777777" w:rsidR="006846B0" w:rsidRDefault="006846B0" w:rsidP="007D2C98">
            <w:pPr>
              <w:jc w:val="center"/>
            </w:pPr>
            <w:r>
              <w:t>July 1981</w:t>
            </w:r>
          </w:p>
        </w:tc>
        <w:tc>
          <w:tcPr>
            <w:tcW w:w="542" w:type="pct"/>
            <w:vAlign w:val="center"/>
          </w:tcPr>
          <w:p w14:paraId="5A2F78D6" w14:textId="77777777" w:rsidR="006846B0" w:rsidRDefault="006846B0" w:rsidP="007D2C98">
            <w:pPr>
              <w:jc w:val="center"/>
            </w:pPr>
            <w:r>
              <w:t>Nov 1982</w:t>
            </w:r>
          </w:p>
        </w:tc>
        <w:tc>
          <w:tcPr>
            <w:tcW w:w="543" w:type="pct"/>
            <w:vAlign w:val="center"/>
          </w:tcPr>
          <w:p w14:paraId="6A3B84ED" w14:textId="1B1C4CEF" w:rsidR="006846B0" w:rsidRDefault="006846B0" w:rsidP="007D2C98">
            <w:pPr>
              <w:jc w:val="center"/>
            </w:pPr>
            <w:r>
              <w:t>16</w:t>
            </w:r>
          </w:p>
        </w:tc>
        <w:tc>
          <w:tcPr>
            <w:tcW w:w="746" w:type="pct"/>
            <w:vAlign w:val="center"/>
          </w:tcPr>
          <w:p w14:paraId="08677A7A" w14:textId="27C02566" w:rsidR="006846B0" w:rsidRDefault="006846B0" w:rsidP="007D2C98">
            <w:pPr>
              <w:jc w:val="center"/>
            </w:pPr>
            <w:r>
              <w:t>12</w:t>
            </w:r>
          </w:p>
        </w:tc>
        <w:tc>
          <w:tcPr>
            <w:tcW w:w="815" w:type="pct"/>
            <w:vAlign w:val="center"/>
          </w:tcPr>
          <w:p w14:paraId="04D24FE6" w14:textId="77777777" w:rsidR="006846B0" w:rsidRDefault="006846B0" w:rsidP="007D2C98">
            <w:pPr>
              <w:jc w:val="center"/>
            </w:pPr>
            <w:r>
              <w:t>10.8%</w:t>
            </w:r>
          </w:p>
        </w:tc>
        <w:tc>
          <w:tcPr>
            <w:tcW w:w="662" w:type="pct"/>
            <w:vAlign w:val="center"/>
          </w:tcPr>
          <w:p w14:paraId="134FD92A" w14:textId="77777777" w:rsidR="006846B0" w:rsidRDefault="006846B0" w:rsidP="007D2C98">
            <w:pPr>
              <w:jc w:val="center"/>
            </w:pPr>
            <w:r>
              <w:t>−2.7%</w:t>
            </w:r>
          </w:p>
        </w:tc>
      </w:tr>
      <w:tr w:rsidR="005A6716" w14:paraId="4B049F80" w14:textId="77777777" w:rsidTr="005A6716">
        <w:trPr>
          <w:trHeight w:val="851"/>
        </w:trPr>
        <w:tc>
          <w:tcPr>
            <w:tcW w:w="1151" w:type="pct"/>
            <w:shd w:val="clear" w:color="auto" w:fill="E7E6E6" w:themeFill="background2"/>
            <w:vAlign w:val="center"/>
          </w:tcPr>
          <w:p w14:paraId="266A7494" w14:textId="77777777" w:rsidR="006846B0" w:rsidRPr="00C22B30" w:rsidRDefault="006846B0" w:rsidP="00104D27">
            <w:pPr>
              <w:rPr>
                <w:b/>
                <w:bCs/>
                <w:color w:val="2F5496" w:themeColor="accent1" w:themeShade="BF"/>
              </w:rPr>
            </w:pPr>
            <w:r w:rsidRPr="00C22B30">
              <w:rPr>
                <w:b/>
                <w:bCs/>
                <w:color w:val="2F5496" w:themeColor="accent1" w:themeShade="BF"/>
              </w:rPr>
              <w:t>Early 1980s</w:t>
            </w:r>
          </w:p>
          <w:p w14:paraId="5D071C3E" w14:textId="4E00DF0D" w:rsidR="006846B0" w:rsidRPr="00C22B30" w:rsidRDefault="007D2C98" w:rsidP="00104D27">
            <w:pPr>
              <w:rPr>
                <w:b/>
                <w:bCs/>
                <w:color w:val="2F5496" w:themeColor="accent1" w:themeShade="BF"/>
              </w:rPr>
            </w:pPr>
            <w:r w:rsidRPr="00C22B30">
              <w:rPr>
                <w:b/>
                <w:bCs/>
                <w:color w:val="8EAADB" w:themeColor="accent1" w:themeTint="99"/>
              </w:rPr>
              <w:t>(</w:t>
            </w:r>
            <w:r w:rsidR="006846B0" w:rsidRPr="00C22B30">
              <w:rPr>
                <w:b/>
                <w:bCs/>
                <w:color w:val="8EAADB" w:themeColor="accent1" w:themeTint="99"/>
              </w:rPr>
              <w:t>Part 2</w:t>
            </w:r>
            <w:r w:rsidRPr="00C22B30">
              <w:rPr>
                <w:b/>
                <w:bCs/>
                <w:color w:val="8EAADB" w:themeColor="accent1" w:themeTint="99"/>
              </w:rPr>
              <w:t>)</w:t>
            </w:r>
          </w:p>
        </w:tc>
        <w:tc>
          <w:tcPr>
            <w:tcW w:w="542" w:type="pct"/>
            <w:vAlign w:val="center"/>
          </w:tcPr>
          <w:p w14:paraId="74D3657D" w14:textId="77777777" w:rsidR="006846B0" w:rsidRDefault="006846B0" w:rsidP="007D2C98">
            <w:pPr>
              <w:jc w:val="center"/>
            </w:pPr>
            <w:r>
              <w:t>Jan 1980</w:t>
            </w:r>
          </w:p>
        </w:tc>
        <w:tc>
          <w:tcPr>
            <w:tcW w:w="542" w:type="pct"/>
            <w:vAlign w:val="center"/>
          </w:tcPr>
          <w:p w14:paraId="6CE96CFC" w14:textId="77777777" w:rsidR="006846B0" w:rsidRDefault="006846B0" w:rsidP="007D2C98">
            <w:pPr>
              <w:jc w:val="center"/>
            </w:pPr>
            <w:r>
              <w:t>July 1980</w:t>
            </w:r>
          </w:p>
        </w:tc>
        <w:tc>
          <w:tcPr>
            <w:tcW w:w="543" w:type="pct"/>
            <w:vAlign w:val="center"/>
          </w:tcPr>
          <w:p w14:paraId="5206F40F" w14:textId="2544758A" w:rsidR="006846B0" w:rsidRDefault="006846B0" w:rsidP="007D2C98">
            <w:pPr>
              <w:jc w:val="center"/>
            </w:pPr>
            <w:r>
              <w:t>6</w:t>
            </w:r>
          </w:p>
        </w:tc>
        <w:tc>
          <w:tcPr>
            <w:tcW w:w="746" w:type="pct"/>
            <w:vAlign w:val="center"/>
          </w:tcPr>
          <w:p w14:paraId="6FCDCEAB" w14:textId="116772DA" w:rsidR="006846B0" w:rsidRDefault="006846B0" w:rsidP="007D2C98">
            <w:pPr>
              <w:jc w:val="center"/>
            </w:pPr>
            <w:r>
              <w:t>58</w:t>
            </w:r>
          </w:p>
        </w:tc>
        <w:tc>
          <w:tcPr>
            <w:tcW w:w="815" w:type="pct"/>
            <w:vAlign w:val="center"/>
          </w:tcPr>
          <w:p w14:paraId="457E738D" w14:textId="77777777" w:rsidR="006846B0" w:rsidRDefault="006846B0" w:rsidP="007D2C98">
            <w:pPr>
              <w:jc w:val="center"/>
            </w:pPr>
            <w:r>
              <w:t>7.8%</w:t>
            </w:r>
          </w:p>
        </w:tc>
        <w:tc>
          <w:tcPr>
            <w:tcW w:w="662" w:type="pct"/>
            <w:vAlign w:val="center"/>
          </w:tcPr>
          <w:p w14:paraId="1F23C4C3" w14:textId="77777777" w:rsidR="006846B0" w:rsidRDefault="006846B0" w:rsidP="007D2C98">
            <w:pPr>
              <w:jc w:val="center"/>
            </w:pPr>
            <w:r>
              <w:t>−2.2%</w:t>
            </w:r>
          </w:p>
        </w:tc>
      </w:tr>
    </w:tbl>
    <w:p w14:paraId="3804A9EF" w14:textId="19EC4B64" w:rsidR="00693B47" w:rsidRDefault="00693B47">
      <w:pPr>
        <w:rPr>
          <w:b/>
          <w:bCs/>
          <w:color w:val="7030A0"/>
        </w:rPr>
      </w:pPr>
    </w:p>
    <w:p w14:paraId="19150DFA" w14:textId="2E23968A" w:rsidR="001D4FAE" w:rsidRPr="001D4FAE" w:rsidRDefault="001D4FAE" w:rsidP="001D4FAE">
      <w:pPr>
        <w:jc w:val="right"/>
        <w:rPr>
          <w:color w:val="7030A0"/>
        </w:rPr>
      </w:pPr>
      <w:r w:rsidRPr="001D4FAE">
        <w:rPr>
          <w:color w:val="7030A0"/>
        </w:rPr>
        <w:t>Source: Wikipedia</w:t>
      </w:r>
    </w:p>
    <w:p w14:paraId="55EBB14E" w14:textId="65DB1FBF" w:rsidR="00C22B30" w:rsidRPr="001D4FAE" w:rsidRDefault="00C22B30">
      <w:pPr>
        <w:rPr>
          <w:b/>
          <w:bCs/>
          <w:color w:val="7030A0"/>
          <w:sz w:val="36"/>
          <w:szCs w:val="36"/>
        </w:rPr>
      </w:pPr>
      <w:r w:rsidRPr="001D4FAE">
        <w:rPr>
          <w:b/>
          <w:bCs/>
          <w:color w:val="7030A0"/>
          <w:sz w:val="36"/>
          <w:szCs w:val="36"/>
        </w:rPr>
        <w:t>Our questions:</w:t>
      </w:r>
    </w:p>
    <w:p w14:paraId="21090A6E" w14:textId="35DE6063" w:rsidR="00C22B30" w:rsidRPr="001D4FAE" w:rsidRDefault="001D4FAE">
      <w:r w:rsidRPr="001D4FAE">
        <w:t>How long does it take the market to recover after a recession?</w:t>
      </w:r>
    </w:p>
    <w:p w14:paraId="2F248C5C" w14:textId="52E2E4E7" w:rsidR="001D4FAE" w:rsidRPr="001D4FAE" w:rsidRDefault="001D4FAE">
      <w:r w:rsidRPr="001D4FAE">
        <w:t>Is there a link between the number of days in recession and the number of days it takes to recover?</w:t>
      </w:r>
    </w:p>
    <w:p w14:paraId="65745904" w14:textId="7D4BBA47" w:rsidR="001D4FAE" w:rsidRPr="001D4FAE" w:rsidRDefault="001D4FAE">
      <w:r w:rsidRPr="001D4FAE">
        <w:t>How has each sector fared in previous recessions?</w:t>
      </w:r>
    </w:p>
    <w:p w14:paraId="6DA11216" w14:textId="6FABA653" w:rsidR="00C22B30" w:rsidRPr="001D4FAE" w:rsidRDefault="001D4FAE">
      <w:r w:rsidRPr="001D4FAE">
        <w:t>Can we use previous recession data to predict how long recovery will take?</w:t>
      </w:r>
    </w:p>
    <w:p w14:paraId="4417EFCB" w14:textId="77777777" w:rsidR="00C22B30" w:rsidRDefault="00C22B30">
      <w:pPr>
        <w:rPr>
          <w:b/>
          <w:bCs/>
          <w:color w:val="7030A0"/>
        </w:rPr>
      </w:pPr>
    </w:p>
    <w:p w14:paraId="5B25CF57" w14:textId="77777777" w:rsidR="00C22B30" w:rsidRDefault="00C22B30">
      <w:pPr>
        <w:rPr>
          <w:b/>
          <w:bCs/>
          <w:color w:val="7030A0"/>
        </w:rPr>
      </w:pPr>
    </w:p>
    <w:p w14:paraId="3AB6572D" w14:textId="77777777" w:rsidR="00C22B30" w:rsidRDefault="00C22B30">
      <w:pPr>
        <w:rPr>
          <w:b/>
          <w:bCs/>
          <w:color w:val="7030A0"/>
        </w:rPr>
      </w:pPr>
    </w:p>
    <w:p w14:paraId="794FF3CE" w14:textId="77777777" w:rsidR="00C22B30" w:rsidRDefault="00C22B30">
      <w:pPr>
        <w:rPr>
          <w:b/>
          <w:bCs/>
          <w:color w:val="7030A0"/>
        </w:rPr>
      </w:pPr>
    </w:p>
    <w:p w14:paraId="10874AB8" w14:textId="77777777" w:rsidR="00C22B30" w:rsidRDefault="00C22B30">
      <w:pPr>
        <w:rPr>
          <w:b/>
          <w:bCs/>
          <w:color w:val="7030A0"/>
        </w:rPr>
      </w:pPr>
    </w:p>
    <w:p w14:paraId="073B6978" w14:textId="77777777" w:rsidR="00C22B30" w:rsidRDefault="00C22B30">
      <w:pPr>
        <w:rPr>
          <w:b/>
          <w:bCs/>
          <w:color w:val="7030A0"/>
        </w:rPr>
      </w:pPr>
    </w:p>
    <w:p w14:paraId="66A10DF5" w14:textId="77777777" w:rsidR="00C22B30" w:rsidRDefault="00C22B30">
      <w:pPr>
        <w:rPr>
          <w:b/>
          <w:bCs/>
          <w:color w:val="7030A0"/>
        </w:rPr>
      </w:pPr>
    </w:p>
    <w:p w14:paraId="06A6091E" w14:textId="77777777" w:rsidR="00C22B30" w:rsidRDefault="00C22B30">
      <w:pPr>
        <w:rPr>
          <w:b/>
          <w:bCs/>
          <w:color w:val="7030A0"/>
        </w:rPr>
      </w:pPr>
    </w:p>
    <w:p w14:paraId="01C58FAE" w14:textId="77777777" w:rsidR="00C22B30" w:rsidRDefault="00C22B30">
      <w:pPr>
        <w:rPr>
          <w:b/>
          <w:bCs/>
          <w:color w:val="7030A0"/>
        </w:rPr>
      </w:pPr>
    </w:p>
    <w:p w14:paraId="29DE4047" w14:textId="77777777" w:rsidR="00C22B30" w:rsidRDefault="00C22B30">
      <w:pPr>
        <w:rPr>
          <w:b/>
          <w:bCs/>
          <w:color w:val="7030A0"/>
        </w:rPr>
      </w:pPr>
    </w:p>
    <w:p w14:paraId="20192E46" w14:textId="77777777" w:rsidR="00C22B30" w:rsidRDefault="00C22B30">
      <w:pPr>
        <w:rPr>
          <w:b/>
          <w:bCs/>
          <w:color w:val="7030A0"/>
        </w:rPr>
      </w:pPr>
    </w:p>
    <w:p w14:paraId="015D199C" w14:textId="77777777" w:rsidR="00C22B30" w:rsidRDefault="00C22B30">
      <w:pPr>
        <w:rPr>
          <w:b/>
          <w:bCs/>
          <w:color w:val="7030A0"/>
        </w:rPr>
      </w:pPr>
    </w:p>
    <w:p w14:paraId="1592C89A" w14:textId="7054DAC8" w:rsidR="00392201" w:rsidRDefault="0061275B">
      <w:pPr>
        <w:rPr>
          <w:b/>
          <w:bCs/>
          <w:color w:val="7030A0"/>
        </w:rPr>
      </w:pPr>
      <w:r w:rsidRPr="00481E81">
        <w:rPr>
          <w:b/>
          <w:bCs/>
          <w:color w:val="7030A0"/>
        </w:rPr>
        <w:lastRenderedPageBreak/>
        <w:t>The Recovery Quotient:</w:t>
      </w:r>
      <w:r w:rsidR="00586E69" w:rsidRPr="00481E81">
        <w:rPr>
          <w:b/>
          <w:bCs/>
          <w:color w:val="7030A0"/>
        </w:rPr>
        <w:t xml:space="preserve">  </w:t>
      </w:r>
      <w:r w:rsidR="00481E81" w:rsidRPr="00481E81">
        <w:rPr>
          <w:b/>
          <w:bCs/>
          <w:color w:val="7030A0"/>
        </w:rPr>
        <w:t xml:space="preserve"> </w:t>
      </w:r>
    </w:p>
    <w:p w14:paraId="2BCE30E1" w14:textId="72C89F43" w:rsidR="00707220" w:rsidRPr="00481E81" w:rsidRDefault="00586E69">
      <w:r w:rsidRPr="00481E81">
        <w:t xml:space="preserve">A measure of how long recovery takes </w:t>
      </w:r>
      <w:r w:rsidR="00481E81" w:rsidRPr="00481E81">
        <w:t>relative to the length of the recession.</w:t>
      </w:r>
    </w:p>
    <w:tbl>
      <w:tblPr>
        <w:tblStyle w:val="TableGrid"/>
        <w:tblW w:w="104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"/>
        <w:gridCol w:w="4675"/>
        <w:gridCol w:w="439"/>
        <w:gridCol w:w="4932"/>
      </w:tblGrid>
      <w:tr w:rsidR="00392201" w14:paraId="17522D2D" w14:textId="77777777" w:rsidTr="00392201">
        <w:tc>
          <w:tcPr>
            <w:tcW w:w="421" w:type="dxa"/>
          </w:tcPr>
          <w:p w14:paraId="429CBD1D" w14:textId="4C35818E" w:rsidR="0061275B" w:rsidRDefault="00392201">
            <w:r w:rsidRPr="00392201">
              <w:rPr>
                <w:sz w:val="20"/>
                <w:szCs w:val="20"/>
              </w:rPr>
              <w:t>(</w:t>
            </w:r>
            <w:r w:rsidR="0061275B" w:rsidRPr="00392201">
              <w:rPr>
                <w:sz w:val="20"/>
                <w:szCs w:val="20"/>
              </w:rPr>
              <w:t>1</w:t>
            </w:r>
            <w:r w:rsidRPr="00392201">
              <w:rPr>
                <w:sz w:val="20"/>
                <w:szCs w:val="20"/>
              </w:rPr>
              <w:t>)</w:t>
            </w:r>
          </w:p>
        </w:tc>
        <w:tc>
          <w:tcPr>
            <w:tcW w:w="4677" w:type="dxa"/>
          </w:tcPr>
          <w:p w14:paraId="120FDF93" w14:textId="74B126CC" w:rsidR="0061275B" w:rsidRDefault="00F03E12">
            <w:r>
              <w:rPr>
                <w:noProof/>
              </w:rPr>
              <w:drawing>
                <wp:inline distT="0" distB="0" distL="0" distR="0" wp14:anchorId="4B2A4C88" wp14:editId="1F720E41">
                  <wp:extent cx="2813050" cy="2224754"/>
                  <wp:effectExtent l="0" t="0" r="6350" b="4445"/>
                  <wp:docPr id="1" name="Picture 1" descr="Chart, line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Chart, line chart&#10;&#10;Description automatically generated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8900" cy="2253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dxa"/>
          </w:tcPr>
          <w:p w14:paraId="0600BC4F" w14:textId="1B2CFE58" w:rsidR="0061275B" w:rsidRDefault="00392201">
            <w:r w:rsidRPr="00392201">
              <w:rPr>
                <w:sz w:val="20"/>
                <w:szCs w:val="20"/>
              </w:rPr>
              <w:t>(</w:t>
            </w:r>
            <w:r w:rsidR="0061275B" w:rsidRPr="00392201">
              <w:rPr>
                <w:sz w:val="20"/>
                <w:szCs w:val="20"/>
              </w:rPr>
              <w:t>2</w:t>
            </w:r>
            <w:r w:rsidRPr="00392201">
              <w:rPr>
                <w:sz w:val="20"/>
                <w:szCs w:val="20"/>
              </w:rPr>
              <w:t>)</w:t>
            </w:r>
          </w:p>
        </w:tc>
        <w:tc>
          <w:tcPr>
            <w:tcW w:w="4961" w:type="dxa"/>
          </w:tcPr>
          <w:p w14:paraId="6544D520" w14:textId="226C7AA7" w:rsidR="0061275B" w:rsidRDefault="006D094B">
            <w:r>
              <w:rPr>
                <w:noProof/>
              </w:rPr>
              <w:drawing>
                <wp:inline distT="0" distB="0" distL="0" distR="0" wp14:anchorId="36AA1EBA" wp14:editId="432BDD86">
                  <wp:extent cx="2812610" cy="2224405"/>
                  <wp:effectExtent l="0" t="0" r="6985" b="4445"/>
                  <wp:docPr id="2" name="Picture 2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0886" cy="2246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2201" w14:paraId="41E7DEF6" w14:textId="77777777" w:rsidTr="00392201">
        <w:tc>
          <w:tcPr>
            <w:tcW w:w="421" w:type="dxa"/>
          </w:tcPr>
          <w:p w14:paraId="469BDD8E" w14:textId="5C0800F6" w:rsidR="0061275B" w:rsidRDefault="00392201">
            <w:r w:rsidRPr="00392201">
              <w:rPr>
                <w:sz w:val="20"/>
                <w:szCs w:val="20"/>
              </w:rPr>
              <w:t>(</w:t>
            </w:r>
            <w:r w:rsidR="0061275B" w:rsidRPr="00392201">
              <w:rPr>
                <w:sz w:val="20"/>
                <w:szCs w:val="20"/>
              </w:rPr>
              <w:t>3</w:t>
            </w:r>
            <w:r w:rsidRPr="00392201">
              <w:rPr>
                <w:sz w:val="20"/>
                <w:szCs w:val="20"/>
              </w:rPr>
              <w:t>)</w:t>
            </w:r>
          </w:p>
        </w:tc>
        <w:tc>
          <w:tcPr>
            <w:tcW w:w="4677" w:type="dxa"/>
          </w:tcPr>
          <w:p w14:paraId="648F71FE" w14:textId="5CEAB0A4" w:rsidR="0061275B" w:rsidRDefault="006D094B">
            <w:r>
              <w:rPr>
                <w:noProof/>
              </w:rPr>
              <w:drawing>
                <wp:inline distT="0" distB="0" distL="0" distR="0" wp14:anchorId="32876C8E" wp14:editId="7B829FDA">
                  <wp:extent cx="2810200" cy="2222500"/>
                  <wp:effectExtent l="0" t="0" r="9525" b="6350"/>
                  <wp:docPr id="3" name="Picture 3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Chart&#10;&#10;Description automatically generated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0759" cy="2230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dxa"/>
          </w:tcPr>
          <w:p w14:paraId="6E14FC35" w14:textId="0BE60C45" w:rsidR="0061275B" w:rsidRDefault="00392201">
            <w:r w:rsidRPr="00392201">
              <w:rPr>
                <w:sz w:val="20"/>
                <w:szCs w:val="20"/>
              </w:rPr>
              <w:t>(</w:t>
            </w:r>
            <w:r w:rsidR="0061275B" w:rsidRPr="00392201">
              <w:rPr>
                <w:sz w:val="20"/>
                <w:szCs w:val="20"/>
              </w:rPr>
              <w:t>4</w:t>
            </w:r>
            <w:r w:rsidRPr="00392201">
              <w:rPr>
                <w:sz w:val="20"/>
                <w:szCs w:val="20"/>
              </w:rPr>
              <w:t>)</w:t>
            </w:r>
          </w:p>
        </w:tc>
        <w:tc>
          <w:tcPr>
            <w:tcW w:w="4961" w:type="dxa"/>
          </w:tcPr>
          <w:p w14:paraId="361C5C6A" w14:textId="59A05395" w:rsidR="0061275B" w:rsidRDefault="00C475C9">
            <w:r>
              <w:rPr>
                <w:noProof/>
              </w:rPr>
              <w:drawing>
                <wp:inline distT="0" distB="0" distL="0" distR="0" wp14:anchorId="76B35DF5" wp14:editId="5A28703F">
                  <wp:extent cx="2800350" cy="2214709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1606" cy="2223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2201" w14:paraId="6747CCE4" w14:textId="77777777" w:rsidTr="00392201">
        <w:tc>
          <w:tcPr>
            <w:tcW w:w="421" w:type="dxa"/>
          </w:tcPr>
          <w:p w14:paraId="776165D2" w14:textId="7EF6857E" w:rsidR="0061275B" w:rsidRDefault="00392201">
            <w:r w:rsidRPr="00392201">
              <w:rPr>
                <w:sz w:val="20"/>
                <w:szCs w:val="20"/>
              </w:rPr>
              <w:t>(</w:t>
            </w:r>
            <w:r w:rsidR="001852F8" w:rsidRPr="00392201">
              <w:rPr>
                <w:sz w:val="20"/>
                <w:szCs w:val="20"/>
              </w:rPr>
              <w:t>5</w:t>
            </w:r>
            <w:r w:rsidRPr="00392201">
              <w:rPr>
                <w:sz w:val="20"/>
                <w:szCs w:val="20"/>
              </w:rPr>
              <w:t>)</w:t>
            </w:r>
          </w:p>
        </w:tc>
        <w:tc>
          <w:tcPr>
            <w:tcW w:w="4677" w:type="dxa"/>
          </w:tcPr>
          <w:p w14:paraId="6E8C1D0D" w14:textId="7C36759B" w:rsidR="0061275B" w:rsidRDefault="00C475C9">
            <w:r>
              <w:rPr>
                <w:noProof/>
              </w:rPr>
              <w:drawing>
                <wp:inline distT="0" distB="0" distL="0" distR="0" wp14:anchorId="504AC33A" wp14:editId="5F307517">
                  <wp:extent cx="2805430" cy="2218727"/>
                  <wp:effectExtent l="0" t="0" r="0" b="0"/>
                  <wp:docPr id="9" name="Picture 9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Chart&#10;&#10;Description automatically generated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2821" cy="2232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dxa"/>
          </w:tcPr>
          <w:p w14:paraId="10436DFE" w14:textId="1E1FD939" w:rsidR="0061275B" w:rsidRDefault="00392201">
            <w:r w:rsidRPr="00392201">
              <w:rPr>
                <w:sz w:val="20"/>
                <w:szCs w:val="20"/>
              </w:rPr>
              <w:t>(</w:t>
            </w:r>
            <w:r w:rsidR="00AF20AE" w:rsidRPr="00392201">
              <w:rPr>
                <w:sz w:val="20"/>
                <w:szCs w:val="20"/>
              </w:rPr>
              <w:t>6</w:t>
            </w:r>
            <w:r w:rsidRPr="00392201">
              <w:rPr>
                <w:sz w:val="20"/>
                <w:szCs w:val="20"/>
              </w:rPr>
              <w:t>)</w:t>
            </w:r>
          </w:p>
        </w:tc>
        <w:tc>
          <w:tcPr>
            <w:tcW w:w="4961" w:type="dxa"/>
          </w:tcPr>
          <w:p w14:paraId="05DF5CE7" w14:textId="6B151CB9" w:rsidR="00AF20AE" w:rsidRDefault="00AF20AE">
            <w:r>
              <w:rPr>
                <w:noProof/>
              </w:rPr>
              <w:drawing>
                <wp:inline distT="0" distB="0" distL="0" distR="0" wp14:anchorId="23FBDB25" wp14:editId="1012F0B0">
                  <wp:extent cx="2810200" cy="2222500"/>
                  <wp:effectExtent l="0" t="0" r="9525" b="6350"/>
                  <wp:docPr id="7" name="Picture 7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Chart&#10;&#10;Description automatically generated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0759" cy="2230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52F8" w14:paraId="44D4823D" w14:textId="77777777" w:rsidTr="00392201">
        <w:tc>
          <w:tcPr>
            <w:tcW w:w="421" w:type="dxa"/>
          </w:tcPr>
          <w:p w14:paraId="73BB000C" w14:textId="2ADF5C1E" w:rsidR="001852F8" w:rsidRDefault="00392201" w:rsidP="001852F8">
            <w:r w:rsidRPr="00392201">
              <w:rPr>
                <w:sz w:val="20"/>
                <w:szCs w:val="20"/>
              </w:rPr>
              <w:t>(</w:t>
            </w:r>
            <w:r w:rsidR="00AF20AE" w:rsidRPr="00392201">
              <w:rPr>
                <w:sz w:val="20"/>
                <w:szCs w:val="20"/>
              </w:rPr>
              <w:t>7</w:t>
            </w:r>
            <w:r w:rsidRPr="00392201">
              <w:rPr>
                <w:sz w:val="20"/>
                <w:szCs w:val="20"/>
              </w:rPr>
              <w:t>)</w:t>
            </w:r>
          </w:p>
        </w:tc>
        <w:tc>
          <w:tcPr>
            <w:tcW w:w="4677" w:type="dxa"/>
          </w:tcPr>
          <w:p w14:paraId="67FDBFF9" w14:textId="1BB00F6A" w:rsidR="001852F8" w:rsidRDefault="00AF20AE" w:rsidP="001852F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4C0503" wp14:editId="1B692413">
                  <wp:extent cx="2812415" cy="2224253"/>
                  <wp:effectExtent l="0" t="0" r="6985" b="5080"/>
                  <wp:docPr id="8" name="Picture 8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Chart&#10;&#10;Description automatically generated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848" cy="2253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dxa"/>
          </w:tcPr>
          <w:p w14:paraId="0CBA97CA" w14:textId="70757C42" w:rsidR="001852F8" w:rsidRDefault="001852F8" w:rsidP="001852F8"/>
        </w:tc>
        <w:tc>
          <w:tcPr>
            <w:tcW w:w="4961" w:type="dxa"/>
          </w:tcPr>
          <w:p w14:paraId="62B3E127" w14:textId="77777777" w:rsidR="001852F8" w:rsidRPr="00B55AD9" w:rsidRDefault="001852F8" w:rsidP="001852F8">
            <w:pPr>
              <w:rPr>
                <w:noProof/>
                <w:sz w:val="8"/>
                <w:szCs w:val="8"/>
              </w:rPr>
            </w:pPr>
          </w:p>
          <w:p w14:paraId="54F42C0E" w14:textId="6972F4DF" w:rsidR="005857EB" w:rsidRPr="005554DF" w:rsidRDefault="005857EB" w:rsidP="001852F8">
            <w:pPr>
              <w:rPr>
                <w:b/>
                <w:bCs/>
                <w:noProof/>
              </w:rPr>
            </w:pPr>
            <w:r w:rsidRPr="005554DF">
              <w:rPr>
                <w:b/>
                <w:bCs/>
                <w:noProof/>
                <w:color w:val="FF0000"/>
              </w:rPr>
              <w:t>Calculating the Quotient of Recovery:</w:t>
            </w:r>
          </w:p>
          <w:p w14:paraId="12569862" w14:textId="77777777" w:rsidR="005857EB" w:rsidRDefault="005857EB" w:rsidP="001852F8">
            <w:pPr>
              <w:rPr>
                <w:noProof/>
              </w:rPr>
            </w:pPr>
          </w:p>
          <w:p w14:paraId="24B09BEE" w14:textId="08C891BA" w:rsidR="00AF20AE" w:rsidRPr="006A4BAE" w:rsidRDefault="005554DF" w:rsidP="001852F8">
            <w:pPr>
              <w:rPr>
                <w:rFonts w:eastAsiaTheme="minorEastAsia"/>
                <w:noProof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noProof/>
                  </w:rPr>
                  <m:t>QRec</m:t>
                </m:r>
                <m:r>
                  <w:rPr>
                    <w:rFonts w:ascii="Cambria Math" w:hAnsi="Cambria Math"/>
                    <w:noProof/>
                  </w:rPr>
                  <m:t xml:space="preserve"> 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noProof/>
                      </w:rPr>
                      <m:t>Length of Recovery</m:t>
                    </m:r>
                  </m:num>
                  <m:den>
                    <m:r>
                      <w:rPr>
                        <w:rFonts w:ascii="Cambria Math" w:hAnsi="Cambria Math"/>
                        <w:noProof/>
                      </w:rPr>
                      <m:t>Length of Recession</m:t>
                    </m:r>
                  </m:den>
                </m:f>
              </m:oMath>
            </m:oMathPara>
          </w:p>
          <w:p w14:paraId="03E7D3FA" w14:textId="77777777" w:rsidR="006A4BAE" w:rsidRDefault="006A4BAE" w:rsidP="001852F8">
            <w:pPr>
              <w:rPr>
                <w:rFonts w:eastAsiaTheme="minorEastAsia"/>
                <w:noProof/>
              </w:rPr>
            </w:pPr>
          </w:p>
          <w:p w14:paraId="46AD40AC" w14:textId="77777777" w:rsidR="006A4BAE" w:rsidRDefault="006A4BAE" w:rsidP="001852F8">
            <w:pPr>
              <w:rPr>
                <w:rFonts w:eastAsiaTheme="minorEastAsia"/>
                <w:noProof/>
              </w:rPr>
            </w:pPr>
            <w:r>
              <w:rPr>
                <w:rFonts w:eastAsiaTheme="minorEastAsia"/>
                <w:noProof/>
              </w:rPr>
              <w:t>Using the Quotient of Recovery:</w:t>
            </w:r>
          </w:p>
          <w:p w14:paraId="58E6B04F" w14:textId="77777777" w:rsidR="006A4BAE" w:rsidRPr="005554DF" w:rsidRDefault="006A4BAE" w:rsidP="001852F8">
            <w:pPr>
              <w:rPr>
                <w:noProof/>
                <w:sz w:val="6"/>
                <w:szCs w:val="6"/>
              </w:rPr>
            </w:pPr>
          </w:p>
          <w:p w14:paraId="216CEFAE" w14:textId="77777777" w:rsidR="005554DF" w:rsidRPr="00B55AD9" w:rsidRDefault="006A4BAE" w:rsidP="001852F8">
            <w:pPr>
              <w:rPr>
                <w:b/>
                <w:bCs/>
                <w:noProof/>
                <w:color w:val="70AD47" w:themeColor="accent6"/>
                <w:sz w:val="18"/>
                <w:szCs w:val="18"/>
              </w:rPr>
            </w:pPr>
            <w:r w:rsidRPr="00B55AD9">
              <w:rPr>
                <w:b/>
                <w:bCs/>
                <w:noProof/>
                <w:color w:val="70AD47" w:themeColor="accent6"/>
                <w:sz w:val="18"/>
                <w:szCs w:val="18"/>
              </w:rPr>
              <w:t xml:space="preserve">QRec </w:t>
            </w:r>
            <w:r w:rsidR="005554DF" w:rsidRPr="00B55AD9">
              <w:rPr>
                <w:b/>
                <w:bCs/>
                <w:noProof/>
                <w:color w:val="70AD47" w:themeColor="accent6"/>
                <w:sz w:val="18"/>
                <w:szCs w:val="18"/>
              </w:rPr>
              <w:t xml:space="preserve">= 1.5 </w:t>
            </w:r>
          </w:p>
          <w:p w14:paraId="3AF1292E" w14:textId="77777777" w:rsidR="005554DF" w:rsidRPr="00B55AD9" w:rsidRDefault="005554DF" w:rsidP="001852F8">
            <w:pPr>
              <w:rPr>
                <w:noProof/>
                <w:sz w:val="2"/>
                <w:szCs w:val="2"/>
              </w:rPr>
            </w:pPr>
          </w:p>
          <w:p w14:paraId="02139315" w14:textId="77777777" w:rsidR="006A4BAE" w:rsidRPr="00B55AD9" w:rsidRDefault="005554DF" w:rsidP="001852F8">
            <w:pPr>
              <w:rPr>
                <w:noProof/>
                <w:sz w:val="18"/>
                <w:szCs w:val="18"/>
              </w:rPr>
            </w:pPr>
            <w:r w:rsidRPr="00B55AD9">
              <w:rPr>
                <w:noProof/>
                <w:sz w:val="18"/>
                <w:szCs w:val="18"/>
              </w:rPr>
              <w:t>Means the recover took 1.5 times longer than the length of the recession.</w:t>
            </w:r>
          </w:p>
          <w:p w14:paraId="0CD6F303" w14:textId="77777777" w:rsidR="005554DF" w:rsidRPr="00B55AD9" w:rsidRDefault="005554DF" w:rsidP="001852F8">
            <w:pPr>
              <w:rPr>
                <w:noProof/>
                <w:sz w:val="18"/>
                <w:szCs w:val="18"/>
              </w:rPr>
            </w:pPr>
          </w:p>
          <w:p w14:paraId="2D356939" w14:textId="42737EF2" w:rsidR="005554DF" w:rsidRPr="00B55AD9" w:rsidRDefault="005554DF" w:rsidP="005554DF">
            <w:pPr>
              <w:rPr>
                <w:b/>
                <w:bCs/>
                <w:noProof/>
                <w:color w:val="70AD47" w:themeColor="accent6"/>
                <w:sz w:val="18"/>
                <w:szCs w:val="18"/>
              </w:rPr>
            </w:pPr>
            <w:r w:rsidRPr="00B55AD9">
              <w:rPr>
                <w:b/>
                <w:bCs/>
                <w:noProof/>
                <w:color w:val="70AD47" w:themeColor="accent6"/>
                <w:sz w:val="18"/>
                <w:szCs w:val="18"/>
              </w:rPr>
              <w:t xml:space="preserve">QRec = </w:t>
            </w:r>
            <w:r w:rsidR="00B55AD9">
              <w:rPr>
                <w:b/>
                <w:bCs/>
                <w:noProof/>
                <w:color w:val="70AD47" w:themeColor="accent6"/>
                <w:sz w:val="18"/>
                <w:szCs w:val="18"/>
              </w:rPr>
              <w:t>0.75</w:t>
            </w:r>
            <w:r w:rsidRPr="00B55AD9">
              <w:rPr>
                <w:b/>
                <w:bCs/>
                <w:noProof/>
                <w:color w:val="70AD47" w:themeColor="accent6"/>
                <w:sz w:val="18"/>
                <w:szCs w:val="18"/>
              </w:rPr>
              <w:t xml:space="preserve"> </w:t>
            </w:r>
          </w:p>
          <w:p w14:paraId="75126CD8" w14:textId="77777777" w:rsidR="005554DF" w:rsidRPr="00B55AD9" w:rsidRDefault="005554DF" w:rsidP="005554DF">
            <w:pPr>
              <w:rPr>
                <w:noProof/>
                <w:sz w:val="2"/>
                <w:szCs w:val="2"/>
              </w:rPr>
            </w:pPr>
          </w:p>
          <w:p w14:paraId="6D5DDC2C" w14:textId="00880EB0" w:rsidR="005554DF" w:rsidRDefault="005554DF" w:rsidP="005554DF">
            <w:pPr>
              <w:rPr>
                <w:noProof/>
              </w:rPr>
            </w:pPr>
            <w:r w:rsidRPr="00B55AD9">
              <w:rPr>
                <w:noProof/>
                <w:sz w:val="18"/>
                <w:szCs w:val="18"/>
              </w:rPr>
              <w:t xml:space="preserve">Means the recover took </w:t>
            </w:r>
            <w:r w:rsidR="00B55AD9">
              <w:rPr>
                <w:noProof/>
                <w:sz w:val="18"/>
                <w:szCs w:val="18"/>
              </w:rPr>
              <w:t>75%</w:t>
            </w:r>
            <w:r w:rsidRPr="00B55AD9">
              <w:rPr>
                <w:noProof/>
                <w:sz w:val="18"/>
                <w:szCs w:val="18"/>
              </w:rPr>
              <w:t xml:space="preserve"> </w:t>
            </w:r>
            <w:r w:rsidR="00B55AD9">
              <w:rPr>
                <w:noProof/>
                <w:sz w:val="18"/>
                <w:szCs w:val="18"/>
              </w:rPr>
              <w:t>of</w:t>
            </w:r>
            <w:r w:rsidRPr="00B55AD9">
              <w:rPr>
                <w:noProof/>
                <w:sz w:val="18"/>
                <w:szCs w:val="18"/>
              </w:rPr>
              <w:t xml:space="preserve"> the length of the recession.</w:t>
            </w:r>
          </w:p>
        </w:tc>
      </w:tr>
    </w:tbl>
    <w:p w14:paraId="78E0DC91" w14:textId="4B337EDA" w:rsidR="0061275B" w:rsidRDefault="0061275B"/>
    <w:p w14:paraId="1CED0DCE" w14:textId="4193D662" w:rsidR="00CF57A5" w:rsidRDefault="00231C6A" w:rsidP="00CF57A5">
      <w:pPr>
        <w:rPr>
          <w:sz w:val="36"/>
          <w:szCs w:val="36"/>
        </w:rPr>
      </w:pPr>
      <w:r w:rsidRPr="00F67DFF">
        <w:rPr>
          <w:b/>
          <w:bCs/>
          <w:color w:val="7030A0"/>
          <w:sz w:val="36"/>
          <w:szCs w:val="36"/>
        </w:rPr>
        <w:lastRenderedPageBreak/>
        <w:t>The findings:</w:t>
      </w:r>
      <w:r w:rsidR="00CF57A5" w:rsidRPr="00F67DFF">
        <w:rPr>
          <w:b/>
          <w:bCs/>
          <w:color w:val="7030A0"/>
          <w:sz w:val="36"/>
          <w:szCs w:val="36"/>
        </w:rPr>
        <w:t xml:space="preserve">   </w:t>
      </w:r>
      <w:r w:rsidR="00CF57A5" w:rsidRPr="00F67DFF">
        <w:rPr>
          <w:color w:val="ED7D31" w:themeColor="accent2"/>
          <w:sz w:val="36"/>
          <w:szCs w:val="36"/>
        </w:rPr>
        <w:t>COVID</w:t>
      </w:r>
      <w:r w:rsidR="009B751B">
        <w:rPr>
          <w:color w:val="ED7D31" w:themeColor="accent2"/>
          <w:sz w:val="36"/>
          <w:szCs w:val="36"/>
        </w:rPr>
        <w:t>-</w:t>
      </w:r>
      <w:r w:rsidR="00CF57A5" w:rsidRPr="00F67DFF">
        <w:rPr>
          <w:color w:val="ED7D31" w:themeColor="accent2"/>
          <w:sz w:val="36"/>
          <w:szCs w:val="36"/>
        </w:rPr>
        <w:t xml:space="preserve">19 Recession </w:t>
      </w:r>
      <w:r w:rsidR="00CF57A5" w:rsidRPr="00F67DFF">
        <w:rPr>
          <w:sz w:val="36"/>
          <w:szCs w:val="36"/>
        </w:rPr>
        <w:t>(</w:t>
      </w:r>
      <w:r w:rsidR="00F67DFF" w:rsidRPr="00F67DFF">
        <w:rPr>
          <w:sz w:val="36"/>
          <w:szCs w:val="36"/>
        </w:rPr>
        <w:t>Feb 2020 – April 2020)</w:t>
      </w:r>
    </w:p>
    <w:p w14:paraId="5F9437C7" w14:textId="77777777" w:rsidR="00782C6F" w:rsidRPr="00782C6F" w:rsidRDefault="00782C6F" w:rsidP="00CF57A5">
      <w:pPr>
        <w:rPr>
          <w:sz w:val="8"/>
          <w:szCs w:val="8"/>
        </w:rPr>
      </w:pPr>
    </w:p>
    <w:p w14:paraId="04D8A19E" w14:textId="34925418" w:rsidR="00782C6F" w:rsidRDefault="00782C6F" w:rsidP="00CF57A5">
      <w:pPr>
        <w:rPr>
          <w:b/>
          <w:bCs/>
          <w:color w:val="7030A0"/>
          <w:sz w:val="36"/>
          <w:szCs w:val="36"/>
        </w:rPr>
      </w:pPr>
      <w:r w:rsidRPr="00782C6F">
        <w:rPr>
          <w:b/>
          <w:bCs/>
          <w:noProof/>
          <w:color w:val="7030A0"/>
          <w:sz w:val="36"/>
          <w:szCs w:val="36"/>
        </w:rPr>
        <w:drawing>
          <wp:inline distT="0" distB="0" distL="0" distR="0" wp14:anchorId="03A94DBE" wp14:editId="31FC92AD">
            <wp:extent cx="6645910" cy="2230120"/>
            <wp:effectExtent l="0" t="0" r="2540" b="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0FE46" w14:textId="77777777" w:rsidR="005F4C24" w:rsidRDefault="005F4C24" w:rsidP="00CF57A5">
      <w:pPr>
        <w:rPr>
          <w:b/>
          <w:bCs/>
          <w:color w:val="7030A0"/>
          <w:sz w:val="36"/>
          <w:szCs w:val="36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782C6F" w14:paraId="734ADCCA" w14:textId="77777777" w:rsidTr="005F4C24">
        <w:tc>
          <w:tcPr>
            <w:tcW w:w="5228" w:type="dxa"/>
          </w:tcPr>
          <w:p w14:paraId="5BF6558B" w14:textId="4BD2C0A1" w:rsidR="00782C6F" w:rsidRDefault="00782C6F" w:rsidP="005F4C24">
            <w:pPr>
              <w:jc w:val="center"/>
              <w:rPr>
                <w:b/>
                <w:bCs/>
                <w:color w:val="7030A0"/>
                <w:sz w:val="36"/>
                <w:szCs w:val="36"/>
              </w:rPr>
            </w:pPr>
            <w:r w:rsidRPr="004E3B32">
              <w:rPr>
                <w:noProof/>
              </w:rPr>
              <w:drawing>
                <wp:inline distT="0" distB="0" distL="0" distR="0" wp14:anchorId="6F34BA79" wp14:editId="004A9926">
                  <wp:extent cx="3152888" cy="2400300"/>
                  <wp:effectExtent l="0" t="0" r="9525" b="0"/>
                  <wp:docPr id="4" name="Picture 4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Chart&#10;&#10;Description automatically generat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0159" cy="2405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143C95C8" w14:textId="386DF5E2" w:rsidR="00782C6F" w:rsidRDefault="00782C6F" w:rsidP="005F4C24">
            <w:pPr>
              <w:jc w:val="center"/>
              <w:rPr>
                <w:b/>
                <w:bCs/>
                <w:color w:val="7030A0"/>
                <w:sz w:val="36"/>
                <w:szCs w:val="36"/>
              </w:rPr>
            </w:pPr>
            <w:r w:rsidRPr="004E3B32">
              <w:rPr>
                <w:noProof/>
              </w:rPr>
              <w:drawing>
                <wp:inline distT="0" distB="0" distL="0" distR="0" wp14:anchorId="6D7E9F03" wp14:editId="3F218E17">
                  <wp:extent cx="2994660" cy="2390283"/>
                  <wp:effectExtent l="0" t="0" r="0" b="0"/>
                  <wp:docPr id="6" name="Picture 6" descr="Chart, line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Chart, line chart&#10;&#10;Description automatically generated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425" cy="2405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492A84" w14:textId="1BFC484A" w:rsidR="004E3B32" w:rsidRDefault="004E3B32" w:rsidP="00782C6F">
      <w:pPr>
        <w:jc w:val="center"/>
      </w:pPr>
    </w:p>
    <w:p w14:paraId="151AEB4E" w14:textId="7EDC1815" w:rsidR="00CF57A5" w:rsidRDefault="00CF57A5">
      <w:r>
        <w:t>Insights:</w:t>
      </w:r>
    </w:p>
    <w:p w14:paraId="5C94E553" w14:textId="572E7931" w:rsidR="00CF57A5" w:rsidRDefault="00CF57A5"/>
    <w:p w14:paraId="2CEC370D" w14:textId="7D08B6ED" w:rsidR="00CF57A5" w:rsidRDefault="00CF57A5"/>
    <w:p w14:paraId="525E8DB2" w14:textId="106EB936" w:rsidR="00CF57A5" w:rsidRDefault="00CF57A5"/>
    <w:p w14:paraId="02C41467" w14:textId="374F6758" w:rsidR="00CF57A5" w:rsidRDefault="00CF57A5"/>
    <w:p w14:paraId="7C3C7016" w14:textId="35A4FA06" w:rsidR="00CF57A5" w:rsidRDefault="00CF57A5"/>
    <w:p w14:paraId="15187FBD" w14:textId="67E93B0B" w:rsidR="00CF57A5" w:rsidRDefault="00CF57A5"/>
    <w:p w14:paraId="798AF67A" w14:textId="631E8C39" w:rsidR="00CF57A5" w:rsidRDefault="00CF57A5"/>
    <w:p w14:paraId="1B2151C6" w14:textId="684AD1CC" w:rsidR="00D14F0A" w:rsidRDefault="00D14F0A"/>
    <w:p w14:paraId="195F7A25" w14:textId="7EDD9AA8" w:rsidR="00D14F0A" w:rsidRDefault="00D14F0A"/>
    <w:p w14:paraId="1683083C" w14:textId="3BDF9A2C" w:rsidR="00D14F0A" w:rsidRDefault="00D14F0A"/>
    <w:p w14:paraId="0C2A628E" w14:textId="51138986" w:rsidR="00D14F0A" w:rsidRDefault="00D14F0A"/>
    <w:p w14:paraId="758FAC66" w14:textId="23D5B347" w:rsidR="00D14F0A" w:rsidRDefault="00D14F0A"/>
    <w:p w14:paraId="5F8BC1CE" w14:textId="282EF7A8" w:rsidR="00D14F0A" w:rsidRDefault="00D14F0A" w:rsidP="00D14F0A">
      <w:pPr>
        <w:rPr>
          <w:sz w:val="36"/>
          <w:szCs w:val="36"/>
        </w:rPr>
      </w:pPr>
      <w:r w:rsidRPr="00F67DFF">
        <w:rPr>
          <w:b/>
          <w:bCs/>
          <w:color w:val="7030A0"/>
          <w:sz w:val="36"/>
          <w:szCs w:val="36"/>
        </w:rPr>
        <w:lastRenderedPageBreak/>
        <w:t xml:space="preserve">The findings:   </w:t>
      </w:r>
      <w:r>
        <w:rPr>
          <w:color w:val="ED7D31" w:themeColor="accent2"/>
          <w:sz w:val="36"/>
          <w:szCs w:val="36"/>
        </w:rPr>
        <w:t>GFC</w:t>
      </w:r>
      <w:r w:rsidRPr="00F67DFF">
        <w:rPr>
          <w:color w:val="ED7D31" w:themeColor="accent2"/>
          <w:sz w:val="36"/>
          <w:szCs w:val="36"/>
        </w:rPr>
        <w:t xml:space="preserve"> Recession </w:t>
      </w:r>
      <w:r w:rsidRPr="00F67DFF">
        <w:rPr>
          <w:sz w:val="36"/>
          <w:szCs w:val="36"/>
        </w:rPr>
        <w:t>(</w:t>
      </w:r>
      <w:r>
        <w:rPr>
          <w:sz w:val="36"/>
          <w:szCs w:val="36"/>
        </w:rPr>
        <w:t>Dec</w:t>
      </w:r>
      <w:r w:rsidRPr="00F67DFF">
        <w:rPr>
          <w:sz w:val="36"/>
          <w:szCs w:val="36"/>
        </w:rPr>
        <w:t xml:space="preserve"> 20</w:t>
      </w:r>
      <w:r>
        <w:rPr>
          <w:sz w:val="36"/>
          <w:szCs w:val="36"/>
        </w:rPr>
        <w:t>07</w:t>
      </w:r>
      <w:r w:rsidRPr="00F67DFF">
        <w:rPr>
          <w:sz w:val="36"/>
          <w:szCs w:val="36"/>
        </w:rPr>
        <w:t xml:space="preserve"> – </w:t>
      </w:r>
      <w:r>
        <w:rPr>
          <w:sz w:val="36"/>
          <w:szCs w:val="36"/>
        </w:rPr>
        <w:t>June</w:t>
      </w:r>
      <w:r w:rsidRPr="00F67DFF">
        <w:rPr>
          <w:sz w:val="36"/>
          <w:szCs w:val="36"/>
        </w:rPr>
        <w:t xml:space="preserve"> 20</w:t>
      </w:r>
      <w:r>
        <w:rPr>
          <w:sz w:val="36"/>
          <w:szCs w:val="36"/>
        </w:rPr>
        <w:t>09</w:t>
      </w:r>
      <w:r w:rsidRPr="00F67DFF">
        <w:rPr>
          <w:sz w:val="36"/>
          <w:szCs w:val="36"/>
        </w:rPr>
        <w:t>)</w:t>
      </w:r>
    </w:p>
    <w:p w14:paraId="2CDFC0E6" w14:textId="77777777" w:rsidR="001D2042" w:rsidRPr="001D2042" w:rsidRDefault="001D2042" w:rsidP="00D14F0A">
      <w:pPr>
        <w:rPr>
          <w:sz w:val="8"/>
          <w:szCs w:val="8"/>
        </w:rPr>
      </w:pPr>
    </w:p>
    <w:p w14:paraId="20AA8E7C" w14:textId="1EF7FB5E" w:rsidR="001D2042" w:rsidRDefault="001D2042" w:rsidP="00D14F0A">
      <w:pPr>
        <w:rPr>
          <w:sz w:val="36"/>
          <w:szCs w:val="36"/>
        </w:rPr>
      </w:pPr>
      <w:r w:rsidRPr="001D2042">
        <w:rPr>
          <w:noProof/>
          <w:sz w:val="36"/>
          <w:szCs w:val="36"/>
        </w:rPr>
        <w:drawing>
          <wp:inline distT="0" distB="0" distL="0" distR="0" wp14:anchorId="2F515A0F" wp14:editId="589AB8AC">
            <wp:extent cx="6645910" cy="2199005"/>
            <wp:effectExtent l="0" t="0" r="2540" b="0"/>
            <wp:docPr id="16" name="Picture 16" descr="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, Exce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0763" w14:textId="77777777" w:rsidR="001D2042" w:rsidRDefault="001D2042" w:rsidP="00D14F0A">
      <w:pPr>
        <w:rPr>
          <w:sz w:val="36"/>
          <w:szCs w:val="36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1D2042" w14:paraId="0A2C04AD" w14:textId="77777777" w:rsidTr="001D2042">
        <w:tc>
          <w:tcPr>
            <w:tcW w:w="5228" w:type="dxa"/>
          </w:tcPr>
          <w:p w14:paraId="527045A0" w14:textId="0BF8D8B2" w:rsidR="001D2042" w:rsidRDefault="001D2042" w:rsidP="001D2042">
            <w:r w:rsidRPr="0084534D">
              <w:rPr>
                <w:noProof/>
              </w:rPr>
              <w:drawing>
                <wp:inline distT="0" distB="0" distL="0" distR="0" wp14:anchorId="649DDB82" wp14:editId="75E62D7E">
                  <wp:extent cx="3115696" cy="2446020"/>
                  <wp:effectExtent l="0" t="0" r="8890" b="0"/>
                  <wp:docPr id="10" name="Picture 10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Chart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5777" cy="2453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382BFA3F" w14:textId="6FD35547" w:rsidR="001D2042" w:rsidRDefault="001D2042" w:rsidP="001D2042">
            <w:pPr>
              <w:jc w:val="center"/>
            </w:pPr>
            <w:r w:rsidRPr="0084534D">
              <w:rPr>
                <w:noProof/>
              </w:rPr>
              <w:drawing>
                <wp:inline distT="0" distB="0" distL="0" distR="0" wp14:anchorId="197B6B26" wp14:editId="2CCF4FA3">
                  <wp:extent cx="3109519" cy="2438400"/>
                  <wp:effectExtent l="0" t="0" r="0" b="0"/>
                  <wp:docPr id="11" name="Picture 11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Chart&#10;&#10;Description automatically generated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3167" cy="2449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4B65C3" w14:textId="77777777" w:rsidR="00D14F0A" w:rsidRDefault="00D14F0A"/>
    <w:p w14:paraId="1D272E4D" w14:textId="77777777" w:rsidR="001D2042" w:rsidRDefault="001D2042" w:rsidP="001D2042">
      <w:r>
        <w:t>Insights:</w:t>
      </w:r>
    </w:p>
    <w:p w14:paraId="25F641BF" w14:textId="257D403C" w:rsidR="00CF57A5" w:rsidRDefault="00CF57A5"/>
    <w:p w14:paraId="0344EF37" w14:textId="0699BCE4" w:rsidR="0084534D" w:rsidRDefault="0084534D"/>
    <w:p w14:paraId="52F03B3D" w14:textId="312B93D6" w:rsidR="0084534D" w:rsidRDefault="0084534D"/>
    <w:p w14:paraId="46C117C8" w14:textId="238D7F99" w:rsidR="0084534D" w:rsidRDefault="0084534D"/>
    <w:p w14:paraId="685E4B42" w14:textId="047A1F96" w:rsidR="00693B47" w:rsidRDefault="00693B47"/>
    <w:p w14:paraId="4262881A" w14:textId="590C270F" w:rsidR="00D547B4" w:rsidRDefault="00D547B4"/>
    <w:p w14:paraId="42434D94" w14:textId="2B040C85" w:rsidR="00D547B4" w:rsidRDefault="00D547B4"/>
    <w:p w14:paraId="5561176B" w14:textId="08CC3A31" w:rsidR="00D547B4" w:rsidRDefault="00D547B4"/>
    <w:p w14:paraId="1DE126DF" w14:textId="619CEDE9" w:rsidR="00D547B4" w:rsidRDefault="00D547B4"/>
    <w:p w14:paraId="5C5FE6A0" w14:textId="661F5FF0" w:rsidR="00D547B4" w:rsidRDefault="00D547B4"/>
    <w:p w14:paraId="5CB075E5" w14:textId="78A7A7C2" w:rsidR="00D547B4" w:rsidRDefault="00D547B4"/>
    <w:p w14:paraId="52DBA7F3" w14:textId="4FC6F376" w:rsidR="00D547B4" w:rsidRDefault="00D547B4"/>
    <w:p w14:paraId="50E56F16" w14:textId="00B91258" w:rsidR="00D547B4" w:rsidRDefault="00D547B4" w:rsidP="00D547B4">
      <w:pPr>
        <w:rPr>
          <w:sz w:val="36"/>
          <w:szCs w:val="36"/>
        </w:rPr>
      </w:pPr>
      <w:r w:rsidRPr="00F67DFF">
        <w:rPr>
          <w:b/>
          <w:bCs/>
          <w:color w:val="7030A0"/>
          <w:sz w:val="36"/>
          <w:szCs w:val="36"/>
        </w:rPr>
        <w:lastRenderedPageBreak/>
        <w:t xml:space="preserve">The findings:   </w:t>
      </w:r>
      <w:r>
        <w:rPr>
          <w:color w:val="ED7D31" w:themeColor="accent2"/>
          <w:sz w:val="36"/>
          <w:szCs w:val="36"/>
        </w:rPr>
        <w:t>Dot-Com</w:t>
      </w:r>
      <w:r w:rsidRPr="00F67DFF">
        <w:rPr>
          <w:color w:val="ED7D31" w:themeColor="accent2"/>
          <w:sz w:val="36"/>
          <w:szCs w:val="36"/>
        </w:rPr>
        <w:t xml:space="preserve"> Recession </w:t>
      </w:r>
      <w:r w:rsidRPr="00F67DFF">
        <w:rPr>
          <w:sz w:val="36"/>
          <w:szCs w:val="36"/>
        </w:rPr>
        <w:t>(</w:t>
      </w:r>
      <w:r>
        <w:rPr>
          <w:sz w:val="36"/>
          <w:szCs w:val="36"/>
        </w:rPr>
        <w:t>Mar</w:t>
      </w:r>
      <w:r w:rsidRPr="00F67DFF">
        <w:rPr>
          <w:sz w:val="36"/>
          <w:szCs w:val="36"/>
        </w:rPr>
        <w:t xml:space="preserve"> 20</w:t>
      </w:r>
      <w:r>
        <w:rPr>
          <w:sz w:val="36"/>
          <w:szCs w:val="36"/>
        </w:rPr>
        <w:t>01</w:t>
      </w:r>
      <w:r w:rsidRPr="00F67DFF">
        <w:rPr>
          <w:sz w:val="36"/>
          <w:szCs w:val="36"/>
        </w:rPr>
        <w:t xml:space="preserve"> – </w:t>
      </w:r>
      <w:r>
        <w:rPr>
          <w:sz w:val="36"/>
          <w:szCs w:val="36"/>
        </w:rPr>
        <w:t>Nov</w:t>
      </w:r>
      <w:r w:rsidRPr="00F67DFF">
        <w:rPr>
          <w:sz w:val="36"/>
          <w:szCs w:val="36"/>
        </w:rPr>
        <w:t xml:space="preserve"> 20</w:t>
      </w:r>
      <w:r>
        <w:rPr>
          <w:sz w:val="36"/>
          <w:szCs w:val="36"/>
        </w:rPr>
        <w:t>01</w:t>
      </w:r>
      <w:r w:rsidRPr="00F67DFF">
        <w:rPr>
          <w:sz w:val="36"/>
          <w:szCs w:val="36"/>
        </w:rPr>
        <w:t>)</w:t>
      </w:r>
    </w:p>
    <w:p w14:paraId="0CE382F3" w14:textId="77777777" w:rsidR="00D547B4" w:rsidRPr="001D2042" w:rsidRDefault="00D547B4" w:rsidP="00D547B4">
      <w:pPr>
        <w:rPr>
          <w:sz w:val="8"/>
          <w:szCs w:val="8"/>
        </w:rPr>
      </w:pPr>
    </w:p>
    <w:p w14:paraId="0F236398" w14:textId="670BE3D4" w:rsidR="00D547B4" w:rsidRDefault="00D547B4" w:rsidP="00D547B4">
      <w:pPr>
        <w:rPr>
          <w:sz w:val="36"/>
          <w:szCs w:val="36"/>
        </w:rPr>
      </w:pPr>
      <w:r w:rsidRPr="00D547B4">
        <w:rPr>
          <w:noProof/>
          <w:sz w:val="36"/>
          <w:szCs w:val="36"/>
        </w:rPr>
        <w:drawing>
          <wp:inline distT="0" distB="0" distL="0" distR="0" wp14:anchorId="7D45BEE4" wp14:editId="3E769A57">
            <wp:extent cx="6645910" cy="2052955"/>
            <wp:effectExtent l="0" t="0" r="2540" b="4445"/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845A" w14:textId="77777777" w:rsidR="00D547B4" w:rsidRDefault="00D547B4" w:rsidP="00D547B4">
      <w:pPr>
        <w:rPr>
          <w:sz w:val="36"/>
          <w:szCs w:val="36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58"/>
        <w:gridCol w:w="5308"/>
      </w:tblGrid>
      <w:tr w:rsidR="00D30C58" w14:paraId="3C628691" w14:textId="77777777" w:rsidTr="00104D27">
        <w:tc>
          <w:tcPr>
            <w:tcW w:w="5228" w:type="dxa"/>
          </w:tcPr>
          <w:p w14:paraId="1DD24B23" w14:textId="533F0BC1" w:rsidR="00D547B4" w:rsidRDefault="00D547B4" w:rsidP="00104D27">
            <w:r w:rsidRPr="00D547B4">
              <w:rPr>
                <w:noProof/>
              </w:rPr>
              <w:drawing>
                <wp:inline distT="0" distB="0" distL="0" distR="0" wp14:anchorId="34B2BFEF" wp14:editId="58FA5D81">
                  <wp:extent cx="3141888" cy="2575560"/>
                  <wp:effectExtent l="0" t="0" r="190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5466" cy="2586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27993A69" w14:textId="431668C4" w:rsidR="00D547B4" w:rsidRDefault="00D30C58" w:rsidP="00104D27">
            <w:pPr>
              <w:jc w:val="center"/>
            </w:pPr>
            <w:r w:rsidRPr="00D30C58">
              <w:rPr>
                <w:noProof/>
              </w:rPr>
              <w:drawing>
                <wp:inline distT="0" distB="0" distL="0" distR="0" wp14:anchorId="4DBE0157" wp14:editId="1F78D091">
                  <wp:extent cx="3230880" cy="2558816"/>
                  <wp:effectExtent l="0" t="0" r="762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9267" cy="2581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D139E6" w14:textId="77777777" w:rsidR="00D547B4" w:rsidRDefault="00D547B4" w:rsidP="00D547B4"/>
    <w:p w14:paraId="37A70280" w14:textId="77777777" w:rsidR="00D547B4" w:rsidRDefault="00D547B4" w:rsidP="00D547B4">
      <w:r>
        <w:t>Insights:</w:t>
      </w:r>
    </w:p>
    <w:p w14:paraId="1D17A917" w14:textId="77777777" w:rsidR="00D547B4" w:rsidRDefault="00D547B4" w:rsidP="00D547B4"/>
    <w:p w14:paraId="2FBEA0DD" w14:textId="77777777" w:rsidR="00D547B4" w:rsidRDefault="00D547B4" w:rsidP="00D547B4"/>
    <w:p w14:paraId="3F2DF908" w14:textId="71452440" w:rsidR="00D547B4" w:rsidRDefault="00D547B4" w:rsidP="00D547B4"/>
    <w:p w14:paraId="048C9367" w14:textId="1FFF9C7A" w:rsidR="0010428A" w:rsidRDefault="0010428A" w:rsidP="00D547B4"/>
    <w:p w14:paraId="2C22C7CB" w14:textId="4D57778F" w:rsidR="0010428A" w:rsidRDefault="0010428A" w:rsidP="00D547B4"/>
    <w:p w14:paraId="2F92875C" w14:textId="235FA92B" w:rsidR="0010428A" w:rsidRDefault="0010428A" w:rsidP="00D547B4"/>
    <w:p w14:paraId="27E99ACF" w14:textId="47E4B5EA" w:rsidR="0010428A" w:rsidRDefault="0010428A" w:rsidP="00D547B4"/>
    <w:p w14:paraId="2C23AD1F" w14:textId="6FB5534E" w:rsidR="0010428A" w:rsidRDefault="0010428A" w:rsidP="00D547B4"/>
    <w:p w14:paraId="1A49B766" w14:textId="190D7270" w:rsidR="0010428A" w:rsidRDefault="0010428A" w:rsidP="00D547B4"/>
    <w:p w14:paraId="33EBF6E0" w14:textId="7E6AAE16" w:rsidR="0010428A" w:rsidRDefault="0010428A" w:rsidP="00D547B4"/>
    <w:p w14:paraId="5DA58377" w14:textId="31B167A3" w:rsidR="0010428A" w:rsidRDefault="0010428A" w:rsidP="00D547B4"/>
    <w:p w14:paraId="7DE1B845" w14:textId="57672A06" w:rsidR="0010428A" w:rsidRDefault="0010428A" w:rsidP="00D547B4"/>
    <w:p w14:paraId="656F0792" w14:textId="44C7AA12" w:rsidR="0010428A" w:rsidRPr="00AE4BD7" w:rsidRDefault="0010428A" w:rsidP="00D547B4">
      <w:pPr>
        <w:rPr>
          <w:b/>
          <w:bCs/>
          <w:color w:val="7030A0"/>
          <w:sz w:val="36"/>
          <w:szCs w:val="36"/>
        </w:rPr>
      </w:pPr>
      <w:r w:rsidRPr="00AE4BD7">
        <w:rPr>
          <w:b/>
          <w:bCs/>
          <w:color w:val="7030A0"/>
          <w:sz w:val="36"/>
          <w:szCs w:val="36"/>
        </w:rPr>
        <w:lastRenderedPageBreak/>
        <w:t>How sectors have recovered from the last 3 recessions:</w:t>
      </w:r>
    </w:p>
    <w:p w14:paraId="2BC404DE" w14:textId="3B1588C5" w:rsidR="0010428A" w:rsidRDefault="0010428A" w:rsidP="00D547B4">
      <w:r w:rsidRPr="0010428A">
        <w:rPr>
          <w:noProof/>
        </w:rPr>
        <w:drawing>
          <wp:inline distT="0" distB="0" distL="0" distR="0" wp14:anchorId="779DAEA5" wp14:editId="7741E055">
            <wp:extent cx="4854361" cy="3962743"/>
            <wp:effectExtent l="0" t="0" r="3810" b="0"/>
            <wp:docPr id="23" name="Picture 23" descr="Chart, bar 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bar chart, box and whisker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396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CC3A9" w14:textId="30A5374C" w:rsidR="00042B2B" w:rsidRDefault="00042B2B" w:rsidP="00D547B4">
      <w:pPr>
        <w:rPr>
          <w:b/>
          <w:bCs/>
          <w:color w:val="7030A0"/>
          <w:sz w:val="36"/>
          <w:szCs w:val="36"/>
        </w:rPr>
      </w:pPr>
      <w:r w:rsidRPr="00042B2B">
        <w:rPr>
          <w:b/>
          <w:bCs/>
          <w:color w:val="7030A0"/>
          <w:sz w:val="36"/>
          <w:szCs w:val="36"/>
        </w:rPr>
        <w:t>Average Sector Recovery after the last 3 recessions:</w:t>
      </w:r>
    </w:p>
    <w:p w14:paraId="4D472C76" w14:textId="77777777" w:rsidR="00042B2B" w:rsidRPr="00042B2B" w:rsidRDefault="00042B2B" w:rsidP="00D547B4">
      <w:pPr>
        <w:rPr>
          <w:b/>
          <w:bCs/>
          <w:color w:val="7030A0"/>
          <w:sz w:val="36"/>
          <w:szCs w:val="36"/>
        </w:rPr>
      </w:pPr>
    </w:p>
    <w:p w14:paraId="7EA5907E" w14:textId="77777777" w:rsidR="00042B2B" w:rsidRDefault="00042B2B" w:rsidP="00D547B4"/>
    <w:p w14:paraId="7AE45288" w14:textId="70E521FF" w:rsidR="0010428A" w:rsidRDefault="0010428A" w:rsidP="00D547B4">
      <w:r>
        <w:t>Please note that the Real Estate sector data is not available for the Dot-Com recession or any other recession prior.</w:t>
      </w:r>
    </w:p>
    <w:p w14:paraId="21562B26" w14:textId="4F586A12" w:rsidR="00B91F2B" w:rsidRDefault="00B91F2B" w:rsidP="00D547B4">
      <w:r>
        <w:t>Insights:</w:t>
      </w:r>
    </w:p>
    <w:p w14:paraId="0DEA1FEA" w14:textId="77777777" w:rsidR="00B91F2B" w:rsidRDefault="00B91F2B" w:rsidP="00D547B4"/>
    <w:p w14:paraId="27772412" w14:textId="77777777" w:rsidR="0010428A" w:rsidRDefault="0010428A" w:rsidP="00D547B4"/>
    <w:p w14:paraId="1E76DC12" w14:textId="77777777" w:rsidR="00D547B4" w:rsidRDefault="00D547B4"/>
    <w:p w14:paraId="5C1A7397" w14:textId="43C0B4F1" w:rsidR="00693B47" w:rsidRDefault="00693B47"/>
    <w:p w14:paraId="23846D9C" w14:textId="2B725991" w:rsidR="00693B47" w:rsidRDefault="00693B47"/>
    <w:p w14:paraId="5CE2D163" w14:textId="52EA6A73" w:rsidR="00693B47" w:rsidRDefault="00693B47"/>
    <w:p w14:paraId="24A26D97" w14:textId="7CD67F12" w:rsidR="00693B47" w:rsidRDefault="00693B47"/>
    <w:p w14:paraId="4BD5BFDD" w14:textId="622E5188" w:rsidR="00693B47" w:rsidRDefault="00693B47"/>
    <w:p w14:paraId="25FABCDA" w14:textId="1F2BC6FF" w:rsidR="00693B47" w:rsidRDefault="00693B47"/>
    <w:p w14:paraId="6D7DE945" w14:textId="126AE498" w:rsidR="00693B47" w:rsidRDefault="00693B47"/>
    <w:p w14:paraId="29D05DAF" w14:textId="0602A302" w:rsidR="00693B47" w:rsidRDefault="00693B47"/>
    <w:p w14:paraId="418C7D4C" w14:textId="79A4E45A" w:rsidR="00CF57A5" w:rsidRDefault="00CF57A5"/>
    <w:p w14:paraId="45D948BB" w14:textId="3BC80779" w:rsidR="00BB3750" w:rsidRDefault="00BB3750"/>
    <w:p w14:paraId="03D3891F" w14:textId="484E4BAC" w:rsidR="00BB3750" w:rsidRDefault="00BB3750">
      <w:r w:rsidRPr="00BB3750">
        <w:lastRenderedPageBreak/>
        <w:drawing>
          <wp:inline distT="0" distB="0" distL="0" distR="0" wp14:anchorId="4BD20906" wp14:editId="53B0FFB3">
            <wp:extent cx="5372566" cy="3581710"/>
            <wp:effectExtent l="0" t="0" r="0" b="0"/>
            <wp:docPr id="12" name="Picture 1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scatter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9D08F" w14:textId="0F4EB4A9" w:rsidR="00BB3750" w:rsidRDefault="00BB3750"/>
    <w:p w14:paraId="59757C8D" w14:textId="55BE2935" w:rsidR="00BB3750" w:rsidRDefault="00BB3750">
      <w:r w:rsidRPr="00BB3750">
        <w:drawing>
          <wp:inline distT="0" distB="0" distL="0" distR="0" wp14:anchorId="7B3FB20A" wp14:editId="559E1707">
            <wp:extent cx="5105842" cy="3558848"/>
            <wp:effectExtent l="0" t="0" r="0" b="3810"/>
            <wp:docPr id="13" name="Picture 1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scatter 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3750" w:rsidSect="0061275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75B"/>
    <w:rsid w:val="00042B2B"/>
    <w:rsid w:val="000756F1"/>
    <w:rsid w:val="000D4A0A"/>
    <w:rsid w:val="0010428A"/>
    <w:rsid w:val="001852F8"/>
    <w:rsid w:val="001D2042"/>
    <w:rsid w:val="001D4FAE"/>
    <w:rsid w:val="00231C6A"/>
    <w:rsid w:val="00392201"/>
    <w:rsid w:val="00481E81"/>
    <w:rsid w:val="004E3B32"/>
    <w:rsid w:val="005554DF"/>
    <w:rsid w:val="005857EB"/>
    <w:rsid w:val="00586E69"/>
    <w:rsid w:val="005A6716"/>
    <w:rsid w:val="005F4C24"/>
    <w:rsid w:val="0061275B"/>
    <w:rsid w:val="006846B0"/>
    <w:rsid w:val="00693B47"/>
    <w:rsid w:val="006A4BAE"/>
    <w:rsid w:val="006D094B"/>
    <w:rsid w:val="00707220"/>
    <w:rsid w:val="00782C6F"/>
    <w:rsid w:val="007D2C98"/>
    <w:rsid w:val="0084534D"/>
    <w:rsid w:val="009A7190"/>
    <w:rsid w:val="009B751B"/>
    <w:rsid w:val="00AE4BD7"/>
    <w:rsid w:val="00AF20AE"/>
    <w:rsid w:val="00B55AD9"/>
    <w:rsid w:val="00B91F2B"/>
    <w:rsid w:val="00BB3750"/>
    <w:rsid w:val="00C22B30"/>
    <w:rsid w:val="00C274AC"/>
    <w:rsid w:val="00C475C9"/>
    <w:rsid w:val="00CF57A5"/>
    <w:rsid w:val="00D14F0A"/>
    <w:rsid w:val="00D30C58"/>
    <w:rsid w:val="00D547B4"/>
    <w:rsid w:val="00F03E12"/>
    <w:rsid w:val="00F67DFF"/>
    <w:rsid w:val="00FD5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07D490"/>
  <w15:chartTrackingRefBased/>
  <w15:docId w15:val="{660739D8-AD76-4DE9-8F3B-B5F42AE10E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127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7</Pages>
  <Words>267</Words>
  <Characters>1527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Burley</dc:creator>
  <cp:keywords/>
  <dc:description/>
  <cp:lastModifiedBy>Chris Burley</cp:lastModifiedBy>
  <cp:revision>34</cp:revision>
  <dcterms:created xsi:type="dcterms:W3CDTF">2022-03-26T04:06:00Z</dcterms:created>
  <dcterms:modified xsi:type="dcterms:W3CDTF">2022-03-27T05:02:00Z</dcterms:modified>
</cp:coreProperties>
</file>