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858E3" w14:textId="31E5FA94" w:rsidR="00DE4605" w:rsidRPr="00DE4605" w:rsidRDefault="00DE4605" w:rsidP="00DE4605">
      <w:pPr>
        <w:pStyle w:val="berschrift1"/>
        <w:rPr>
          <w:rFonts w:ascii="Calibri" w:hAnsi="Calibri" w:cs="Calibri"/>
          <w:b/>
          <w:bCs/>
        </w:rPr>
      </w:pPr>
      <w:r w:rsidRPr="00DE4605">
        <w:rPr>
          <w:rFonts w:ascii="Calibri" w:hAnsi="Calibri" w:cs="Calibri"/>
          <w:b/>
          <w:bCs/>
        </w:rPr>
        <w:t xml:space="preserve">1. </w:t>
      </w:r>
      <w:r w:rsidRPr="00DE4605">
        <w:rPr>
          <w:rFonts w:ascii="Calibri" w:hAnsi="Calibri" w:cs="Calibri"/>
          <w:b/>
          <w:bCs/>
          <w:sz w:val="36"/>
          <w:szCs w:val="36"/>
        </w:rPr>
        <w:t>Einleitung</w:t>
      </w:r>
    </w:p>
    <w:p w14:paraId="70A99BA2" w14:textId="6565512E" w:rsid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1.1 Ausgangslage</w:t>
      </w:r>
    </w:p>
    <w:p w14:paraId="59453207" w14:textId="77777777" w:rsidR="007C1194" w:rsidRPr="007C1194" w:rsidRDefault="007C1194" w:rsidP="007C1194">
      <w:pPr>
        <w:rPr>
          <w:rFonts w:ascii="Calibri" w:hAnsi="Calibri" w:cs="Calibri"/>
        </w:rPr>
      </w:pPr>
      <w:r w:rsidRPr="007C1194">
        <w:rPr>
          <w:rFonts w:ascii="Calibri" w:hAnsi="Calibri" w:cs="Calibri"/>
          <w:b/>
          <w:bCs/>
        </w:rPr>
        <w:t>Ausgangssituation</w:t>
      </w:r>
    </w:p>
    <w:p w14:paraId="4E9D195F" w14:textId="77777777" w:rsidR="007C1194" w:rsidRPr="007C1194" w:rsidRDefault="007C1194" w:rsidP="007C1194">
      <w:pPr>
        <w:rPr>
          <w:rFonts w:ascii="Calibri" w:hAnsi="Calibri" w:cs="Calibri"/>
        </w:rPr>
      </w:pPr>
      <w:r w:rsidRPr="007C1194">
        <w:rPr>
          <w:rFonts w:ascii="Calibri" w:hAnsi="Calibri" w:cs="Calibri"/>
        </w:rPr>
        <w:t>Das Raumklima eines Modellraums wird durch die Temperatur, Luftfeuchtigkeit und Luftqualität beschrieben. Es soll ein System entwickelt werden, welches diese Größen erfassen und verarbeiten kann, sodass die Raumtemperatur entsprechend den Einstellungen des Nutzers geregelt und die Belüftung gesteuert werden kann.</w:t>
      </w:r>
    </w:p>
    <w:p w14:paraId="7BE341C0" w14:textId="77777777" w:rsidR="007C1194" w:rsidRPr="007C1194" w:rsidRDefault="007C1194" w:rsidP="007C1194">
      <w:pPr>
        <w:rPr>
          <w:rFonts w:ascii="Calibri" w:hAnsi="Calibri" w:cs="Calibri"/>
        </w:rPr>
      </w:pPr>
      <w:r w:rsidRPr="007C1194">
        <w:rPr>
          <w:rFonts w:ascii="Calibri" w:hAnsi="Calibri" w:cs="Calibri"/>
          <w:b/>
          <w:bCs/>
        </w:rPr>
        <w:t>Technische Herausforderung</w:t>
      </w:r>
    </w:p>
    <w:p w14:paraId="585E66B3" w14:textId="77777777" w:rsidR="007C1194" w:rsidRPr="007C1194" w:rsidRDefault="007C1194" w:rsidP="007C1194">
      <w:pPr>
        <w:rPr>
          <w:rFonts w:ascii="Calibri" w:hAnsi="Calibri" w:cs="Calibri"/>
        </w:rPr>
      </w:pPr>
      <w:r w:rsidRPr="007C1194">
        <w:rPr>
          <w:rFonts w:ascii="Calibri" w:hAnsi="Calibri" w:cs="Calibri"/>
        </w:rPr>
        <w:t>Damit dieses System umgesetzt werden kann, müssen mehrere technische Komponenten miteinander verbunden werden.</w:t>
      </w:r>
    </w:p>
    <w:p w14:paraId="3896B5EC" w14:textId="77777777" w:rsidR="007C1194" w:rsidRPr="007C1194" w:rsidRDefault="007C1194" w:rsidP="007C1194">
      <w:pPr>
        <w:rPr>
          <w:rFonts w:ascii="Calibri" w:hAnsi="Calibri" w:cs="Calibri"/>
        </w:rPr>
      </w:pPr>
      <w:r w:rsidRPr="007C1194">
        <w:rPr>
          <w:rFonts w:ascii="Calibri" w:hAnsi="Calibri" w:cs="Calibri"/>
        </w:rPr>
        <w:t>Für das Erfassen des Raumklimas sind Sensoreinheiten zuständig. Diese übermitteln die erfassten Informationen an die zentrale Steuerung, welche entsprechend den Einstellungen auf der Weboberfläche das Heiz- und Kühlelement sowie die Lüfter ansteuert.</w:t>
      </w:r>
    </w:p>
    <w:p w14:paraId="08CDF0DC" w14:textId="77777777" w:rsidR="007C1194" w:rsidRPr="007C1194" w:rsidRDefault="007C1194" w:rsidP="007C1194">
      <w:pPr>
        <w:rPr>
          <w:rFonts w:ascii="Calibri" w:hAnsi="Calibri" w:cs="Calibri"/>
        </w:rPr>
      </w:pPr>
      <w:r w:rsidRPr="007C1194">
        <w:rPr>
          <w:rFonts w:ascii="Calibri" w:hAnsi="Calibri" w:cs="Calibri"/>
          <w:b/>
          <w:bCs/>
        </w:rPr>
        <w:t>Projektansatz</w:t>
      </w:r>
    </w:p>
    <w:p w14:paraId="5F9DDE65" w14:textId="77777777" w:rsidR="007C1194" w:rsidRPr="007C1194" w:rsidRDefault="007C1194" w:rsidP="007C1194">
      <w:pPr>
        <w:rPr>
          <w:rFonts w:ascii="Calibri" w:hAnsi="Calibri" w:cs="Calibri"/>
        </w:rPr>
      </w:pPr>
      <w:r w:rsidRPr="007C1194">
        <w:rPr>
          <w:rFonts w:ascii="Calibri" w:hAnsi="Calibri" w:cs="Calibri"/>
        </w:rPr>
        <w:t>Der Ansatz ist die Entwicklung einer kompakten Klimasteuereinheit und drahtloser Sensoreinheiten, deren Funktion und Zusammenspiel in einer Modellwohnung getestet und demonstriert werden sollen.</w:t>
      </w:r>
    </w:p>
    <w:p w14:paraId="3C6FA44F" w14:textId="77777777" w:rsidR="007C1194" w:rsidRDefault="007C1194" w:rsidP="00DE4605">
      <w:pPr>
        <w:rPr>
          <w:rFonts w:ascii="Calibri" w:hAnsi="Calibri" w:cs="Calibri"/>
        </w:rPr>
      </w:pPr>
    </w:p>
    <w:p w14:paraId="5582BB82" w14:textId="77777777" w:rsidR="007C1194" w:rsidRDefault="007C1194" w:rsidP="00DE4605">
      <w:pPr>
        <w:rPr>
          <w:rFonts w:ascii="Calibri" w:hAnsi="Calibri" w:cs="Calibri"/>
        </w:rPr>
      </w:pPr>
    </w:p>
    <w:p w14:paraId="6EEF340B" w14:textId="77777777" w:rsidR="007C1194" w:rsidRDefault="007C1194" w:rsidP="00DE4605">
      <w:pPr>
        <w:rPr>
          <w:rFonts w:ascii="Calibri" w:hAnsi="Calibri" w:cs="Calibri"/>
        </w:rPr>
      </w:pPr>
    </w:p>
    <w:p w14:paraId="1A2D847D" w14:textId="77777777" w:rsidR="007C1194" w:rsidRDefault="007C1194" w:rsidP="00DE4605">
      <w:pPr>
        <w:rPr>
          <w:rFonts w:ascii="Calibri" w:hAnsi="Calibri" w:cs="Calibri"/>
        </w:rPr>
      </w:pPr>
    </w:p>
    <w:p w14:paraId="453B0355" w14:textId="77777777" w:rsidR="007C1194" w:rsidRDefault="007C1194" w:rsidP="00DE4605">
      <w:pPr>
        <w:rPr>
          <w:rFonts w:ascii="Calibri" w:hAnsi="Calibri" w:cs="Calibri"/>
        </w:rPr>
      </w:pPr>
    </w:p>
    <w:p w14:paraId="6B4C861B" w14:textId="77777777" w:rsidR="007C1194" w:rsidRDefault="007C1194" w:rsidP="00DE4605">
      <w:pPr>
        <w:rPr>
          <w:rFonts w:ascii="Calibri" w:hAnsi="Calibri" w:cs="Calibri"/>
        </w:rPr>
      </w:pPr>
    </w:p>
    <w:p w14:paraId="2D6C150C" w14:textId="77777777" w:rsidR="007C1194" w:rsidRDefault="007C1194" w:rsidP="00DE4605">
      <w:pPr>
        <w:rPr>
          <w:rFonts w:ascii="Calibri" w:hAnsi="Calibri" w:cs="Calibri"/>
        </w:rPr>
      </w:pPr>
    </w:p>
    <w:p w14:paraId="38DBEA11" w14:textId="77777777" w:rsidR="007C1194" w:rsidRDefault="007C1194" w:rsidP="00DE4605">
      <w:pPr>
        <w:rPr>
          <w:rFonts w:ascii="Calibri" w:hAnsi="Calibri" w:cs="Calibri"/>
        </w:rPr>
      </w:pPr>
    </w:p>
    <w:p w14:paraId="20955C0A" w14:textId="77777777" w:rsidR="007C1194" w:rsidRDefault="007C1194" w:rsidP="00DE4605">
      <w:pPr>
        <w:rPr>
          <w:rFonts w:ascii="Calibri" w:hAnsi="Calibri" w:cs="Calibri"/>
        </w:rPr>
      </w:pPr>
    </w:p>
    <w:p w14:paraId="09056676" w14:textId="77777777" w:rsidR="007C1194" w:rsidRDefault="007C1194" w:rsidP="00DE4605">
      <w:pPr>
        <w:rPr>
          <w:rFonts w:ascii="Calibri" w:hAnsi="Calibri" w:cs="Calibri"/>
        </w:rPr>
      </w:pPr>
    </w:p>
    <w:p w14:paraId="214F27C2" w14:textId="77777777" w:rsidR="007C1194" w:rsidRDefault="007C1194" w:rsidP="00DE4605">
      <w:pPr>
        <w:rPr>
          <w:rFonts w:ascii="Calibri" w:hAnsi="Calibri" w:cs="Calibri"/>
        </w:rPr>
      </w:pPr>
    </w:p>
    <w:p w14:paraId="5E9A9AA5" w14:textId="77777777" w:rsidR="007C1194" w:rsidRDefault="007C1194" w:rsidP="00DE4605">
      <w:pPr>
        <w:rPr>
          <w:rFonts w:ascii="Calibri" w:hAnsi="Calibri" w:cs="Calibri"/>
        </w:rPr>
      </w:pPr>
    </w:p>
    <w:p w14:paraId="5EA0C557" w14:textId="77777777" w:rsidR="007C1194" w:rsidRPr="007C1194" w:rsidRDefault="007C1194" w:rsidP="00DE4605">
      <w:pPr>
        <w:rPr>
          <w:rFonts w:ascii="Calibri" w:hAnsi="Calibri" w:cs="Calibri"/>
        </w:rPr>
      </w:pPr>
    </w:p>
    <w:p w14:paraId="640BF530" w14:textId="24F23F7C" w:rsid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lastRenderedPageBreak/>
        <w:t>1.2 Projektziel</w:t>
      </w:r>
    </w:p>
    <w:p w14:paraId="6106BCC8" w14:textId="2446DC0A" w:rsidR="007C1194" w:rsidRDefault="00180D25" w:rsidP="007C1194">
      <w:r>
        <w:t xml:space="preserve">Das vorgesehene Hauptziel ist die Entwicklung einer intelligenten Klimasteuerung für eine Modellwohnung. Das Raumklima sowie die gewünschte Zieltemperatur und andere Funktionen sollen über eine Weboberfläche angezeigt und eingestellt werden können. </w:t>
      </w:r>
    </w:p>
    <w:p w14:paraId="7FF34C20" w14:textId="3A3706E4" w:rsidR="00180D25" w:rsidRPr="007C1194" w:rsidRDefault="00180D25" w:rsidP="007C1194">
      <w:r>
        <w:t xml:space="preserve">Durch Thermoelektrische Kühlung </w:t>
      </w:r>
    </w:p>
    <w:p w14:paraId="1108626C" w14:textId="77777777" w:rsidR="007C1194" w:rsidRPr="007C1194" w:rsidRDefault="007C1194" w:rsidP="007C1194"/>
    <w:p w14:paraId="7B6DA597" w14:textId="553DC367"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1.3 Aufgabenstellung und Abgrenzung</w:t>
      </w:r>
    </w:p>
    <w:p w14:paraId="2AA295E9" w14:textId="5BD3842A" w:rsidR="00DE4605" w:rsidRPr="00DE4605" w:rsidRDefault="00DE4605" w:rsidP="00DE4605">
      <w:pPr>
        <w:pStyle w:val="berschrift1"/>
        <w:rPr>
          <w:rFonts w:ascii="Calibri" w:hAnsi="Calibri" w:cs="Calibri"/>
          <w:b/>
          <w:bCs/>
        </w:rPr>
      </w:pPr>
      <w:r w:rsidRPr="00DE4605">
        <w:rPr>
          <w:rFonts w:ascii="Calibri" w:hAnsi="Calibri" w:cs="Calibri"/>
          <w:b/>
          <w:bCs/>
        </w:rPr>
        <w:t xml:space="preserve">2. </w:t>
      </w:r>
      <w:r w:rsidRPr="00DE4605">
        <w:rPr>
          <w:rFonts w:ascii="Calibri" w:hAnsi="Calibri" w:cs="Calibri"/>
          <w:b/>
          <w:bCs/>
          <w:sz w:val="36"/>
          <w:szCs w:val="36"/>
        </w:rPr>
        <w:t>Anforderungsanalyse</w:t>
      </w:r>
    </w:p>
    <w:p w14:paraId="0931616B" w14:textId="6D97D06A"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2.1 Funktionale Anforderungen</w:t>
      </w:r>
    </w:p>
    <w:p w14:paraId="0F871B59" w14:textId="0B74ADE0"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2.2 Technische Anforderungen</w:t>
      </w:r>
    </w:p>
    <w:p w14:paraId="11B33FFA" w14:textId="000DC9BF"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2.3 Pflichtenheft</w:t>
      </w:r>
    </w:p>
    <w:p w14:paraId="47950D7D" w14:textId="4DE41048" w:rsidR="00DE4605" w:rsidRPr="00DE4605" w:rsidRDefault="00DE4605" w:rsidP="00DE4605">
      <w:pPr>
        <w:pStyle w:val="berschrift1"/>
        <w:rPr>
          <w:rFonts w:ascii="Calibri" w:hAnsi="Calibri" w:cs="Calibri"/>
          <w:b/>
          <w:bCs/>
        </w:rPr>
      </w:pPr>
      <w:r w:rsidRPr="00DE4605">
        <w:rPr>
          <w:rFonts w:ascii="Calibri" w:hAnsi="Calibri" w:cs="Calibri"/>
          <w:b/>
          <w:bCs/>
        </w:rPr>
        <w:t xml:space="preserve">3. </w:t>
      </w:r>
      <w:r w:rsidRPr="00DE4605">
        <w:rPr>
          <w:rFonts w:ascii="Calibri" w:hAnsi="Calibri" w:cs="Calibri"/>
          <w:b/>
          <w:bCs/>
          <w:sz w:val="36"/>
          <w:szCs w:val="36"/>
        </w:rPr>
        <w:t>Systemkonzept</w:t>
      </w:r>
    </w:p>
    <w:p w14:paraId="6C65F49C" w14:textId="4AE63A83"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3.1 Gesamtsystem</w:t>
      </w:r>
    </w:p>
    <w:p w14:paraId="54E71076" w14:textId="49925ABA"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3.2 Hardwarearchitektur</w:t>
      </w:r>
    </w:p>
    <w:p w14:paraId="79C6F7AD" w14:textId="52A43E34"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3.3 Softwarearchitektur</w:t>
      </w:r>
    </w:p>
    <w:p w14:paraId="67736859" w14:textId="3D57CD4C" w:rsidR="00DE4605" w:rsidRPr="00DE4605" w:rsidRDefault="00DE4605" w:rsidP="00DE4605">
      <w:pPr>
        <w:pStyle w:val="berschrift2"/>
        <w:rPr>
          <w:rFonts w:ascii="Calibri" w:hAnsi="Calibri" w:cs="Calibri"/>
          <w:b/>
          <w:bCs/>
          <w:sz w:val="28"/>
          <w:szCs w:val="28"/>
        </w:rPr>
      </w:pPr>
      <w:r w:rsidRPr="00DE4605">
        <w:rPr>
          <w:rFonts w:ascii="Calibri" w:hAnsi="Calibri" w:cs="Calibri"/>
          <w:b/>
          <w:bCs/>
          <w:sz w:val="28"/>
          <w:szCs w:val="28"/>
        </w:rPr>
        <w:t>3.4 Kommunikation</w:t>
      </w:r>
    </w:p>
    <w:p w14:paraId="3BC10505" w14:textId="5F24267D" w:rsidR="00DE4605" w:rsidRPr="00DE4605" w:rsidRDefault="00DE4605" w:rsidP="00DE4605"/>
    <w:sectPr w:rsidR="00DE4605" w:rsidRPr="00DE460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C61705"/>
    <w:multiLevelType w:val="hybridMultilevel"/>
    <w:tmpl w:val="7BFE53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43978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05"/>
    <w:rsid w:val="00180D25"/>
    <w:rsid w:val="001E3D70"/>
    <w:rsid w:val="00346FB7"/>
    <w:rsid w:val="006B2C19"/>
    <w:rsid w:val="007C1194"/>
    <w:rsid w:val="00DE4605"/>
    <w:rsid w:val="00FA0B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1DC1F"/>
  <w15:chartTrackingRefBased/>
  <w15:docId w15:val="{7F0C1768-267F-4FE2-BF3E-F0307F299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E46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E46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E460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E460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E460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E460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E460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E460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E460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E460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E460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E460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E460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E460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E460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E460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E460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E4605"/>
    <w:rPr>
      <w:rFonts w:eastAsiaTheme="majorEastAsia" w:cstheme="majorBidi"/>
      <w:color w:val="272727" w:themeColor="text1" w:themeTint="D8"/>
    </w:rPr>
  </w:style>
  <w:style w:type="paragraph" w:styleId="Titel">
    <w:name w:val="Title"/>
    <w:basedOn w:val="Standard"/>
    <w:next w:val="Standard"/>
    <w:link w:val="TitelZchn"/>
    <w:uiPriority w:val="10"/>
    <w:qFormat/>
    <w:rsid w:val="00DE46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E460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E460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E460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E460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E4605"/>
    <w:rPr>
      <w:i/>
      <w:iCs/>
      <w:color w:val="404040" w:themeColor="text1" w:themeTint="BF"/>
    </w:rPr>
  </w:style>
  <w:style w:type="paragraph" w:styleId="Listenabsatz">
    <w:name w:val="List Paragraph"/>
    <w:basedOn w:val="Standard"/>
    <w:uiPriority w:val="34"/>
    <w:qFormat/>
    <w:rsid w:val="00DE4605"/>
    <w:pPr>
      <w:ind w:left="720"/>
      <w:contextualSpacing/>
    </w:pPr>
  </w:style>
  <w:style w:type="character" w:styleId="IntensiveHervorhebung">
    <w:name w:val="Intense Emphasis"/>
    <w:basedOn w:val="Absatz-Standardschriftart"/>
    <w:uiPriority w:val="21"/>
    <w:qFormat/>
    <w:rsid w:val="00DE4605"/>
    <w:rPr>
      <w:i/>
      <w:iCs/>
      <w:color w:val="0F4761" w:themeColor="accent1" w:themeShade="BF"/>
    </w:rPr>
  </w:style>
  <w:style w:type="paragraph" w:styleId="IntensivesZitat">
    <w:name w:val="Intense Quote"/>
    <w:basedOn w:val="Standard"/>
    <w:next w:val="Standard"/>
    <w:link w:val="IntensivesZitatZchn"/>
    <w:uiPriority w:val="30"/>
    <w:qFormat/>
    <w:rsid w:val="00DE4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E4605"/>
    <w:rPr>
      <w:i/>
      <w:iCs/>
      <w:color w:val="0F4761" w:themeColor="accent1" w:themeShade="BF"/>
    </w:rPr>
  </w:style>
  <w:style w:type="character" w:styleId="IntensiverVerweis">
    <w:name w:val="Intense Reference"/>
    <w:basedOn w:val="Absatz-Standardschriftart"/>
    <w:uiPriority w:val="32"/>
    <w:qFormat/>
    <w:rsid w:val="00DE46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207</Words>
  <Characters>1305</Characters>
  <Application>Microsoft Office Word</Application>
  <DocSecurity>0</DocSecurity>
  <Lines>10</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JUKIC Malik</dc:creator>
  <cp:keywords/>
  <dc:description/>
  <cp:lastModifiedBy>JUKIC Malik</cp:lastModifiedBy>
  <cp:revision>1</cp:revision>
  <dcterms:created xsi:type="dcterms:W3CDTF">2026-10-19T11:35:00Z</dcterms:created>
  <dcterms:modified xsi:type="dcterms:W3CDTF">2026-10-19T12:59:00Z</dcterms:modified>
</cp:coreProperties>
</file>