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E5D25" w14:textId="77777777" w:rsidR="00E71238" w:rsidRPr="00251578" w:rsidRDefault="008D164B" w:rsidP="001823B9">
      <w:pPr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Моделирование марковских цепей</w:t>
      </w:r>
      <w:r w:rsidR="00564B10">
        <w:rPr>
          <w:b/>
          <w:sz w:val="32"/>
          <w:szCs w:val="32"/>
          <w:lang w:val="ru-RU"/>
        </w:rPr>
        <w:t xml:space="preserve"> </w:t>
      </w:r>
    </w:p>
    <w:p w14:paraId="3748170E" w14:textId="77777777" w:rsidR="001823B9" w:rsidRDefault="001823B9">
      <w:pPr>
        <w:rPr>
          <w:lang w:val="ru-RU"/>
        </w:rPr>
      </w:pPr>
    </w:p>
    <w:p w14:paraId="63A939EB" w14:textId="77777777" w:rsidR="005D6D33" w:rsidRDefault="008D164B" w:rsidP="008D164B">
      <w:pPr>
        <w:rPr>
          <w:lang w:val="ru-RU"/>
        </w:rPr>
      </w:pPr>
      <w:r>
        <w:rPr>
          <w:lang w:val="ru-RU"/>
        </w:rPr>
        <w:t xml:space="preserve">Как моделировать </w:t>
      </w:r>
      <w:proofErr w:type="spellStart"/>
      <w:r>
        <w:rPr>
          <w:lang w:val="ru-RU"/>
        </w:rPr>
        <w:t>марковские</w:t>
      </w:r>
      <w:proofErr w:type="spellEnd"/>
      <w:r>
        <w:rPr>
          <w:lang w:val="ru-RU"/>
        </w:rPr>
        <w:t xml:space="preserve"> цепи с дискретным временем с помощью компьютера? Ведь обычно в состав программного обеспечения входят функции генерации </w:t>
      </w:r>
      <w:proofErr w:type="spellStart"/>
      <w:r>
        <w:rPr>
          <w:lang w:val="ru-RU"/>
        </w:rPr>
        <w:t>псевдонезависимых</w:t>
      </w:r>
      <w:proofErr w:type="spellEnd"/>
      <w:r>
        <w:rPr>
          <w:lang w:val="ru-RU"/>
        </w:rPr>
        <w:t xml:space="preserve"> псевдослучайных чисел, имеющих равномерное</w:t>
      </w:r>
      <w:r w:rsidRPr="008D164B">
        <w:rPr>
          <w:lang w:val="ru-RU"/>
        </w:rPr>
        <w:t xml:space="preserve"> </w:t>
      </w:r>
      <w:r>
        <w:rPr>
          <w:lang w:val="ru-RU"/>
        </w:rPr>
        <w:t>на</w:t>
      </w:r>
      <w:r w:rsidRPr="008D164B">
        <w:rPr>
          <w:lang w:val="ru-RU"/>
        </w:rPr>
        <w:t xml:space="preserve"> </w:t>
      </w:r>
      <w:r>
        <w:rPr>
          <w:lang w:val="ru-RU"/>
        </w:rPr>
        <w:t xml:space="preserve">отрезке </w:t>
      </w:r>
      <w:r w:rsidRPr="008D164B">
        <w:rPr>
          <w:i/>
          <w:lang w:val="ru-RU"/>
        </w:rPr>
        <w:t>[0,1]</w:t>
      </w:r>
      <w:r w:rsidRPr="008D164B">
        <w:rPr>
          <w:lang w:val="ru-RU"/>
        </w:rPr>
        <w:t xml:space="preserve"> </w:t>
      </w:r>
      <w:proofErr w:type="gramStart"/>
      <w:r>
        <w:rPr>
          <w:lang w:val="ru-RU"/>
        </w:rPr>
        <w:t>распределение</w:t>
      </w:r>
      <w:r w:rsidRPr="008D164B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8D164B">
        <w:rPr>
          <w:i/>
        </w:rPr>
        <w:t>R</w:t>
      </w:r>
      <w:proofErr w:type="gramEnd"/>
      <w:r w:rsidRPr="008D164B">
        <w:rPr>
          <w:i/>
          <w:lang w:val="ru-RU"/>
        </w:rPr>
        <w:t>[0,1]</w:t>
      </w:r>
      <w:r w:rsidRPr="008D164B">
        <w:rPr>
          <w:lang w:val="ru-RU"/>
        </w:rPr>
        <w:t>.</w:t>
      </w:r>
    </w:p>
    <w:p w14:paraId="6E1FD14C" w14:textId="52EAD5DF" w:rsidR="002B6219" w:rsidRDefault="002B6219" w:rsidP="008D164B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Для построения алгоритма данного моделирования нужно, прежде всего, уметь моделировать дискретные случайные величины.</w:t>
      </w:r>
    </w:p>
    <w:p w14:paraId="161BACAC" w14:textId="77777777" w:rsidR="00180190" w:rsidRDefault="00180190" w:rsidP="008D164B">
      <w:pPr>
        <w:rPr>
          <w:rFonts w:eastAsiaTheme="minorEastAsia"/>
          <w:lang w:val="ru-RU"/>
        </w:rPr>
      </w:pPr>
    </w:p>
    <w:p w14:paraId="55AD4426" w14:textId="4B7BF7F6" w:rsidR="002B6219" w:rsidRDefault="002B6219" w:rsidP="008D164B">
      <w:pPr>
        <w:rPr>
          <w:rFonts w:eastAsiaTheme="minorEastAsia"/>
          <w:lang w:val="ru-RU"/>
        </w:rPr>
      </w:pPr>
      <w:r w:rsidRPr="002B6219">
        <w:rPr>
          <w:rFonts w:eastAsiaTheme="minorEastAsia"/>
          <w:b/>
          <w:lang w:val="ru-RU"/>
        </w:rPr>
        <w:t>Пример 1</w:t>
      </w:r>
      <w:r>
        <w:rPr>
          <w:rFonts w:eastAsiaTheme="minorEastAsia"/>
          <w:lang w:val="ru-RU"/>
        </w:rPr>
        <w:t xml:space="preserve">. Имеется случайная величина </w:t>
      </w:r>
      <m:oMath>
        <m:r>
          <w:rPr>
            <w:rFonts w:ascii="Cambria Math" w:eastAsiaTheme="minorEastAsia" w:hAnsi="Cambria Math"/>
            <w:lang w:val="ru-RU"/>
          </w:rPr>
          <m:t>U ~ 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0,1</m:t>
            </m:r>
          </m:e>
        </m:d>
        <m:r>
          <w:rPr>
            <w:rFonts w:ascii="Cambria Math" w:eastAsiaTheme="minorEastAsia" w:hAnsi="Cambria Math"/>
            <w:lang w:val="ru-RU"/>
          </w:rPr>
          <m:t>.</m:t>
        </m:r>
      </m:oMath>
      <w:r w:rsidRPr="002B621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Построить </w:t>
      </w:r>
      <w:r w:rsidR="00852514">
        <w:rPr>
          <w:rFonts w:eastAsiaTheme="minorEastAsia"/>
          <w:lang w:val="ru-RU"/>
        </w:rPr>
        <w:t xml:space="preserve">такую функцию </w:t>
      </w:r>
      <m:oMath>
        <m:r>
          <w:rPr>
            <w:rFonts w:ascii="Cambria Math" w:eastAsiaTheme="minorEastAsia" w:hAnsi="Cambria Math"/>
            <w:lang w:val="ru-RU"/>
          </w:rPr>
          <m:t>y=f(u)</m:t>
        </m:r>
      </m:oMath>
      <w:r w:rsidR="00EF7A01" w:rsidRPr="00EF7A01">
        <w:rPr>
          <w:rFonts w:eastAsiaTheme="minorEastAsia"/>
          <w:lang w:val="ru-RU"/>
        </w:rPr>
        <w:t xml:space="preserve">, </w:t>
      </w:r>
      <w:r w:rsidR="00EF7A01">
        <w:rPr>
          <w:rFonts w:eastAsiaTheme="minorEastAsia"/>
          <w:lang w:val="ru-RU"/>
        </w:rPr>
        <w:t>чтобы результат</w:t>
      </w:r>
      <w:r w:rsidR="00EF7A01" w:rsidRPr="00EF7A01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  <w:lang w:val="ru-RU"/>
          </w:rPr>
          <m:t>=f(U)</m:t>
        </m:r>
      </m:oMath>
      <w:r w:rsidR="00EF7A01" w:rsidRPr="00EF7A01">
        <w:rPr>
          <w:rFonts w:eastAsiaTheme="minorEastAsia"/>
          <w:lang w:val="ru-RU"/>
        </w:rPr>
        <w:t xml:space="preserve"> </w:t>
      </w:r>
      <w:r w:rsidR="00180190">
        <w:rPr>
          <w:rFonts w:eastAsiaTheme="minorEastAsia"/>
          <w:lang w:val="ru-RU"/>
        </w:rPr>
        <w:t>являлся дискретной случайной величиной со следующим рядом распределения</w:t>
      </w:r>
    </w:p>
    <w:p w14:paraId="6DE46C10" w14:textId="77777777" w:rsidR="00715AC3" w:rsidRDefault="00715AC3" w:rsidP="008D164B">
      <w:pPr>
        <w:rPr>
          <w:rFonts w:eastAsiaTheme="minorEastAsia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1868"/>
        <w:gridCol w:w="1868"/>
        <w:gridCol w:w="1868"/>
        <w:gridCol w:w="1868"/>
      </w:tblGrid>
      <w:tr w:rsidR="00180190" w:rsidRPr="00715AC3" w14:paraId="6E30F87D" w14:textId="77777777" w:rsidTr="00180190">
        <w:tc>
          <w:tcPr>
            <w:tcW w:w="1867" w:type="dxa"/>
          </w:tcPr>
          <w:p w14:paraId="731C433D" w14:textId="7439053A" w:rsidR="00180190" w:rsidRPr="00715AC3" w:rsidRDefault="005848F1" w:rsidP="00180190">
            <w:pPr>
              <w:ind w:firstLine="0"/>
              <w:jc w:val="center"/>
              <w:rPr>
                <w:rFonts w:eastAsiaTheme="minorEastAsia"/>
                <w:i/>
              </w:rPr>
            </w:pPr>
            <w:r w:rsidRPr="00715AC3">
              <w:rPr>
                <w:rFonts w:eastAsiaTheme="minorEastAsia"/>
                <w:i/>
              </w:rPr>
              <w:t>Z</w:t>
            </w:r>
          </w:p>
        </w:tc>
        <w:tc>
          <w:tcPr>
            <w:tcW w:w="1868" w:type="dxa"/>
          </w:tcPr>
          <w:p w14:paraId="1E4C6868" w14:textId="3DDCF2CD" w:rsidR="00180190" w:rsidRPr="00715AC3" w:rsidRDefault="005848F1" w:rsidP="00180190">
            <w:pPr>
              <w:ind w:firstLine="0"/>
              <w:jc w:val="center"/>
              <w:rPr>
                <w:rFonts w:eastAsiaTheme="minorEastAsia"/>
                <w:i/>
              </w:rPr>
            </w:pPr>
            <w:r w:rsidRPr="00715AC3">
              <w:rPr>
                <w:rFonts w:eastAsiaTheme="minorEastAsia"/>
                <w:i/>
              </w:rPr>
              <w:t>z</w:t>
            </w:r>
            <w:r w:rsidR="00180190" w:rsidRPr="00715AC3">
              <w:rPr>
                <w:rFonts w:eastAsiaTheme="minorEastAsia"/>
                <w:i/>
                <w:vertAlign w:val="subscript"/>
              </w:rPr>
              <w:t>1</w:t>
            </w:r>
          </w:p>
        </w:tc>
        <w:tc>
          <w:tcPr>
            <w:tcW w:w="1868" w:type="dxa"/>
          </w:tcPr>
          <w:p w14:paraId="744E3153" w14:textId="30FEF7C3" w:rsidR="00180190" w:rsidRPr="00715AC3" w:rsidRDefault="005848F1" w:rsidP="00180190">
            <w:pPr>
              <w:ind w:firstLine="0"/>
              <w:jc w:val="center"/>
              <w:rPr>
                <w:rFonts w:eastAsiaTheme="minorEastAsia"/>
                <w:i/>
              </w:rPr>
            </w:pPr>
            <w:r w:rsidRPr="00715AC3">
              <w:rPr>
                <w:rFonts w:eastAsiaTheme="minorEastAsia"/>
                <w:i/>
              </w:rPr>
              <w:t>z</w:t>
            </w:r>
            <w:r w:rsidR="00180190" w:rsidRPr="00715AC3">
              <w:rPr>
                <w:rFonts w:eastAsiaTheme="minorEastAsia"/>
                <w:i/>
                <w:vertAlign w:val="subscript"/>
              </w:rPr>
              <w:t>2</w:t>
            </w:r>
          </w:p>
        </w:tc>
        <w:tc>
          <w:tcPr>
            <w:tcW w:w="1868" w:type="dxa"/>
          </w:tcPr>
          <w:p w14:paraId="76C72B4B" w14:textId="10FDF30C" w:rsidR="00180190" w:rsidRPr="00715AC3" w:rsidRDefault="00180190" w:rsidP="00180190">
            <w:pPr>
              <w:ind w:firstLine="0"/>
              <w:jc w:val="center"/>
              <w:rPr>
                <w:rFonts w:eastAsiaTheme="minorEastAsia"/>
                <w:i/>
              </w:rPr>
            </w:pPr>
            <w:r w:rsidRPr="00715AC3">
              <w:rPr>
                <w:rFonts w:eastAsiaTheme="minorEastAsia"/>
                <w:i/>
              </w:rPr>
              <w:t>…</w:t>
            </w:r>
          </w:p>
        </w:tc>
        <w:tc>
          <w:tcPr>
            <w:tcW w:w="1868" w:type="dxa"/>
          </w:tcPr>
          <w:p w14:paraId="51D4DD0C" w14:textId="32E05DD4" w:rsidR="00180190" w:rsidRPr="00715AC3" w:rsidRDefault="005848F1" w:rsidP="00180190">
            <w:pPr>
              <w:ind w:firstLine="0"/>
              <w:jc w:val="center"/>
              <w:rPr>
                <w:rFonts w:eastAsiaTheme="minorEastAsia"/>
                <w:i/>
              </w:rPr>
            </w:pPr>
            <w:proofErr w:type="spellStart"/>
            <w:r w:rsidRPr="00715AC3">
              <w:rPr>
                <w:rFonts w:eastAsiaTheme="minorEastAsia"/>
                <w:i/>
              </w:rPr>
              <w:t>z</w:t>
            </w:r>
            <w:r w:rsidR="00180190" w:rsidRPr="00715AC3">
              <w:rPr>
                <w:rFonts w:eastAsiaTheme="minorEastAsia"/>
                <w:i/>
                <w:vertAlign w:val="subscript"/>
              </w:rPr>
              <w:t>n</w:t>
            </w:r>
            <w:proofErr w:type="spellEnd"/>
          </w:p>
        </w:tc>
      </w:tr>
      <w:tr w:rsidR="00180190" w:rsidRPr="00715AC3" w14:paraId="5A561219" w14:textId="77777777" w:rsidTr="00494B8C">
        <w:tc>
          <w:tcPr>
            <w:tcW w:w="1867" w:type="dxa"/>
          </w:tcPr>
          <w:p w14:paraId="62226D1B" w14:textId="4D692C1F" w:rsidR="00180190" w:rsidRPr="00715AC3" w:rsidRDefault="00180190" w:rsidP="00494B8C">
            <w:pPr>
              <w:ind w:firstLine="0"/>
              <w:jc w:val="center"/>
              <w:rPr>
                <w:rFonts w:eastAsiaTheme="minorEastAsia"/>
                <w:i/>
              </w:rPr>
            </w:pPr>
            <w:r w:rsidRPr="00715AC3">
              <w:rPr>
                <w:rFonts w:eastAsiaTheme="minorEastAsia"/>
                <w:i/>
              </w:rPr>
              <w:t>P</w:t>
            </w:r>
          </w:p>
        </w:tc>
        <w:tc>
          <w:tcPr>
            <w:tcW w:w="1868" w:type="dxa"/>
          </w:tcPr>
          <w:p w14:paraId="5DC09BA5" w14:textId="4BBCB5F3" w:rsidR="00180190" w:rsidRPr="00715AC3" w:rsidRDefault="00180190" w:rsidP="00494B8C">
            <w:pPr>
              <w:ind w:firstLine="0"/>
              <w:jc w:val="center"/>
              <w:rPr>
                <w:rFonts w:eastAsiaTheme="minorEastAsia"/>
                <w:i/>
              </w:rPr>
            </w:pPr>
            <w:r w:rsidRPr="00715AC3">
              <w:rPr>
                <w:rFonts w:eastAsiaTheme="minorEastAsia"/>
                <w:i/>
              </w:rPr>
              <w:t>p</w:t>
            </w:r>
            <w:r w:rsidRPr="00715AC3">
              <w:rPr>
                <w:rFonts w:eastAsiaTheme="minorEastAsia"/>
                <w:i/>
                <w:vertAlign w:val="subscript"/>
              </w:rPr>
              <w:t>1</w:t>
            </w:r>
          </w:p>
        </w:tc>
        <w:tc>
          <w:tcPr>
            <w:tcW w:w="1868" w:type="dxa"/>
          </w:tcPr>
          <w:p w14:paraId="411FE5ED" w14:textId="23131C75" w:rsidR="00180190" w:rsidRPr="00715AC3" w:rsidRDefault="00180190" w:rsidP="00494B8C">
            <w:pPr>
              <w:ind w:firstLine="0"/>
              <w:jc w:val="center"/>
              <w:rPr>
                <w:rFonts w:eastAsiaTheme="minorEastAsia"/>
                <w:i/>
              </w:rPr>
            </w:pPr>
            <w:r w:rsidRPr="00715AC3">
              <w:rPr>
                <w:rFonts w:eastAsiaTheme="minorEastAsia"/>
                <w:i/>
              </w:rPr>
              <w:t>p</w:t>
            </w:r>
            <w:r w:rsidRPr="00715AC3">
              <w:rPr>
                <w:rFonts w:eastAsiaTheme="minorEastAsia"/>
                <w:i/>
                <w:vertAlign w:val="subscript"/>
              </w:rPr>
              <w:t>2</w:t>
            </w:r>
          </w:p>
        </w:tc>
        <w:tc>
          <w:tcPr>
            <w:tcW w:w="1868" w:type="dxa"/>
          </w:tcPr>
          <w:p w14:paraId="7FC49EE5" w14:textId="77777777" w:rsidR="00180190" w:rsidRPr="00715AC3" w:rsidRDefault="00180190" w:rsidP="00494B8C">
            <w:pPr>
              <w:ind w:firstLine="0"/>
              <w:jc w:val="center"/>
              <w:rPr>
                <w:rFonts w:eastAsiaTheme="minorEastAsia"/>
                <w:i/>
              </w:rPr>
            </w:pPr>
            <w:r w:rsidRPr="00715AC3">
              <w:rPr>
                <w:rFonts w:eastAsiaTheme="minorEastAsia"/>
                <w:i/>
              </w:rPr>
              <w:t>…</w:t>
            </w:r>
          </w:p>
        </w:tc>
        <w:tc>
          <w:tcPr>
            <w:tcW w:w="1868" w:type="dxa"/>
          </w:tcPr>
          <w:p w14:paraId="3510A350" w14:textId="7C85AF60" w:rsidR="00180190" w:rsidRPr="00715AC3" w:rsidRDefault="00180190" w:rsidP="00494B8C">
            <w:pPr>
              <w:ind w:firstLine="0"/>
              <w:jc w:val="center"/>
              <w:rPr>
                <w:rFonts w:eastAsiaTheme="minorEastAsia"/>
                <w:i/>
              </w:rPr>
            </w:pPr>
            <w:proofErr w:type="spellStart"/>
            <w:r w:rsidRPr="00715AC3">
              <w:rPr>
                <w:rFonts w:eastAsiaTheme="minorEastAsia"/>
                <w:i/>
              </w:rPr>
              <w:t>p</w:t>
            </w:r>
            <w:r w:rsidRPr="00715AC3">
              <w:rPr>
                <w:rFonts w:eastAsiaTheme="minorEastAsia"/>
                <w:i/>
                <w:vertAlign w:val="subscript"/>
              </w:rPr>
              <w:t>n</w:t>
            </w:r>
            <w:proofErr w:type="spellEnd"/>
          </w:p>
        </w:tc>
      </w:tr>
    </w:tbl>
    <w:p w14:paraId="35F2E6D3" w14:textId="77777777" w:rsidR="00715AC3" w:rsidRDefault="00715AC3" w:rsidP="00180190">
      <w:pPr>
        <w:ind w:firstLine="0"/>
        <w:jc w:val="center"/>
        <w:rPr>
          <w:rFonts w:eastAsiaTheme="minorEastAsia"/>
          <w:b/>
          <w:lang w:val="ru-RU"/>
        </w:rPr>
      </w:pPr>
    </w:p>
    <w:p w14:paraId="0E84BC14" w14:textId="6F128E88" w:rsidR="00180190" w:rsidRPr="00180190" w:rsidRDefault="00180190" w:rsidP="00180190">
      <w:pPr>
        <w:ind w:firstLine="0"/>
        <w:jc w:val="center"/>
        <w:rPr>
          <w:rFonts w:eastAsiaTheme="minorEastAsia"/>
          <w:b/>
          <w:lang w:val="ru-RU"/>
        </w:rPr>
      </w:pPr>
      <w:r w:rsidRPr="00180190">
        <w:rPr>
          <w:rFonts w:eastAsiaTheme="minorEastAsia"/>
          <w:b/>
          <w:lang w:val="ru-RU"/>
        </w:rPr>
        <w:t>Решение:</w:t>
      </w:r>
    </w:p>
    <w:p w14:paraId="2DD1565C" w14:textId="573E1DBB" w:rsidR="00180190" w:rsidRDefault="00431F35" w:rsidP="00180190">
      <w:pPr>
        <w:ind w:firstLine="0"/>
        <w:rPr>
          <w:rFonts w:eastAsiaTheme="minorEastAsia"/>
          <w:lang w:val="ru-RU"/>
        </w:rPr>
      </w:pPr>
      <w:r w:rsidRPr="005529EF"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 xml:space="preserve">Построим </w:t>
      </w:r>
      <w:r w:rsidR="005529EF">
        <w:rPr>
          <w:rFonts w:eastAsiaTheme="minorEastAsia"/>
          <w:lang w:val="ru-RU"/>
        </w:rPr>
        <w:t xml:space="preserve">следующий набор чисел </w:t>
      </w:r>
      <m:oMath>
        <m:r>
          <w:rPr>
            <w:rFonts w:ascii="Cambria Math" w:eastAsiaTheme="minorEastAsia" w:hAnsi="Cambria Math"/>
            <w:lang w:val="ru-RU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k=0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n</m:t>
            </m:r>
          </m:sup>
        </m:sSubSup>
      </m:oMath>
      <w:r w:rsidR="005529EF" w:rsidRPr="005529EF">
        <w:rPr>
          <w:rFonts w:eastAsiaTheme="minorEastAsia"/>
          <w:lang w:val="ru-RU"/>
        </w:rPr>
        <w:t xml:space="preserve"> </w:t>
      </w:r>
      <w:r w:rsidR="005529EF">
        <w:rPr>
          <w:rFonts w:eastAsiaTheme="minorEastAsia"/>
          <w:lang w:val="ru-RU"/>
        </w:rPr>
        <w:t xml:space="preserve">как сумму </w:t>
      </w:r>
      <m:oMath>
        <m:r>
          <w:rPr>
            <w:rFonts w:ascii="Cambria Math" w:eastAsiaTheme="minorEastAsia" w:hAnsi="Cambria Math"/>
            <w:lang w:val="ru-RU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k=</m:t>
            </m:r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n</m:t>
            </m:r>
          </m:sup>
        </m:sSubSup>
      </m:oMath>
      <w:r w:rsidR="005529EF" w:rsidRPr="005529EF">
        <w:rPr>
          <w:rFonts w:eastAsiaTheme="minorEastAsia"/>
          <w:lang w:val="ru-RU"/>
        </w:rPr>
        <w:t xml:space="preserve"> </w:t>
      </w:r>
      <w:r w:rsidR="005529EF">
        <w:rPr>
          <w:rFonts w:eastAsiaTheme="minorEastAsia"/>
        </w:rPr>
        <w:t>c</w:t>
      </w:r>
      <w:r w:rsidR="005529EF" w:rsidRPr="005529EF">
        <w:rPr>
          <w:rFonts w:eastAsiaTheme="minorEastAsia"/>
          <w:lang w:val="ru-RU"/>
        </w:rPr>
        <w:t xml:space="preserve"> </w:t>
      </w:r>
      <w:r w:rsidR="005529EF">
        <w:rPr>
          <w:rFonts w:eastAsiaTheme="minorEastAsia"/>
          <w:lang w:val="ru-RU"/>
        </w:rPr>
        <w:t>нарастающим итогом:</w:t>
      </w:r>
    </w:p>
    <w:p w14:paraId="50D81442" w14:textId="2711CA77" w:rsidR="005529EF" w:rsidRPr="00C81340" w:rsidRDefault="005529EF" w:rsidP="00180190">
      <w:pPr>
        <w:ind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 xml:space="preserve">0,  если </m:t>
                    </m:r>
                    <m:r>
                      <w:rPr>
                        <w:rFonts w:ascii="Cambria Math" w:eastAsiaTheme="minorEastAsia" w:hAnsi="Cambria Math"/>
                      </w:rPr>
                      <m:t>k=0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EastAsia" w:hAnsi="Cambria Math"/>
                        <w:lang w:val="ru-RU"/>
                      </w:rPr>
                      <m:t>,  если 0</m:t>
                    </m:r>
                    <m:r>
                      <w:rPr>
                        <w:rFonts w:ascii="Cambria Math" w:eastAsiaTheme="minorEastAsia" w:hAnsi="Cambria Math"/>
                      </w:rPr>
                      <m:t>&lt;k ≤n.</m:t>
                    </m:r>
                  </m:e>
                </m:mr>
              </m:m>
            </m:e>
          </m:d>
        </m:oMath>
      </m:oMathPara>
    </w:p>
    <w:p w14:paraId="7090F724" w14:textId="4537A471" w:rsidR="00C81340" w:rsidRDefault="00AD1396" w:rsidP="00180190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Отметим, что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lang w:val="ru-RU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=1</m:t>
            </m:r>
          </m:e>
        </m:nary>
      </m:oMath>
      <w:r w:rsidRPr="00AD1396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 xml:space="preserve">Построим следующее разбиение </w:t>
      </w:r>
      <m:oMath>
        <m:r>
          <w:rPr>
            <w:rFonts w:ascii="Cambria Math" w:eastAsiaTheme="minorEastAsia" w:hAnsi="Cambria Math"/>
            <w:lang w:val="ru-RU"/>
          </w:rPr>
          <m:t>{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k=1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n</m:t>
            </m:r>
          </m:sup>
        </m:sSubSup>
      </m:oMath>
      <w:r w:rsidRPr="00AD139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отрезка </w:t>
      </w:r>
      <w:r w:rsidRPr="00AD1396">
        <w:rPr>
          <w:rFonts w:eastAsiaTheme="minorEastAsia"/>
          <w:i/>
          <w:lang w:val="ru-RU"/>
        </w:rPr>
        <w:t xml:space="preserve">[0,1]: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∆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[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 xml:space="preserve"> при 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ru-RU"/>
          </w:rPr>
          <m:t xml:space="preserve">=1,…, 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ru-RU"/>
          </w:rPr>
          <m:t xml:space="preserve">-1,    </m:t>
        </m:r>
        <m:r>
          <w:rPr>
            <w:rFonts w:ascii="Cambria Math" w:eastAsiaTheme="minorEastAsia" w:hAnsi="Cambria Math"/>
            <w:lang w:val="ru-RU"/>
          </w:rPr>
          <m:t xml:space="preserve">и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[</m:t>
            </m:r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n-1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]</m:t>
        </m:r>
      </m:oMath>
      <w:r w:rsidRPr="00AD1396">
        <w:rPr>
          <w:rFonts w:eastAsiaTheme="minorEastAsia"/>
          <w:i/>
          <w:lang w:val="ru-RU"/>
        </w:rPr>
        <w:t xml:space="preserve">. </w:t>
      </w:r>
      <w:r>
        <w:rPr>
          <w:rFonts w:eastAsiaTheme="minorEastAsia"/>
          <w:lang w:val="ru-RU"/>
        </w:rPr>
        <w:t>Тогда результат преобразования</w:t>
      </w:r>
    </w:p>
    <w:p w14:paraId="02AC534E" w14:textId="10E8CDEB" w:rsidR="00AD1396" w:rsidRPr="00AD1396" w:rsidRDefault="00AD1396" w:rsidP="00180190">
      <w:pPr>
        <w:ind w:firstLine="0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Z=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(U)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 xml:space="preserve">                   (1)</m:t>
          </m:r>
        </m:oMath>
      </m:oMathPara>
    </w:p>
    <w:p w14:paraId="67213F57" w14:textId="18A80D59" w:rsidR="00AD1396" w:rsidRDefault="00AD1396" w:rsidP="00180190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будет иметь искомое дискретное распределение.</w:t>
      </w:r>
    </w:p>
    <w:p w14:paraId="0214C210" w14:textId="4C31521D" w:rsidR="005848F1" w:rsidRPr="00715AC3" w:rsidRDefault="005848F1" w:rsidP="00180190">
      <w:pPr>
        <w:ind w:firstLine="0"/>
        <w:rPr>
          <w:rFonts w:eastAsiaTheme="minorEastAsia"/>
          <w:b/>
          <w:i/>
          <w:lang w:val="ru-RU"/>
        </w:rPr>
      </w:pPr>
      <w:r>
        <w:rPr>
          <w:rFonts w:eastAsiaTheme="minorEastAsia"/>
          <w:lang w:val="ru-RU"/>
        </w:rPr>
        <w:tab/>
      </w:r>
      <w:r w:rsidRPr="005848F1">
        <w:rPr>
          <w:rFonts w:eastAsiaTheme="minorEastAsia"/>
          <w:b/>
          <w:lang w:val="ru-RU"/>
        </w:rPr>
        <w:t xml:space="preserve">Замечание 1. </w:t>
      </w:r>
      <w:r>
        <w:rPr>
          <w:rFonts w:eastAsiaTheme="minorEastAsia"/>
          <w:b/>
          <w:lang w:val="ru-RU"/>
        </w:rPr>
        <w:t xml:space="preserve"> </w:t>
      </w:r>
      <w:r w:rsidRPr="005848F1">
        <w:rPr>
          <w:rFonts w:eastAsiaTheme="minorEastAsia"/>
          <w:lang w:val="ru-RU"/>
        </w:rPr>
        <w:t>Пре</w:t>
      </w:r>
      <w:r>
        <w:rPr>
          <w:rFonts w:eastAsiaTheme="minorEastAsia"/>
          <w:lang w:val="ru-RU"/>
        </w:rPr>
        <w:t xml:space="preserve">дложенный алгоритм позволяет моделировать и случайную величину </w:t>
      </w:r>
      <w:r w:rsidRPr="005848F1">
        <w:rPr>
          <w:rFonts w:eastAsiaTheme="minorEastAsia"/>
          <w:i/>
        </w:rPr>
        <w:t>Z</w:t>
      </w:r>
      <w:r>
        <w:rPr>
          <w:rFonts w:eastAsiaTheme="minorEastAsia"/>
          <w:lang w:val="ru-RU"/>
        </w:rPr>
        <w:t xml:space="preserve">, часть значений которой имеет нулевую вероятность. Действительно, пусть </w:t>
      </w:r>
      <m:oMath>
        <m:r>
          <w:rPr>
            <w:rFonts w:ascii="Cambria Math" w:eastAsiaTheme="minorEastAsia" w:hAnsi="Cambria Math"/>
            <w:lang w:val="ru-RU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 xml:space="preserve">Z=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=0.</m:t>
        </m:r>
      </m:oMath>
      <w:r>
        <w:rPr>
          <w:rFonts w:eastAsiaTheme="minorEastAsia"/>
          <w:lang w:val="ru-RU"/>
        </w:rPr>
        <w:t xml:space="preserve"> Тогда соответствующий «разряд»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d>
                    <m:dPr>
                      <m:begChr m:val="[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k-1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= ∅,     если 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&lt;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,</m:t>
                  </m:r>
                </m:e>
              </m:m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,     если 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.</m:t>
                  </m:r>
                </m:e>
              </m:mr>
            </m:m>
          </m:e>
        </m:d>
      </m:oMath>
      <w:r w:rsidR="00715AC3" w:rsidRPr="00715AC3">
        <w:rPr>
          <w:rFonts w:eastAsiaTheme="minorEastAsia"/>
          <w:lang w:val="ru-RU"/>
        </w:rPr>
        <w:t xml:space="preserve"> </w:t>
      </w:r>
      <w:r w:rsidR="00715AC3">
        <w:rPr>
          <w:rFonts w:eastAsiaTheme="minorEastAsia"/>
          <w:lang w:val="ru-RU"/>
        </w:rPr>
        <w:t xml:space="preserve">В любом из этих двух случаев </w:t>
      </w:r>
      <m:oMath>
        <m:r>
          <w:rPr>
            <w:rFonts w:ascii="Cambria Math" w:eastAsiaTheme="minorEastAsia" w:hAnsi="Cambria Math"/>
            <w:lang w:val="ru-RU"/>
          </w:rPr>
          <m:t>P</m:t>
        </m:r>
        <m:r>
          <w:rPr>
            <w:rFonts w:ascii="Cambria Math" w:eastAsiaTheme="minorEastAsia" w:hAnsi="Cambria Math"/>
            <w:lang w:val="ru-RU"/>
          </w:rPr>
          <m:t>{</m:t>
        </m:r>
        <m: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  <w:lang w:val="ru-RU"/>
          </w:rPr>
          <m:t>∈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}</m:t>
        </m:r>
        <m:r>
          <w:rPr>
            <w:rFonts w:ascii="Cambria Math" w:eastAsiaTheme="minorEastAsia" w:hAnsi="Cambria Math"/>
            <w:lang w:val="ru-RU"/>
          </w:rPr>
          <m:t>=0</m:t>
        </m:r>
      </m:oMath>
      <w:r w:rsidR="00715AC3" w:rsidRPr="00715AC3">
        <w:rPr>
          <w:rFonts w:eastAsiaTheme="minorEastAsia"/>
          <w:lang w:val="ru-RU"/>
        </w:rPr>
        <w:t xml:space="preserve">, </w:t>
      </w:r>
      <w:r w:rsidR="00715AC3">
        <w:rPr>
          <w:rFonts w:eastAsiaTheme="minorEastAsia"/>
          <w:lang w:val="ru-RU"/>
        </w:rPr>
        <w:t>то есть формула (1) позволяет моделировать случайную величину (вектор) с подобным дискретным распределением.</w:t>
      </w:r>
    </w:p>
    <w:p w14:paraId="683F649B" w14:textId="6303743F" w:rsidR="00AD1396" w:rsidRDefault="00AD1396" w:rsidP="00180190">
      <w:pPr>
        <w:ind w:firstLine="0"/>
        <w:rPr>
          <w:rFonts w:eastAsiaTheme="minorEastAsia"/>
          <w:lang w:val="ru-RU"/>
        </w:rPr>
      </w:pPr>
    </w:p>
    <w:p w14:paraId="7E770432" w14:textId="4360D44D" w:rsidR="00CB3104" w:rsidRDefault="00CB3104" w:rsidP="00180190">
      <w:pPr>
        <w:ind w:firstLine="0"/>
        <w:rPr>
          <w:rFonts w:eastAsiaTheme="minorEastAsia"/>
          <w:lang w:val="ru-RU"/>
        </w:rPr>
      </w:pPr>
      <w:r w:rsidRPr="005848F1"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 xml:space="preserve">Моделирование марковской цепи </w:t>
      </w:r>
      <w:r w:rsidR="00715AC3" w:rsidRPr="00715AC3">
        <w:rPr>
          <w:rFonts w:eastAsiaTheme="minorEastAsia"/>
          <w:i/>
        </w:rPr>
        <w:t>X</w:t>
      </w:r>
      <w:r w:rsidR="00715AC3" w:rsidRPr="00715AC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базируется на марковском свойстве: распределение цепи на следующем шаге полностью определяется текущим состоянием. Без ограничения общности для простоты изложения будем считать, что цепь является однородной</w:t>
      </w:r>
      <w:r w:rsidR="00DE0D3F">
        <w:rPr>
          <w:rFonts w:eastAsiaTheme="minorEastAsia"/>
          <w:lang w:val="ru-RU"/>
        </w:rPr>
        <w:t xml:space="preserve"> и конечной со множеством значений </w:t>
      </w:r>
      <m:oMath>
        <m:r>
          <w:rPr>
            <w:rFonts w:ascii="Cambria Math" w:eastAsiaTheme="minorEastAsia" w:hAnsi="Cambria Math"/>
            <w:lang w:val="ru-RU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}</m:t>
        </m:r>
      </m:oMath>
      <w:r>
        <w:rPr>
          <w:rFonts w:eastAsiaTheme="minorEastAsia"/>
          <w:lang w:val="ru-RU"/>
        </w:rPr>
        <w:t xml:space="preserve">. Пусть задано ее распределение: </w:t>
      </w:r>
    </w:p>
    <w:p w14:paraId="1EBB7386" w14:textId="7BD9C90B" w:rsidR="00CB3104" w:rsidRDefault="00CB3104" w:rsidP="00CB3104">
      <w:pPr>
        <w:ind w:firstLine="0"/>
        <w:jc w:val="center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(0)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(0)</m:t>
                    </m:r>
                  </m:e>
                </m:mr>
              </m:m>
            </m:e>
          </m:d>
        </m:oMath>
      </m:oMathPara>
    </w:p>
    <w:p w14:paraId="47B52BCA" w14:textId="60B0A762" w:rsidR="00CB3104" w:rsidRDefault="00CB3104" w:rsidP="00180190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– начальное распределение, и</w:t>
      </w:r>
    </w:p>
    <w:p w14:paraId="74124479" w14:textId="5D98F0CE" w:rsidR="00CB3104" w:rsidRPr="00CB3104" w:rsidRDefault="00CB3104" w:rsidP="00180190">
      <w:pPr>
        <w:ind w:firstLine="0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 xml:space="preserve">P= 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4F5AFDCE" w14:textId="1FACE401" w:rsidR="00CB3104" w:rsidRDefault="00CB3104" w:rsidP="00CB3104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–</w:t>
      </w:r>
      <w:r w:rsidRPr="00CB3104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матрица переходных вероятностей на одном шаге. Заметим, что в силу свойств стохастических матриц (матриц переходных вероятностей)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ij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≥0 и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  <w:lang w:val="ru-RU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 xml:space="preserve"> ≡1</m:t>
            </m:r>
          </m:e>
        </m:nary>
      </m:oMath>
      <w:r w:rsidR="00DE0D3F" w:rsidRPr="00DE0D3F">
        <w:rPr>
          <w:rFonts w:eastAsiaTheme="minorEastAsia"/>
          <w:lang w:val="ru-RU"/>
        </w:rPr>
        <w:t xml:space="preserve">, </w:t>
      </w:r>
      <w:r w:rsidR="00DE0D3F">
        <w:rPr>
          <w:rFonts w:eastAsiaTheme="minorEastAsia"/>
          <w:lang w:val="ru-RU"/>
        </w:rPr>
        <w:t>т.е. каждую строку</w:t>
      </w:r>
      <w:r w:rsidR="00DE0D3F" w:rsidRPr="00DE0D3F">
        <w:rPr>
          <w:rFonts w:eastAsiaTheme="minorEastAsia"/>
          <w:lang w:val="ru-RU"/>
        </w:rPr>
        <w:t xml:space="preserve"> </w:t>
      </w:r>
      <w:r w:rsidR="00DE0D3F">
        <w:rPr>
          <w:rFonts w:eastAsiaTheme="minorEastAsia"/>
          <w:lang w:val="ru-RU"/>
        </w:rPr>
        <w:t xml:space="preserve">можно интерпретировать как распределение некоторой дискретной случайной величины или вектора. То, что некоторые значения этого вектора имеют </w:t>
      </w:r>
      <w:r w:rsidR="00DE0D3F">
        <w:rPr>
          <w:rFonts w:eastAsiaTheme="minorEastAsia"/>
          <w:lang w:val="ru-RU"/>
        </w:rPr>
        <w:lastRenderedPageBreak/>
        <w:t>нулевую вероятность, не должно смущать.</w:t>
      </w:r>
      <w:r w:rsidR="00B760D5" w:rsidRPr="00B760D5">
        <w:rPr>
          <w:rFonts w:eastAsiaTheme="minorEastAsia"/>
          <w:lang w:val="ru-RU"/>
        </w:rPr>
        <w:t xml:space="preserve"> </w:t>
      </w:r>
      <w:r w:rsidR="005848F1">
        <w:rPr>
          <w:rFonts w:eastAsiaTheme="minorEastAsia"/>
          <w:lang w:val="ru-RU"/>
        </w:rPr>
        <w:t>Для моделирования цепи предлагается следующий</w:t>
      </w:r>
    </w:p>
    <w:p w14:paraId="46B3AFA3" w14:textId="733ECA38" w:rsidR="005848F1" w:rsidRPr="005848F1" w:rsidRDefault="005848F1" w:rsidP="005848F1">
      <w:pPr>
        <w:ind w:firstLine="0"/>
        <w:jc w:val="center"/>
        <w:rPr>
          <w:rFonts w:eastAsiaTheme="minorEastAsia"/>
          <w:b/>
          <w:lang w:val="ru-RU"/>
        </w:rPr>
      </w:pPr>
      <w:r w:rsidRPr="005848F1">
        <w:rPr>
          <w:rFonts w:eastAsiaTheme="minorEastAsia"/>
          <w:b/>
          <w:lang w:val="ru-RU"/>
        </w:rPr>
        <w:t>Алгоритм</w:t>
      </w:r>
    </w:p>
    <w:p w14:paraId="4F24AFFB" w14:textId="428E0A63" w:rsidR="00715AC3" w:rsidRPr="0086172A" w:rsidRDefault="005848F1" w:rsidP="0086172A">
      <w:pPr>
        <w:pStyle w:val="ListParagraph"/>
        <w:numPr>
          <w:ilvl w:val="0"/>
          <w:numId w:val="12"/>
        </w:numPr>
        <w:ind w:left="360"/>
        <w:rPr>
          <w:rFonts w:eastAsiaTheme="minorEastAsia"/>
          <w:lang w:val="ru-RU"/>
        </w:rPr>
      </w:pPr>
      <w:r w:rsidRPr="0086172A">
        <w:rPr>
          <w:rFonts w:eastAsiaTheme="minorEastAsia"/>
          <w:lang w:val="ru-RU"/>
        </w:rPr>
        <w:t xml:space="preserve">Моделируется начальное условие марковской цепи с дискретным распределением </w:t>
      </w:r>
      <m:oMath>
        <m:r>
          <w:rPr>
            <w:rFonts w:ascii="Cambria Math" w:eastAsiaTheme="minorEastAsia" w:hAnsi="Cambria Math"/>
            <w:lang w:val="ru-RU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0</m:t>
            </m:r>
          </m:e>
        </m:d>
      </m:oMath>
      <w:r w:rsidR="00715AC3" w:rsidRPr="0086172A">
        <w:rPr>
          <w:rFonts w:eastAsiaTheme="minorEastAsia"/>
          <w:lang w:val="ru-RU"/>
        </w:rPr>
        <w:t>:</w:t>
      </w:r>
    </w:p>
    <w:p w14:paraId="5E315AB8" w14:textId="77777777" w:rsidR="00715AC3" w:rsidRPr="00715AC3" w:rsidRDefault="00715AC3" w:rsidP="0086172A">
      <w:pPr>
        <w:ind w:firstLine="0"/>
        <w:rPr>
          <w:rFonts w:eastAsiaTheme="minorEastAsia"/>
          <w:lang w:val="ru-RU"/>
        </w:rPr>
      </w:pPr>
    </w:p>
    <w:tbl>
      <w:tblPr>
        <w:tblStyle w:val="TableGrid"/>
        <w:tblW w:w="0" w:type="auto"/>
        <w:tblInd w:w="-360" w:type="dxa"/>
        <w:tblLook w:val="04A0" w:firstRow="1" w:lastRow="0" w:firstColumn="1" w:lastColumn="0" w:noHBand="0" w:noVBand="1"/>
      </w:tblPr>
      <w:tblGrid>
        <w:gridCol w:w="1867"/>
        <w:gridCol w:w="1868"/>
        <w:gridCol w:w="1868"/>
        <w:gridCol w:w="1868"/>
        <w:gridCol w:w="1868"/>
      </w:tblGrid>
      <w:tr w:rsidR="00715AC3" w:rsidRPr="00715AC3" w14:paraId="757788A5" w14:textId="77777777" w:rsidTr="0086172A">
        <w:tc>
          <w:tcPr>
            <w:tcW w:w="1867" w:type="dxa"/>
          </w:tcPr>
          <w:p w14:paraId="14E61161" w14:textId="39ABF970" w:rsidR="00715AC3" w:rsidRPr="0086172A" w:rsidRDefault="00715AC3" w:rsidP="0086172A">
            <w:pPr>
              <w:ind w:left="360" w:firstLine="0"/>
              <w:jc w:val="center"/>
              <w:rPr>
                <w:rFonts w:eastAsiaTheme="minorEastAsia"/>
                <w:i/>
              </w:rPr>
            </w:pPr>
            <w:proofErr w:type="gramStart"/>
            <w:r w:rsidRPr="0086172A">
              <w:rPr>
                <w:rFonts w:eastAsiaTheme="minorEastAsia"/>
                <w:i/>
              </w:rPr>
              <w:t>X(</w:t>
            </w:r>
            <w:proofErr w:type="gramEnd"/>
            <w:r w:rsidRPr="0086172A">
              <w:rPr>
                <w:rFonts w:eastAsiaTheme="minorEastAsia"/>
                <w:i/>
              </w:rPr>
              <w:t>0)</w:t>
            </w:r>
          </w:p>
        </w:tc>
        <w:tc>
          <w:tcPr>
            <w:tcW w:w="1868" w:type="dxa"/>
          </w:tcPr>
          <w:p w14:paraId="59357D58" w14:textId="5D48B031" w:rsidR="00715AC3" w:rsidRPr="0086172A" w:rsidRDefault="00715AC3" w:rsidP="0086172A">
            <w:pPr>
              <w:ind w:left="360" w:firstLine="0"/>
              <w:jc w:val="center"/>
              <w:rPr>
                <w:rFonts w:eastAsiaTheme="minorEastAsia"/>
                <w:i/>
              </w:rPr>
            </w:pPr>
            <w:r w:rsidRPr="0086172A">
              <w:rPr>
                <w:rFonts w:eastAsiaTheme="minorEastAsia"/>
                <w:i/>
              </w:rPr>
              <w:t>e</w:t>
            </w:r>
            <w:r w:rsidRPr="0086172A">
              <w:rPr>
                <w:rFonts w:eastAsiaTheme="minorEastAsia"/>
                <w:i/>
                <w:vertAlign w:val="subscript"/>
              </w:rPr>
              <w:t>1</w:t>
            </w:r>
          </w:p>
        </w:tc>
        <w:tc>
          <w:tcPr>
            <w:tcW w:w="1868" w:type="dxa"/>
          </w:tcPr>
          <w:p w14:paraId="74168144" w14:textId="2C4719C6" w:rsidR="00715AC3" w:rsidRPr="0086172A" w:rsidRDefault="00715AC3" w:rsidP="0086172A">
            <w:pPr>
              <w:ind w:left="360" w:firstLine="0"/>
              <w:jc w:val="center"/>
              <w:rPr>
                <w:rFonts w:eastAsiaTheme="minorEastAsia"/>
                <w:i/>
              </w:rPr>
            </w:pPr>
            <w:r w:rsidRPr="0086172A">
              <w:rPr>
                <w:rFonts w:eastAsiaTheme="minorEastAsia"/>
                <w:i/>
              </w:rPr>
              <w:t>e</w:t>
            </w:r>
            <w:r w:rsidRPr="0086172A">
              <w:rPr>
                <w:rFonts w:eastAsiaTheme="minorEastAsia"/>
                <w:i/>
                <w:vertAlign w:val="subscript"/>
              </w:rPr>
              <w:t>2</w:t>
            </w:r>
          </w:p>
        </w:tc>
        <w:tc>
          <w:tcPr>
            <w:tcW w:w="1868" w:type="dxa"/>
          </w:tcPr>
          <w:p w14:paraId="1E6A07EA" w14:textId="77777777" w:rsidR="00715AC3" w:rsidRPr="0086172A" w:rsidRDefault="00715AC3" w:rsidP="0086172A">
            <w:pPr>
              <w:ind w:left="360" w:firstLine="0"/>
              <w:jc w:val="center"/>
              <w:rPr>
                <w:rFonts w:eastAsiaTheme="minorEastAsia"/>
                <w:i/>
              </w:rPr>
            </w:pPr>
            <w:r w:rsidRPr="0086172A">
              <w:rPr>
                <w:rFonts w:eastAsiaTheme="minorEastAsia"/>
                <w:i/>
              </w:rPr>
              <w:t>…</w:t>
            </w:r>
          </w:p>
        </w:tc>
        <w:tc>
          <w:tcPr>
            <w:tcW w:w="1868" w:type="dxa"/>
          </w:tcPr>
          <w:p w14:paraId="64BE595F" w14:textId="2DFC1345" w:rsidR="00715AC3" w:rsidRPr="0086172A" w:rsidRDefault="00715AC3" w:rsidP="0086172A">
            <w:pPr>
              <w:ind w:left="360" w:firstLine="0"/>
              <w:jc w:val="center"/>
              <w:rPr>
                <w:rFonts w:eastAsiaTheme="minorEastAsia"/>
                <w:i/>
              </w:rPr>
            </w:pPr>
            <w:proofErr w:type="spellStart"/>
            <w:r w:rsidRPr="0086172A">
              <w:rPr>
                <w:rFonts w:eastAsiaTheme="minorEastAsia"/>
                <w:i/>
              </w:rPr>
              <w:t>e</w:t>
            </w:r>
            <w:r w:rsidRPr="0086172A">
              <w:rPr>
                <w:rFonts w:eastAsiaTheme="minorEastAsia"/>
                <w:i/>
                <w:vertAlign w:val="subscript"/>
              </w:rPr>
              <w:t>n</w:t>
            </w:r>
            <w:proofErr w:type="spellEnd"/>
          </w:p>
        </w:tc>
      </w:tr>
      <w:tr w:rsidR="00715AC3" w:rsidRPr="00715AC3" w14:paraId="303C7018" w14:textId="77777777" w:rsidTr="0086172A">
        <w:tc>
          <w:tcPr>
            <w:tcW w:w="1867" w:type="dxa"/>
          </w:tcPr>
          <w:p w14:paraId="05C21ACE" w14:textId="77777777" w:rsidR="00715AC3" w:rsidRPr="0086172A" w:rsidRDefault="00715AC3" w:rsidP="0086172A">
            <w:pPr>
              <w:ind w:left="360" w:firstLine="0"/>
              <w:jc w:val="center"/>
              <w:rPr>
                <w:rFonts w:eastAsiaTheme="minorEastAsia"/>
                <w:i/>
              </w:rPr>
            </w:pPr>
            <w:r w:rsidRPr="0086172A">
              <w:rPr>
                <w:rFonts w:eastAsiaTheme="minorEastAsia"/>
                <w:i/>
              </w:rPr>
              <w:t>P</w:t>
            </w:r>
          </w:p>
        </w:tc>
        <w:tc>
          <w:tcPr>
            <w:tcW w:w="1868" w:type="dxa"/>
          </w:tcPr>
          <w:p w14:paraId="028B03DE" w14:textId="44FA819B" w:rsidR="00715AC3" w:rsidRPr="0086172A" w:rsidRDefault="00715AC3" w:rsidP="0086172A">
            <w:pPr>
              <w:ind w:left="360" w:firstLine="0"/>
              <w:jc w:val="center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(0)</m:t>
                </m:r>
              </m:oMath>
            </m:oMathPara>
          </w:p>
        </w:tc>
        <w:tc>
          <w:tcPr>
            <w:tcW w:w="1868" w:type="dxa"/>
          </w:tcPr>
          <w:p w14:paraId="2A200383" w14:textId="7767C5B7" w:rsidR="00715AC3" w:rsidRPr="0086172A" w:rsidRDefault="00715AC3" w:rsidP="0086172A">
            <w:pPr>
              <w:ind w:left="360" w:firstLine="0"/>
              <w:jc w:val="center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(0)</m:t>
                </m:r>
              </m:oMath>
            </m:oMathPara>
          </w:p>
        </w:tc>
        <w:tc>
          <w:tcPr>
            <w:tcW w:w="1868" w:type="dxa"/>
          </w:tcPr>
          <w:p w14:paraId="29338459" w14:textId="77777777" w:rsidR="00715AC3" w:rsidRPr="0086172A" w:rsidRDefault="00715AC3" w:rsidP="0086172A">
            <w:pPr>
              <w:ind w:left="360" w:firstLine="0"/>
              <w:jc w:val="center"/>
              <w:rPr>
                <w:rFonts w:eastAsiaTheme="minorEastAsia"/>
                <w:i/>
              </w:rPr>
            </w:pPr>
            <w:r w:rsidRPr="0086172A">
              <w:rPr>
                <w:rFonts w:eastAsiaTheme="minorEastAsia"/>
                <w:i/>
              </w:rPr>
              <w:t>…</w:t>
            </w:r>
          </w:p>
        </w:tc>
        <w:tc>
          <w:tcPr>
            <w:tcW w:w="1868" w:type="dxa"/>
          </w:tcPr>
          <w:p w14:paraId="386906F3" w14:textId="4D05FF92" w:rsidR="00715AC3" w:rsidRPr="0086172A" w:rsidRDefault="00715AC3" w:rsidP="0086172A">
            <w:pPr>
              <w:ind w:left="360" w:firstLine="0"/>
              <w:jc w:val="center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(0)</m:t>
                </m:r>
              </m:oMath>
            </m:oMathPara>
          </w:p>
        </w:tc>
      </w:tr>
    </w:tbl>
    <w:p w14:paraId="0560169C" w14:textId="77777777" w:rsidR="00715AC3" w:rsidRDefault="00715AC3" w:rsidP="0086172A">
      <w:pPr>
        <w:ind w:firstLine="0"/>
        <w:rPr>
          <w:rFonts w:eastAsiaTheme="minorEastAsia"/>
          <w:lang w:val="ru-RU"/>
        </w:rPr>
      </w:pPr>
    </w:p>
    <w:p w14:paraId="4AE0B217" w14:textId="26722E1F" w:rsidR="005848F1" w:rsidRPr="0086172A" w:rsidRDefault="005848F1" w:rsidP="0086172A">
      <w:pPr>
        <w:ind w:firstLine="0"/>
        <w:rPr>
          <w:rFonts w:eastAsiaTheme="minorEastAsia"/>
          <w:lang w:val="ru-RU"/>
        </w:rPr>
      </w:pPr>
      <w:r w:rsidRPr="0086172A">
        <w:rPr>
          <w:rFonts w:eastAsiaTheme="minorEastAsia"/>
          <w:lang w:val="ru-RU"/>
        </w:rPr>
        <w:t>способом, предложенным в Примере 1.</w:t>
      </w:r>
    </w:p>
    <w:p w14:paraId="2115BBCD" w14:textId="7DE1D8EB" w:rsidR="005848F1" w:rsidRPr="0086172A" w:rsidRDefault="005848F1" w:rsidP="0086172A">
      <w:pPr>
        <w:pStyle w:val="ListParagraph"/>
        <w:numPr>
          <w:ilvl w:val="0"/>
          <w:numId w:val="12"/>
        </w:numPr>
        <w:ind w:left="360"/>
        <w:rPr>
          <w:rFonts w:eastAsiaTheme="minorEastAsia"/>
          <w:lang w:val="ru-RU"/>
        </w:rPr>
      </w:pPr>
      <w:r w:rsidRPr="0086172A">
        <w:rPr>
          <w:rFonts w:eastAsiaTheme="minorEastAsia"/>
          <w:lang w:val="ru-RU"/>
        </w:rPr>
        <w:t xml:space="preserve">Пусть на </w:t>
      </w:r>
      <w:r w:rsidRPr="0086172A">
        <w:rPr>
          <w:rFonts w:eastAsiaTheme="minorEastAsia"/>
          <w:i/>
        </w:rPr>
        <w:t>t</w:t>
      </w:r>
      <w:r w:rsidRPr="0086172A">
        <w:rPr>
          <w:rFonts w:eastAsiaTheme="minorEastAsia"/>
          <w:i/>
          <w:lang w:val="ru-RU"/>
        </w:rPr>
        <w:t>-1</w:t>
      </w:r>
      <w:r w:rsidRPr="0086172A">
        <w:rPr>
          <w:rFonts w:eastAsiaTheme="minorEastAsia"/>
          <w:lang w:val="ru-RU"/>
        </w:rPr>
        <w:t xml:space="preserve">-м шаге значение цепи равно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t-1</m:t>
                </m:r>
              </m:sub>
            </m:sSub>
          </m:sub>
        </m:sSub>
      </m:oMath>
      <w:r w:rsidRPr="0086172A">
        <w:rPr>
          <w:rFonts w:eastAsiaTheme="minorEastAsia"/>
          <w:lang w:val="ru-RU"/>
        </w:rPr>
        <w:t>. Выберем</w:t>
      </w:r>
      <w:r w:rsidR="00715AC3" w:rsidRPr="0086172A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t-1</m:t>
            </m:r>
          </m:sub>
        </m:sSub>
      </m:oMath>
      <w:r w:rsidR="00715AC3" w:rsidRPr="0086172A">
        <w:rPr>
          <w:rFonts w:eastAsiaTheme="minorEastAsia"/>
          <w:lang w:val="ru-RU"/>
        </w:rPr>
        <w:t xml:space="preserve">-ю строку матрицы </w:t>
      </w:r>
      <w:r w:rsidR="00715AC3" w:rsidRPr="0086172A">
        <w:rPr>
          <w:rFonts w:eastAsiaTheme="minorEastAsia"/>
          <w:i/>
        </w:rPr>
        <w:t>P</w:t>
      </w:r>
      <w:r w:rsidR="00715AC3" w:rsidRPr="0086172A">
        <w:rPr>
          <w:rFonts w:eastAsiaTheme="minorEastAsia"/>
          <w:lang w:val="ru-RU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t-1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t-1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t-1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 xml:space="preserve">  </m:t>
            </m:r>
          </m:e>
        </m:d>
      </m:oMath>
      <w:r w:rsidR="00715AC3" w:rsidRPr="0086172A">
        <w:rPr>
          <w:rFonts w:eastAsiaTheme="minorEastAsia"/>
          <w:lang w:val="ru-RU"/>
        </w:rPr>
        <w:t xml:space="preserve"> и будем использовать ее в качестве распределения случайного вектора </w:t>
      </w:r>
      <w:r w:rsidR="00715AC3" w:rsidRPr="0086172A">
        <w:rPr>
          <w:rFonts w:eastAsiaTheme="minorEastAsia"/>
          <w:i/>
        </w:rPr>
        <w:t>X</w:t>
      </w:r>
      <w:r w:rsidR="00715AC3" w:rsidRPr="0086172A">
        <w:rPr>
          <w:rFonts w:eastAsiaTheme="minorEastAsia"/>
          <w:i/>
          <w:lang w:val="ru-RU"/>
        </w:rPr>
        <w:t>(</w:t>
      </w:r>
      <w:r w:rsidR="00715AC3" w:rsidRPr="0086172A">
        <w:rPr>
          <w:rFonts w:eastAsiaTheme="minorEastAsia"/>
          <w:i/>
        </w:rPr>
        <w:t>t</w:t>
      </w:r>
      <w:r w:rsidR="00715AC3" w:rsidRPr="0086172A">
        <w:rPr>
          <w:rFonts w:eastAsiaTheme="minorEastAsia"/>
          <w:i/>
          <w:lang w:val="ru-RU"/>
        </w:rPr>
        <w:t>)</w:t>
      </w:r>
      <w:r w:rsidR="00715AC3" w:rsidRPr="0086172A">
        <w:rPr>
          <w:rFonts w:eastAsiaTheme="minorEastAsia"/>
          <w:lang w:val="ru-RU"/>
        </w:rPr>
        <w:t>:</w:t>
      </w:r>
    </w:p>
    <w:p w14:paraId="5C4BA2D6" w14:textId="77777777" w:rsidR="00715AC3" w:rsidRPr="0086172A" w:rsidRDefault="00715AC3" w:rsidP="0086172A">
      <w:pPr>
        <w:ind w:firstLine="0"/>
        <w:rPr>
          <w:rFonts w:eastAsiaTheme="minorEastAsia"/>
          <w:lang w:val="ru-RU"/>
        </w:rPr>
      </w:pPr>
    </w:p>
    <w:tbl>
      <w:tblPr>
        <w:tblStyle w:val="TableGrid"/>
        <w:tblW w:w="0" w:type="auto"/>
        <w:tblInd w:w="-360" w:type="dxa"/>
        <w:tblLook w:val="04A0" w:firstRow="1" w:lastRow="0" w:firstColumn="1" w:lastColumn="0" w:noHBand="0" w:noVBand="1"/>
      </w:tblPr>
      <w:tblGrid>
        <w:gridCol w:w="1867"/>
        <w:gridCol w:w="1868"/>
        <w:gridCol w:w="1868"/>
        <w:gridCol w:w="1868"/>
        <w:gridCol w:w="1868"/>
      </w:tblGrid>
      <w:tr w:rsidR="00715AC3" w:rsidRPr="00715AC3" w14:paraId="0EB6CB37" w14:textId="77777777" w:rsidTr="0086172A">
        <w:tc>
          <w:tcPr>
            <w:tcW w:w="1867" w:type="dxa"/>
          </w:tcPr>
          <w:p w14:paraId="29EFEC39" w14:textId="34EE7165" w:rsidR="00715AC3" w:rsidRPr="0086172A" w:rsidRDefault="00715AC3" w:rsidP="0086172A">
            <w:pPr>
              <w:ind w:left="360" w:firstLine="0"/>
              <w:jc w:val="center"/>
              <w:rPr>
                <w:rFonts w:eastAsiaTheme="minorEastAsia"/>
                <w:i/>
              </w:rPr>
            </w:pPr>
            <w:r w:rsidRPr="0086172A">
              <w:rPr>
                <w:rFonts w:eastAsiaTheme="minorEastAsia"/>
                <w:i/>
              </w:rPr>
              <w:t>X(</w:t>
            </w:r>
            <w:r w:rsidRPr="0086172A">
              <w:rPr>
                <w:rFonts w:eastAsiaTheme="minorEastAsia"/>
                <w:i/>
              </w:rPr>
              <w:t>t</w:t>
            </w:r>
            <w:r w:rsidRPr="0086172A">
              <w:rPr>
                <w:rFonts w:eastAsiaTheme="minorEastAsia"/>
                <w:i/>
              </w:rPr>
              <w:t>)</w:t>
            </w:r>
          </w:p>
        </w:tc>
        <w:tc>
          <w:tcPr>
            <w:tcW w:w="1868" w:type="dxa"/>
          </w:tcPr>
          <w:p w14:paraId="744614DB" w14:textId="77777777" w:rsidR="00715AC3" w:rsidRPr="0086172A" w:rsidRDefault="00715AC3" w:rsidP="0086172A">
            <w:pPr>
              <w:ind w:left="360" w:firstLine="0"/>
              <w:jc w:val="center"/>
              <w:rPr>
                <w:rFonts w:eastAsiaTheme="minorEastAsia"/>
                <w:i/>
              </w:rPr>
            </w:pPr>
            <w:r w:rsidRPr="0086172A">
              <w:rPr>
                <w:rFonts w:eastAsiaTheme="minorEastAsia"/>
                <w:i/>
              </w:rPr>
              <w:t>e</w:t>
            </w:r>
            <w:r w:rsidRPr="0086172A">
              <w:rPr>
                <w:rFonts w:eastAsiaTheme="minorEastAsia"/>
                <w:i/>
                <w:vertAlign w:val="subscript"/>
              </w:rPr>
              <w:t>1</w:t>
            </w:r>
          </w:p>
        </w:tc>
        <w:tc>
          <w:tcPr>
            <w:tcW w:w="1868" w:type="dxa"/>
          </w:tcPr>
          <w:p w14:paraId="3F9B00B5" w14:textId="77777777" w:rsidR="00715AC3" w:rsidRPr="0086172A" w:rsidRDefault="00715AC3" w:rsidP="0086172A">
            <w:pPr>
              <w:ind w:left="360" w:firstLine="0"/>
              <w:jc w:val="center"/>
              <w:rPr>
                <w:rFonts w:eastAsiaTheme="minorEastAsia"/>
                <w:i/>
              </w:rPr>
            </w:pPr>
            <w:r w:rsidRPr="0086172A">
              <w:rPr>
                <w:rFonts w:eastAsiaTheme="minorEastAsia"/>
                <w:i/>
              </w:rPr>
              <w:t>e</w:t>
            </w:r>
            <w:r w:rsidRPr="0086172A">
              <w:rPr>
                <w:rFonts w:eastAsiaTheme="minorEastAsia"/>
                <w:i/>
                <w:vertAlign w:val="subscript"/>
              </w:rPr>
              <w:t>2</w:t>
            </w:r>
          </w:p>
        </w:tc>
        <w:tc>
          <w:tcPr>
            <w:tcW w:w="1868" w:type="dxa"/>
          </w:tcPr>
          <w:p w14:paraId="3876F001" w14:textId="77777777" w:rsidR="00715AC3" w:rsidRPr="0086172A" w:rsidRDefault="00715AC3" w:rsidP="0086172A">
            <w:pPr>
              <w:ind w:left="360" w:firstLine="0"/>
              <w:jc w:val="center"/>
              <w:rPr>
                <w:rFonts w:eastAsiaTheme="minorEastAsia"/>
                <w:i/>
              </w:rPr>
            </w:pPr>
            <w:r w:rsidRPr="0086172A">
              <w:rPr>
                <w:rFonts w:eastAsiaTheme="minorEastAsia"/>
                <w:i/>
              </w:rPr>
              <w:t>…</w:t>
            </w:r>
          </w:p>
        </w:tc>
        <w:tc>
          <w:tcPr>
            <w:tcW w:w="1868" w:type="dxa"/>
          </w:tcPr>
          <w:p w14:paraId="45E21E72" w14:textId="77777777" w:rsidR="00715AC3" w:rsidRPr="0086172A" w:rsidRDefault="00715AC3" w:rsidP="0086172A">
            <w:pPr>
              <w:ind w:left="360" w:firstLine="0"/>
              <w:jc w:val="center"/>
              <w:rPr>
                <w:rFonts w:eastAsiaTheme="minorEastAsia"/>
                <w:i/>
              </w:rPr>
            </w:pPr>
            <w:proofErr w:type="spellStart"/>
            <w:r w:rsidRPr="0086172A">
              <w:rPr>
                <w:rFonts w:eastAsiaTheme="minorEastAsia"/>
                <w:i/>
              </w:rPr>
              <w:t>e</w:t>
            </w:r>
            <w:r w:rsidRPr="0086172A">
              <w:rPr>
                <w:rFonts w:eastAsiaTheme="minorEastAsia"/>
                <w:i/>
                <w:vertAlign w:val="subscript"/>
              </w:rPr>
              <w:t>n</w:t>
            </w:r>
            <w:proofErr w:type="spellEnd"/>
          </w:p>
        </w:tc>
      </w:tr>
      <w:tr w:rsidR="00715AC3" w:rsidRPr="00715AC3" w14:paraId="52DB16E5" w14:textId="77777777" w:rsidTr="0086172A">
        <w:tc>
          <w:tcPr>
            <w:tcW w:w="1867" w:type="dxa"/>
          </w:tcPr>
          <w:p w14:paraId="159EC19E" w14:textId="77777777" w:rsidR="00715AC3" w:rsidRPr="0086172A" w:rsidRDefault="00715AC3" w:rsidP="0086172A">
            <w:pPr>
              <w:ind w:left="360" w:firstLine="0"/>
              <w:jc w:val="center"/>
              <w:rPr>
                <w:rFonts w:eastAsiaTheme="minorEastAsia"/>
                <w:i/>
              </w:rPr>
            </w:pPr>
            <w:r w:rsidRPr="0086172A">
              <w:rPr>
                <w:rFonts w:eastAsiaTheme="minorEastAsia"/>
                <w:i/>
              </w:rPr>
              <w:t>P</w:t>
            </w:r>
          </w:p>
        </w:tc>
        <w:tc>
          <w:tcPr>
            <w:tcW w:w="1868" w:type="dxa"/>
          </w:tcPr>
          <w:p w14:paraId="06768C90" w14:textId="559F583B" w:rsidR="00715AC3" w:rsidRPr="0086172A" w:rsidRDefault="00715AC3" w:rsidP="0086172A">
            <w:pPr>
              <w:ind w:left="360" w:firstLine="0"/>
              <w:jc w:val="center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8" w:type="dxa"/>
          </w:tcPr>
          <w:p w14:paraId="0CFB32B4" w14:textId="79E5018B" w:rsidR="00715AC3" w:rsidRPr="0086172A" w:rsidRDefault="00715AC3" w:rsidP="0086172A">
            <w:pPr>
              <w:ind w:left="360" w:firstLine="0"/>
              <w:jc w:val="center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8" w:type="dxa"/>
          </w:tcPr>
          <w:p w14:paraId="1BD4D452" w14:textId="77777777" w:rsidR="00715AC3" w:rsidRPr="0086172A" w:rsidRDefault="00715AC3" w:rsidP="0086172A">
            <w:pPr>
              <w:ind w:left="360" w:firstLine="0"/>
              <w:jc w:val="center"/>
              <w:rPr>
                <w:rFonts w:eastAsiaTheme="minorEastAsia"/>
                <w:i/>
              </w:rPr>
            </w:pPr>
            <w:r w:rsidRPr="0086172A">
              <w:rPr>
                <w:rFonts w:eastAsiaTheme="minorEastAsia"/>
                <w:i/>
              </w:rPr>
              <w:t>…</w:t>
            </w:r>
          </w:p>
        </w:tc>
        <w:tc>
          <w:tcPr>
            <w:tcW w:w="1868" w:type="dxa"/>
          </w:tcPr>
          <w:p w14:paraId="4EE218B7" w14:textId="0303FFE0" w:rsidR="00715AC3" w:rsidRPr="0086172A" w:rsidRDefault="00715AC3" w:rsidP="0086172A">
            <w:pPr>
              <w:ind w:left="360" w:firstLine="0"/>
              <w:jc w:val="center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7FC1734B" w14:textId="481FDBB9" w:rsidR="00715AC3" w:rsidRDefault="00715AC3" w:rsidP="0086172A">
      <w:pPr>
        <w:ind w:left="360" w:firstLine="0"/>
        <w:rPr>
          <w:rFonts w:eastAsiaTheme="minorEastAsia"/>
          <w:lang w:val="ru-RU"/>
        </w:rPr>
      </w:pPr>
    </w:p>
    <w:p w14:paraId="093D359B" w14:textId="49E0E625" w:rsidR="0086172A" w:rsidRPr="0086172A" w:rsidRDefault="0086172A" w:rsidP="0086172A">
      <w:pPr>
        <w:pStyle w:val="ListParagraph"/>
        <w:numPr>
          <w:ilvl w:val="0"/>
          <w:numId w:val="12"/>
        </w:numPr>
        <w:ind w:left="426" w:hanging="720"/>
        <w:rPr>
          <w:rFonts w:eastAsiaTheme="minorEastAsia"/>
          <w:lang w:val="ru-RU"/>
        </w:rPr>
      </w:pPr>
      <w:bookmarkStart w:id="0" w:name="_GoBack"/>
      <w:r w:rsidRPr="0086172A">
        <w:rPr>
          <w:rFonts w:eastAsiaTheme="minorEastAsia"/>
          <w:lang w:val="ru-RU"/>
        </w:rPr>
        <w:t xml:space="preserve">Повторить шаг 2 нужное число раз для получения траектории марковской цепи </w:t>
      </w:r>
      <w:bookmarkEnd w:id="0"/>
      <w:r w:rsidRPr="0086172A">
        <w:rPr>
          <w:rFonts w:eastAsiaTheme="minorEastAsia"/>
          <w:lang w:val="ru-RU"/>
        </w:rPr>
        <w:t>требуемой длины.</w:t>
      </w:r>
    </w:p>
    <w:sectPr w:rsidR="0086172A" w:rsidRPr="0086172A" w:rsidSect="002D587D">
      <w:headerReference w:type="even" r:id="rId7"/>
      <w:headerReference w:type="default" r:id="rId8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E5017" w14:textId="77777777" w:rsidR="003A5CA8" w:rsidRDefault="003A5CA8" w:rsidP="001823B9">
      <w:r>
        <w:separator/>
      </w:r>
    </w:p>
  </w:endnote>
  <w:endnote w:type="continuationSeparator" w:id="0">
    <w:p w14:paraId="50A1FB3F" w14:textId="77777777" w:rsidR="003A5CA8" w:rsidRDefault="003A5CA8" w:rsidP="00182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1D844" w14:textId="77777777" w:rsidR="003A5CA8" w:rsidRDefault="003A5CA8" w:rsidP="001823B9">
      <w:r>
        <w:separator/>
      </w:r>
    </w:p>
  </w:footnote>
  <w:footnote w:type="continuationSeparator" w:id="0">
    <w:p w14:paraId="6900EA83" w14:textId="77777777" w:rsidR="003A5CA8" w:rsidRDefault="003A5CA8" w:rsidP="00182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0672818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A06EEEB" w14:textId="77777777" w:rsidR="009D14C4" w:rsidRDefault="009D14C4" w:rsidP="00E7123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08AA93" w14:textId="77777777" w:rsidR="009D14C4" w:rsidRDefault="009D14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3463623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879B09C" w14:textId="77777777" w:rsidR="009D14C4" w:rsidRDefault="009D14C4" w:rsidP="001823B9">
        <w:pPr>
          <w:pStyle w:val="Header"/>
          <w:framePr w:wrap="none" w:vAnchor="text" w:hAnchor="margin" w:xAlign="center" w:y="1"/>
          <w:ind w:firstLine="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F79391F" w14:textId="77777777" w:rsidR="009D14C4" w:rsidRDefault="009D14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33DC7"/>
    <w:multiLevelType w:val="hybridMultilevel"/>
    <w:tmpl w:val="827C2F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1C5847"/>
    <w:multiLevelType w:val="hybridMultilevel"/>
    <w:tmpl w:val="EA78BC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A02002"/>
    <w:multiLevelType w:val="hybridMultilevel"/>
    <w:tmpl w:val="5C383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2435B"/>
    <w:multiLevelType w:val="hybridMultilevel"/>
    <w:tmpl w:val="B2E68D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34594A"/>
    <w:multiLevelType w:val="hybridMultilevel"/>
    <w:tmpl w:val="6E16C0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DB447C"/>
    <w:multiLevelType w:val="hybridMultilevel"/>
    <w:tmpl w:val="A2F651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E94F90"/>
    <w:multiLevelType w:val="hybridMultilevel"/>
    <w:tmpl w:val="3E20A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83A42"/>
    <w:multiLevelType w:val="hybridMultilevel"/>
    <w:tmpl w:val="B2E68D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E7958E5"/>
    <w:multiLevelType w:val="hybridMultilevel"/>
    <w:tmpl w:val="2D1AC340"/>
    <w:lvl w:ilvl="0" w:tplc="EA8EF33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84F18"/>
    <w:multiLevelType w:val="hybridMultilevel"/>
    <w:tmpl w:val="62AA71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6033208"/>
    <w:multiLevelType w:val="hybridMultilevel"/>
    <w:tmpl w:val="B2E68D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F621CC6"/>
    <w:multiLevelType w:val="hybridMultilevel"/>
    <w:tmpl w:val="A2F651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0"/>
  </w:num>
  <w:num w:numId="5">
    <w:abstractNumId w:val="7"/>
  </w:num>
  <w:num w:numId="6">
    <w:abstractNumId w:val="5"/>
  </w:num>
  <w:num w:numId="7">
    <w:abstractNumId w:val="11"/>
  </w:num>
  <w:num w:numId="8">
    <w:abstractNumId w:val="4"/>
  </w:num>
  <w:num w:numId="9">
    <w:abstractNumId w:val="8"/>
  </w:num>
  <w:num w:numId="10">
    <w:abstractNumId w:val="1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B9"/>
    <w:rsid w:val="000063FF"/>
    <w:rsid w:val="00010AAE"/>
    <w:rsid w:val="00032023"/>
    <w:rsid w:val="00040929"/>
    <w:rsid w:val="000B3D9B"/>
    <w:rsid w:val="000B67B0"/>
    <w:rsid w:val="000C45EF"/>
    <w:rsid w:val="001202CE"/>
    <w:rsid w:val="001674F8"/>
    <w:rsid w:val="001747E2"/>
    <w:rsid w:val="00180190"/>
    <w:rsid w:val="001823B9"/>
    <w:rsid w:val="00183F71"/>
    <w:rsid w:val="0019200E"/>
    <w:rsid w:val="0019637D"/>
    <w:rsid w:val="001A3B39"/>
    <w:rsid w:val="001C6B92"/>
    <w:rsid w:val="001C7365"/>
    <w:rsid w:val="001F7C0A"/>
    <w:rsid w:val="002022B5"/>
    <w:rsid w:val="00212B00"/>
    <w:rsid w:val="0022146D"/>
    <w:rsid w:val="00251578"/>
    <w:rsid w:val="00277900"/>
    <w:rsid w:val="00293128"/>
    <w:rsid w:val="002B6219"/>
    <w:rsid w:val="002C2737"/>
    <w:rsid w:val="002D587D"/>
    <w:rsid w:val="002F23BA"/>
    <w:rsid w:val="002F5554"/>
    <w:rsid w:val="003010A8"/>
    <w:rsid w:val="003160C8"/>
    <w:rsid w:val="003313B2"/>
    <w:rsid w:val="00365C1F"/>
    <w:rsid w:val="00372ED5"/>
    <w:rsid w:val="003761D8"/>
    <w:rsid w:val="0038139D"/>
    <w:rsid w:val="003A5CA8"/>
    <w:rsid w:val="003B0059"/>
    <w:rsid w:val="003F283A"/>
    <w:rsid w:val="00405373"/>
    <w:rsid w:val="00416413"/>
    <w:rsid w:val="00431F35"/>
    <w:rsid w:val="00464401"/>
    <w:rsid w:val="00471294"/>
    <w:rsid w:val="004C11AD"/>
    <w:rsid w:val="004E5D82"/>
    <w:rsid w:val="00525F9E"/>
    <w:rsid w:val="00527B42"/>
    <w:rsid w:val="005529EF"/>
    <w:rsid w:val="0055749B"/>
    <w:rsid w:val="005600CD"/>
    <w:rsid w:val="00564B10"/>
    <w:rsid w:val="00580207"/>
    <w:rsid w:val="005819C3"/>
    <w:rsid w:val="005848F1"/>
    <w:rsid w:val="005938A7"/>
    <w:rsid w:val="005A2D10"/>
    <w:rsid w:val="005C598E"/>
    <w:rsid w:val="005D6D33"/>
    <w:rsid w:val="005F7D17"/>
    <w:rsid w:val="00623253"/>
    <w:rsid w:val="00635EB9"/>
    <w:rsid w:val="006627D4"/>
    <w:rsid w:val="00663FFC"/>
    <w:rsid w:val="0067323C"/>
    <w:rsid w:val="0067615C"/>
    <w:rsid w:val="006A4087"/>
    <w:rsid w:val="006E7788"/>
    <w:rsid w:val="006F4C86"/>
    <w:rsid w:val="006F65B8"/>
    <w:rsid w:val="0071184F"/>
    <w:rsid w:val="007154F2"/>
    <w:rsid w:val="00715AC3"/>
    <w:rsid w:val="00751BE1"/>
    <w:rsid w:val="0075549F"/>
    <w:rsid w:val="007568D4"/>
    <w:rsid w:val="007C7C08"/>
    <w:rsid w:val="007F5547"/>
    <w:rsid w:val="00813379"/>
    <w:rsid w:val="00840FCC"/>
    <w:rsid w:val="00842057"/>
    <w:rsid w:val="00842A5D"/>
    <w:rsid w:val="00852514"/>
    <w:rsid w:val="0086172A"/>
    <w:rsid w:val="00867DA3"/>
    <w:rsid w:val="008D164B"/>
    <w:rsid w:val="008E40C2"/>
    <w:rsid w:val="00902E96"/>
    <w:rsid w:val="00984D4A"/>
    <w:rsid w:val="0099103D"/>
    <w:rsid w:val="009D14C4"/>
    <w:rsid w:val="009F700B"/>
    <w:rsid w:val="00A35163"/>
    <w:rsid w:val="00A361F9"/>
    <w:rsid w:val="00A37D88"/>
    <w:rsid w:val="00A62509"/>
    <w:rsid w:val="00A87D05"/>
    <w:rsid w:val="00A933C6"/>
    <w:rsid w:val="00AA280C"/>
    <w:rsid w:val="00AD1396"/>
    <w:rsid w:val="00AE7536"/>
    <w:rsid w:val="00B1240A"/>
    <w:rsid w:val="00B151BE"/>
    <w:rsid w:val="00B17655"/>
    <w:rsid w:val="00B324CE"/>
    <w:rsid w:val="00B457F0"/>
    <w:rsid w:val="00B52684"/>
    <w:rsid w:val="00B64B1F"/>
    <w:rsid w:val="00B760D5"/>
    <w:rsid w:val="00B81821"/>
    <w:rsid w:val="00B82EE2"/>
    <w:rsid w:val="00B83B11"/>
    <w:rsid w:val="00BA7D81"/>
    <w:rsid w:val="00BB701C"/>
    <w:rsid w:val="00BF15B6"/>
    <w:rsid w:val="00C0255F"/>
    <w:rsid w:val="00C07EDE"/>
    <w:rsid w:val="00C20B45"/>
    <w:rsid w:val="00C35AB5"/>
    <w:rsid w:val="00C4351D"/>
    <w:rsid w:val="00C50B7C"/>
    <w:rsid w:val="00C53FE2"/>
    <w:rsid w:val="00C56FAF"/>
    <w:rsid w:val="00C81340"/>
    <w:rsid w:val="00CB3104"/>
    <w:rsid w:val="00CC4395"/>
    <w:rsid w:val="00CD229B"/>
    <w:rsid w:val="00CE0A6B"/>
    <w:rsid w:val="00D01C11"/>
    <w:rsid w:val="00D04AEE"/>
    <w:rsid w:val="00D53BD8"/>
    <w:rsid w:val="00DB4483"/>
    <w:rsid w:val="00DC7ACC"/>
    <w:rsid w:val="00DE0D3F"/>
    <w:rsid w:val="00E17C85"/>
    <w:rsid w:val="00E331DD"/>
    <w:rsid w:val="00E33535"/>
    <w:rsid w:val="00E514B5"/>
    <w:rsid w:val="00E71238"/>
    <w:rsid w:val="00E74BAD"/>
    <w:rsid w:val="00E86634"/>
    <w:rsid w:val="00E922E2"/>
    <w:rsid w:val="00EA0C7A"/>
    <w:rsid w:val="00EC3580"/>
    <w:rsid w:val="00EE6AF8"/>
    <w:rsid w:val="00EF2E39"/>
    <w:rsid w:val="00EF3B4C"/>
    <w:rsid w:val="00EF4B5F"/>
    <w:rsid w:val="00EF7A01"/>
    <w:rsid w:val="00F07667"/>
    <w:rsid w:val="00F236A6"/>
    <w:rsid w:val="00F52AC3"/>
    <w:rsid w:val="00F55DC2"/>
    <w:rsid w:val="00FA6855"/>
    <w:rsid w:val="00FB6C8A"/>
    <w:rsid w:val="00FF654C"/>
    <w:rsid w:val="00FF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EC5AE"/>
  <w14:defaultImageDpi w14:val="32767"/>
  <w15:chartTrackingRefBased/>
  <w15:docId w15:val="{946814A4-8600-1F4F-B126-06D686A3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615C"/>
    <w:pPr>
      <w:ind w:firstLine="720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3B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3B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823B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3B9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1823B9"/>
  </w:style>
  <w:style w:type="character" w:styleId="PlaceholderText">
    <w:name w:val="Placeholder Text"/>
    <w:basedOn w:val="DefaultParagraphFont"/>
    <w:uiPriority w:val="99"/>
    <w:semiHidden/>
    <w:rsid w:val="001823B9"/>
    <w:rPr>
      <w:color w:val="808080"/>
    </w:rPr>
  </w:style>
  <w:style w:type="table" w:styleId="TableGrid">
    <w:name w:val="Table Grid"/>
    <w:basedOn w:val="TableNormal"/>
    <w:uiPriority w:val="39"/>
    <w:rsid w:val="00372E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88</cp:revision>
  <dcterms:created xsi:type="dcterms:W3CDTF">2020-10-10T18:29:00Z</dcterms:created>
  <dcterms:modified xsi:type="dcterms:W3CDTF">2020-10-24T10:58:00Z</dcterms:modified>
</cp:coreProperties>
</file>