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01FAC" w14:textId="64A0429B" w:rsidR="00F61F76" w:rsidRPr="00F61F76" w:rsidRDefault="00F61F76" w:rsidP="00F61F76">
      <w:r w:rsidRPr="00F61F76">
        <w:rPr>
          <w:b/>
          <w:bCs/>
        </w:rPr>
        <w:t>Name</w:t>
      </w:r>
      <w:r w:rsidRPr="00F61F76">
        <w:t xml:space="preserve"> - Gokulkrishnan N</w:t>
      </w:r>
    </w:p>
    <w:p w14:paraId="1D081734" w14:textId="73280F1E" w:rsidR="00F61F76" w:rsidRPr="00F61F76" w:rsidRDefault="00F61F76" w:rsidP="00F61F76">
      <w:r w:rsidRPr="00F61F76">
        <w:rPr>
          <w:b/>
          <w:bCs/>
        </w:rPr>
        <w:t>Registered No</w:t>
      </w:r>
      <w:r w:rsidRPr="00F61F76">
        <w:t xml:space="preserve"> - 2025MB26210</w:t>
      </w:r>
    </w:p>
    <w:p w14:paraId="69EBF8F0" w14:textId="62D8F7CB" w:rsidR="00F61F76" w:rsidRPr="00F61F76" w:rsidRDefault="00F61F76" w:rsidP="00F61F76">
      <w:r w:rsidRPr="00F61F76">
        <w:rPr>
          <w:b/>
          <w:bCs/>
        </w:rPr>
        <w:t>Management of AI products</w:t>
      </w:r>
    </w:p>
    <w:p w14:paraId="27945085" w14:textId="38A7175D" w:rsidR="00F61F76" w:rsidRPr="00F61F76" w:rsidRDefault="00F61F76" w:rsidP="00F61F76">
      <w:r w:rsidRPr="00F61F76">
        <w:rPr>
          <w:b/>
          <w:bCs/>
        </w:rPr>
        <w:t>3rd Session Topic:</w:t>
      </w:r>
      <w:r w:rsidRPr="00F61F76">
        <w:t xml:space="preserve"> Product Transformation, Moving Targets, and Decision Frameworks in AI.</w:t>
      </w:r>
    </w:p>
    <w:p w14:paraId="157C1039" w14:textId="7D3824D8" w:rsidR="00F61F76" w:rsidRPr="00F61F76" w:rsidRDefault="00F61F76" w:rsidP="00F61F76">
      <w:r w:rsidRPr="00F61F76">
        <w:rPr>
          <w:b/>
          <w:bCs/>
        </w:rPr>
        <w:t>Management of AI Products – Class Reflection</w:t>
      </w:r>
    </w:p>
    <w:p w14:paraId="02F247D0" w14:textId="6DEA7F68" w:rsidR="00F61F76" w:rsidRPr="00F61F76" w:rsidRDefault="00F61F76" w:rsidP="00F61F76">
      <w:r w:rsidRPr="00F61F76">
        <w:rPr>
          <w:b/>
          <w:bCs/>
        </w:rPr>
        <w:t>1. Class Overview</w:t>
      </w:r>
      <w:r w:rsidRPr="00F61F76">
        <w:t xml:space="preserve"> This session focused on the dynamic reality of product management, exploring the differences between true transformation and incremental improvement. The discussion highlighted how to manage products as moving targets, the proper application of decision frameworks, and logistics for the upcoming team projects and GitHub submissions. </w:t>
      </w:r>
    </w:p>
    <w:p w14:paraId="269A3DD7" w14:textId="5EAAC347" w:rsidR="00F61F76" w:rsidRPr="00F61F76" w:rsidRDefault="00F61F76" w:rsidP="00F61F76">
      <w:r w:rsidRPr="00F61F76">
        <w:rPr>
          <w:b/>
          <w:bCs/>
        </w:rPr>
        <w:t>2. Key Concepts and Discussions</w:t>
      </w:r>
    </w:p>
    <w:p w14:paraId="5AD1D7C0" w14:textId="4A8E8A01" w:rsidR="00F61F76" w:rsidRPr="00F61F76" w:rsidRDefault="00F61F76" w:rsidP="00F61F76">
      <w:pPr>
        <w:numPr>
          <w:ilvl w:val="0"/>
          <w:numId w:val="4"/>
        </w:numPr>
      </w:pPr>
      <w:r w:rsidRPr="00F61F76">
        <w:rPr>
          <w:b/>
          <w:bCs/>
        </w:rPr>
        <w:t>Transformation vs. Improvement:</w:t>
      </w:r>
      <w:r w:rsidRPr="00F61F76">
        <w:t xml:space="preserve"> Incremental improvement is like making a caterpillar crawl faster, while a true transformation is turning that caterpillar into a butterfly, representing a massive leap in value. </w:t>
      </w:r>
    </w:p>
    <w:p w14:paraId="4CBD48FB" w14:textId="66DEEEF8" w:rsidR="00F61F76" w:rsidRPr="00F61F76" w:rsidRDefault="00F61F76" w:rsidP="00F61F76">
      <w:pPr>
        <w:numPr>
          <w:ilvl w:val="0"/>
          <w:numId w:val="4"/>
        </w:numPr>
      </w:pPr>
      <w:r w:rsidRPr="00F61F76">
        <w:rPr>
          <w:b/>
          <w:bCs/>
        </w:rPr>
        <w:t>Product vs. Project:</w:t>
      </w:r>
      <w:r w:rsidRPr="00F61F76">
        <w:t xml:space="preserve"> A product is built for an unknown number of generic customers. A good point was discussed about not falling into the trap of heavily customizing a product for just one client, which turns it into a project; if extreme customization is required, a separate team should handle </w:t>
      </w:r>
      <w:proofErr w:type="gramStart"/>
      <w:r w:rsidRPr="00F61F76">
        <w:t>it</w:t>
      </w:r>
      <w:proofErr w:type="gramEnd"/>
      <w:r w:rsidRPr="00F61F76">
        <w:t xml:space="preserve"> so the core product is protected. </w:t>
      </w:r>
    </w:p>
    <w:p w14:paraId="317093BD" w14:textId="1052B3A2" w:rsidR="00F61F76" w:rsidRPr="00F61F76" w:rsidRDefault="00F61F76" w:rsidP="00F61F76">
      <w:pPr>
        <w:numPr>
          <w:ilvl w:val="0"/>
          <w:numId w:val="4"/>
        </w:numPr>
      </w:pPr>
      <w:r w:rsidRPr="00F61F76">
        <w:rPr>
          <w:b/>
          <w:bCs/>
        </w:rPr>
        <w:t>The Moving Target:</w:t>
      </w:r>
      <w:r w:rsidRPr="00F61F76">
        <w:t xml:space="preserve"> Managing an AI product is like aiming at a moving target because customer preferences, technology, and competitors are constantly evolving. Continuous course correction is </w:t>
      </w:r>
      <w:proofErr w:type="gramStart"/>
      <w:r w:rsidRPr="00F61F76">
        <w:t>absolutely necessary</w:t>
      </w:r>
      <w:proofErr w:type="gramEnd"/>
      <w:r w:rsidRPr="00F61F76">
        <w:t xml:space="preserve">. </w:t>
      </w:r>
    </w:p>
    <w:p w14:paraId="46E09692" w14:textId="77777777" w:rsidR="00F61F76" w:rsidRPr="00F61F76" w:rsidRDefault="00F61F76" w:rsidP="00F61F76">
      <w:pPr>
        <w:numPr>
          <w:ilvl w:val="0"/>
          <w:numId w:val="4"/>
        </w:numPr>
      </w:pPr>
      <w:r w:rsidRPr="00F61F76">
        <w:rPr>
          <w:b/>
          <w:bCs/>
        </w:rPr>
        <w:t>Scrum and Sprints:</w:t>
      </w:r>
      <w:r w:rsidRPr="00F61F76">
        <w:t xml:space="preserve"> Sprints act as a temporary "labor contract" that provides developers with a period of stability (e.g., two to three weeks) where no changes are introduced. More dynamic environments require shorter sprint durations to manage risk. </w:t>
      </w:r>
    </w:p>
    <w:p w14:paraId="6320E983" w14:textId="00AB206F" w:rsidR="00F61F76" w:rsidRPr="00F61F76" w:rsidRDefault="00F61F76" w:rsidP="00F61F76">
      <w:r>
        <w:br w:type="page"/>
      </w:r>
    </w:p>
    <w:p w14:paraId="4584F56A" w14:textId="0B34393F" w:rsidR="00F61F76" w:rsidRPr="00F61F76" w:rsidRDefault="00F61F76" w:rsidP="00F61F76">
      <w:r w:rsidRPr="00F61F76">
        <w:rPr>
          <w:b/>
          <w:bCs/>
        </w:rPr>
        <w:lastRenderedPageBreak/>
        <w:t>3. Important Insights</w:t>
      </w:r>
    </w:p>
    <w:p w14:paraId="40FA198A" w14:textId="515C3BD7" w:rsidR="00F61F76" w:rsidRPr="00F61F76" w:rsidRDefault="00F61F76" w:rsidP="00F61F76">
      <w:pPr>
        <w:numPr>
          <w:ilvl w:val="0"/>
          <w:numId w:val="5"/>
        </w:numPr>
      </w:pPr>
      <w:r w:rsidRPr="00F61F76">
        <w:rPr>
          <w:b/>
          <w:bCs/>
        </w:rPr>
        <w:t>Frameworks :</w:t>
      </w:r>
      <w:r w:rsidRPr="00F61F76">
        <w:t xml:space="preserve"> Frameworks like Lean Canvas, PESTLE, Jobs to be Done, and QFD are helpful decision aids, but they do not run the product. The product manager must maintain control and not blindly hand over decision-making to a framework. </w:t>
      </w:r>
    </w:p>
    <w:p w14:paraId="40AFC8F5" w14:textId="294A6B08" w:rsidR="00F61F76" w:rsidRPr="00F61F76" w:rsidRDefault="00F61F76" w:rsidP="00F61F76">
      <w:pPr>
        <w:numPr>
          <w:ilvl w:val="0"/>
          <w:numId w:val="5"/>
        </w:numPr>
      </w:pPr>
      <w:r w:rsidRPr="00F61F76">
        <w:rPr>
          <w:b/>
          <w:bCs/>
        </w:rPr>
        <w:t>Traceability Matrix:</w:t>
      </w:r>
      <w:r w:rsidRPr="00F61F76">
        <w:t xml:space="preserve"> Since a </w:t>
      </w:r>
      <w:proofErr w:type="gramStart"/>
      <w:r w:rsidRPr="00F61F76">
        <w:t>PM acts</w:t>
      </w:r>
      <w:proofErr w:type="gramEnd"/>
      <w:r w:rsidRPr="00F61F76">
        <w:t xml:space="preserve"> as a trustee of someone else's money and resources, every decision must be recorded using tools like a traceability matrix. This helps the team understand what </w:t>
      </w:r>
      <w:proofErr w:type="gramStart"/>
      <w:r w:rsidRPr="00F61F76">
        <w:t>was</w:t>
      </w:r>
      <w:proofErr w:type="gramEnd"/>
      <w:r w:rsidRPr="00F61F76">
        <w:t xml:space="preserve"> changed, why it </w:t>
      </w:r>
      <w:proofErr w:type="gramStart"/>
      <w:r w:rsidRPr="00F61F76">
        <w:t>was</w:t>
      </w:r>
      <w:proofErr w:type="gramEnd"/>
      <w:r w:rsidRPr="00F61F76">
        <w:t xml:space="preserve"> changed, and what mistakes to avoid in the future. </w:t>
      </w:r>
    </w:p>
    <w:p w14:paraId="1E745C94" w14:textId="2C8EFBAD" w:rsidR="00F61F76" w:rsidRPr="00F61F76" w:rsidRDefault="00F61F76" w:rsidP="00F61F76">
      <w:pPr>
        <w:numPr>
          <w:ilvl w:val="0"/>
          <w:numId w:val="5"/>
        </w:numPr>
      </w:pPr>
      <w:r w:rsidRPr="00F61F76">
        <w:rPr>
          <w:b/>
          <w:bCs/>
        </w:rPr>
        <w:t>Pricing and Customer Surplus:</w:t>
      </w:r>
      <w:r w:rsidRPr="00F61F76">
        <w:t xml:space="preserve"> When pricing a product, a company should not try to claim 100% of the value it creates. A fair baseline for calculations is taking a maximum of 20% as the product's share, leaving 80% as a surplus for the customer. </w:t>
      </w:r>
    </w:p>
    <w:p w14:paraId="193697C9" w14:textId="6D134D81" w:rsidR="00F61F76" w:rsidRPr="00F61F76" w:rsidRDefault="00F61F76" w:rsidP="00F61F76">
      <w:pPr>
        <w:numPr>
          <w:ilvl w:val="0"/>
          <w:numId w:val="5"/>
        </w:numPr>
      </w:pPr>
      <w:r w:rsidRPr="00F61F76">
        <w:rPr>
          <w:b/>
          <w:bCs/>
        </w:rPr>
        <w:t>Influence Without Authority:</w:t>
      </w:r>
      <w:r w:rsidRPr="00F61F76">
        <w:t xml:space="preserve"> A PM must learn to guide and protect their team without always having direct authority, balancing the need for rapid course corrections with the team's need for stability. </w:t>
      </w:r>
    </w:p>
    <w:p w14:paraId="1800A980" w14:textId="1AE5B596" w:rsidR="00F61F76" w:rsidRPr="00F61F76" w:rsidRDefault="00F61F76" w:rsidP="00F61F76">
      <w:r w:rsidRPr="00F61F76">
        <w:rPr>
          <w:b/>
          <w:bCs/>
        </w:rPr>
        <w:t>4. Practical Learning</w:t>
      </w:r>
    </w:p>
    <w:p w14:paraId="6813FC07" w14:textId="7A10A1C7" w:rsidR="00F61F76" w:rsidRPr="00F61F76" w:rsidRDefault="00F61F76" w:rsidP="00F61F76">
      <w:pPr>
        <w:numPr>
          <w:ilvl w:val="0"/>
          <w:numId w:val="6"/>
        </w:numPr>
      </w:pPr>
      <w:r w:rsidRPr="00F61F76">
        <w:rPr>
          <w:b/>
          <w:bCs/>
        </w:rPr>
        <w:t>Project Guidelines</w:t>
      </w:r>
      <w:r>
        <w:rPr>
          <w:b/>
          <w:bCs/>
        </w:rPr>
        <w:t xml:space="preserve"> discussion</w:t>
      </w:r>
      <w:r w:rsidRPr="00F61F76">
        <w:rPr>
          <w:b/>
          <w:bCs/>
        </w:rPr>
        <w:t>:</w:t>
      </w:r>
      <w:r w:rsidRPr="00F61F76">
        <w:t xml:space="preserve"> The main project involves creating product management artifacts and can be done individually or in teams of up to six people. Building an AI prototype is encouraged but currently optional depending on token availability. </w:t>
      </w:r>
    </w:p>
    <w:p w14:paraId="61B87E85" w14:textId="77777777" w:rsidR="00F61F76" w:rsidRPr="00F61F76" w:rsidRDefault="00F61F76" w:rsidP="00F61F76">
      <w:r w:rsidRPr="00F61F76">
        <w:rPr>
          <w:b/>
          <w:bCs/>
        </w:rPr>
        <w:t>5. Conclusion -</w:t>
      </w:r>
      <w:r w:rsidRPr="00F61F76">
        <w:t xml:space="preserve"> This session provided a very grounded perspective on the realities and fast pace of product management. I realized that managing an AI product requires constant vigilance and course correction because the market and technology are never static. The analogy of the caterpillar and the butterfly really helped clarify what true transformation means. Overall, understanding that frameworks are just tools and that the PM acts as a trustee who must carefully track decisions was a key takeaway that will directly help in structuring my upcoming project work. </w:t>
      </w:r>
    </w:p>
    <w:p w14:paraId="0598945A" w14:textId="77777777" w:rsidR="00DC2A77" w:rsidRDefault="00DC2A77"/>
    <w:sectPr w:rsidR="00DC2A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915CD"/>
    <w:multiLevelType w:val="multilevel"/>
    <w:tmpl w:val="0304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F5586"/>
    <w:multiLevelType w:val="multilevel"/>
    <w:tmpl w:val="92EC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939F1"/>
    <w:multiLevelType w:val="multilevel"/>
    <w:tmpl w:val="003E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6C00EA"/>
    <w:multiLevelType w:val="multilevel"/>
    <w:tmpl w:val="91B4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0E4A89"/>
    <w:multiLevelType w:val="multilevel"/>
    <w:tmpl w:val="6C60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6167C5"/>
    <w:multiLevelType w:val="multilevel"/>
    <w:tmpl w:val="63FC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824782">
    <w:abstractNumId w:val="4"/>
  </w:num>
  <w:num w:numId="2" w16cid:durableId="572006586">
    <w:abstractNumId w:val="1"/>
  </w:num>
  <w:num w:numId="3" w16cid:durableId="776482645">
    <w:abstractNumId w:val="3"/>
  </w:num>
  <w:num w:numId="4" w16cid:durableId="360126411">
    <w:abstractNumId w:val="2"/>
  </w:num>
  <w:num w:numId="5" w16cid:durableId="1852525042">
    <w:abstractNumId w:val="5"/>
  </w:num>
  <w:num w:numId="6" w16cid:durableId="1040201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F76"/>
    <w:rsid w:val="000049B8"/>
    <w:rsid w:val="001839E7"/>
    <w:rsid w:val="00625B6C"/>
    <w:rsid w:val="009A6CEE"/>
    <w:rsid w:val="00D1079C"/>
    <w:rsid w:val="00DC2A77"/>
    <w:rsid w:val="00EA7352"/>
    <w:rsid w:val="00F61F76"/>
    <w:rsid w:val="00FE1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69A1C"/>
  <w15:chartTrackingRefBased/>
  <w15:docId w15:val="{EDEF806D-E9A8-406C-9615-62940E4D3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F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F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F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F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F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F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F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F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F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F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F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F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F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F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F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F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F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F76"/>
    <w:rPr>
      <w:rFonts w:eastAsiaTheme="majorEastAsia" w:cstheme="majorBidi"/>
      <w:color w:val="272727" w:themeColor="text1" w:themeTint="D8"/>
    </w:rPr>
  </w:style>
  <w:style w:type="paragraph" w:styleId="Title">
    <w:name w:val="Title"/>
    <w:basedOn w:val="Normal"/>
    <w:next w:val="Normal"/>
    <w:link w:val="TitleChar"/>
    <w:uiPriority w:val="10"/>
    <w:qFormat/>
    <w:rsid w:val="00F61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F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F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F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F76"/>
    <w:pPr>
      <w:spacing w:before="160"/>
      <w:jc w:val="center"/>
    </w:pPr>
    <w:rPr>
      <w:i/>
      <w:iCs/>
      <w:color w:val="404040" w:themeColor="text1" w:themeTint="BF"/>
    </w:rPr>
  </w:style>
  <w:style w:type="character" w:customStyle="1" w:styleId="QuoteChar">
    <w:name w:val="Quote Char"/>
    <w:basedOn w:val="DefaultParagraphFont"/>
    <w:link w:val="Quote"/>
    <w:uiPriority w:val="29"/>
    <w:rsid w:val="00F61F76"/>
    <w:rPr>
      <w:i/>
      <w:iCs/>
      <w:color w:val="404040" w:themeColor="text1" w:themeTint="BF"/>
    </w:rPr>
  </w:style>
  <w:style w:type="paragraph" w:styleId="ListParagraph">
    <w:name w:val="List Paragraph"/>
    <w:basedOn w:val="Normal"/>
    <w:uiPriority w:val="34"/>
    <w:qFormat/>
    <w:rsid w:val="00F61F76"/>
    <w:pPr>
      <w:ind w:left="720"/>
      <w:contextualSpacing/>
    </w:pPr>
  </w:style>
  <w:style w:type="character" w:styleId="IntenseEmphasis">
    <w:name w:val="Intense Emphasis"/>
    <w:basedOn w:val="DefaultParagraphFont"/>
    <w:uiPriority w:val="21"/>
    <w:qFormat/>
    <w:rsid w:val="00F61F76"/>
    <w:rPr>
      <w:i/>
      <w:iCs/>
      <w:color w:val="0F4761" w:themeColor="accent1" w:themeShade="BF"/>
    </w:rPr>
  </w:style>
  <w:style w:type="paragraph" w:styleId="IntenseQuote">
    <w:name w:val="Intense Quote"/>
    <w:basedOn w:val="Normal"/>
    <w:next w:val="Normal"/>
    <w:link w:val="IntenseQuoteChar"/>
    <w:uiPriority w:val="30"/>
    <w:qFormat/>
    <w:rsid w:val="00F61F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F76"/>
    <w:rPr>
      <w:i/>
      <w:iCs/>
      <w:color w:val="0F4761" w:themeColor="accent1" w:themeShade="BF"/>
    </w:rPr>
  </w:style>
  <w:style w:type="character" w:styleId="IntenseReference">
    <w:name w:val="Intense Reference"/>
    <w:basedOn w:val="DefaultParagraphFont"/>
    <w:uiPriority w:val="32"/>
    <w:qFormat/>
    <w:rsid w:val="00F61F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513</Words>
  <Characters>2925</Characters>
  <Application>Microsoft Office Word</Application>
  <DocSecurity>0</DocSecurity>
  <Lines>24</Lines>
  <Paragraphs>6</Paragraphs>
  <ScaleCrop>false</ScaleCrop>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Narayanan</dc:creator>
  <cp:keywords/>
  <dc:description/>
  <cp:lastModifiedBy>Ramya Narayanan</cp:lastModifiedBy>
  <cp:revision>2</cp:revision>
  <dcterms:created xsi:type="dcterms:W3CDTF">2026-10-16T09:39:00Z</dcterms:created>
  <dcterms:modified xsi:type="dcterms:W3CDTF">2026-10-16T09:43:00Z</dcterms:modified>
</cp:coreProperties>
</file>