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84FBA" w14:textId="1C750FC1" w:rsidR="009A19C6" w:rsidRDefault="009A19C6" w:rsidP="009B2B51">
      <w:pPr>
        <w:rPr>
          <w:i/>
          <w:iCs/>
          <w:sz w:val="21"/>
          <w:szCs w:val="21"/>
        </w:rPr>
      </w:pPr>
      <w:r w:rsidRPr="001E3B8A">
        <w:rPr>
          <w:i/>
          <w:iCs/>
          <w:sz w:val="21"/>
          <w:szCs w:val="21"/>
        </w:rPr>
        <w:t>I currently work as a pre-sales automation architect in Persistent Systems. I have been in this role across my previous companies as well and since 2020. As part of my role, I work on proposals/RFPs/solutions (not products) that would accelerate the implementation for any of the future customers. My tech stack includes low-code no-code platforms such as OutSystems, Appian, Pega etc. and RPA platforms such as UiPath, Automation Anywhere etc. The typical industries my proposals cut through are Healthcare, Life Sciences, Insurance, Banking, Financial Services.</w:t>
      </w:r>
    </w:p>
    <w:p w14:paraId="74FC61AE" w14:textId="7533A688" w:rsidR="00FC3276" w:rsidRPr="001E3B8A" w:rsidRDefault="00FC3276" w:rsidP="009B2B51">
      <w:pPr>
        <w:rPr>
          <w:b/>
          <w:bCs/>
          <w:sz w:val="21"/>
          <w:szCs w:val="21"/>
        </w:rPr>
      </w:pPr>
      <w:r>
        <w:rPr>
          <w:i/>
          <w:iCs/>
          <w:sz w:val="21"/>
          <w:szCs w:val="21"/>
        </w:rPr>
        <w:t>From the organization structure, I belong to a horizontal (service line)</w:t>
      </w:r>
      <w:r w:rsidR="0082302E">
        <w:rPr>
          <w:i/>
          <w:iCs/>
          <w:sz w:val="21"/>
          <w:szCs w:val="21"/>
        </w:rPr>
        <w:t xml:space="preserve"> Agentic Business Automation. We work with various vertical teams (industry/domain) on different proposals.</w:t>
      </w:r>
    </w:p>
    <w:p w14:paraId="0AB3529D" w14:textId="77777777" w:rsidR="009A19C6" w:rsidRPr="001E3B8A" w:rsidRDefault="009A19C6" w:rsidP="009B2B51">
      <w:pPr>
        <w:rPr>
          <w:b/>
          <w:bCs/>
          <w:sz w:val="21"/>
          <w:szCs w:val="21"/>
        </w:rPr>
      </w:pPr>
    </w:p>
    <w:p w14:paraId="76D5865B" w14:textId="21F90974" w:rsidR="005D0A99" w:rsidRPr="001E3B8A" w:rsidRDefault="009B2B51" w:rsidP="009B2B51">
      <w:pPr>
        <w:rPr>
          <w:sz w:val="21"/>
          <w:szCs w:val="21"/>
        </w:rPr>
      </w:pPr>
      <w:r w:rsidRPr="001E3B8A">
        <w:rPr>
          <w:b/>
          <w:bCs/>
          <w:sz w:val="21"/>
          <w:szCs w:val="21"/>
        </w:rPr>
        <w:t>"</w:t>
      </w:r>
      <w:r w:rsidR="00D00EA2" w:rsidRPr="00D00EA2">
        <w:rPr>
          <w:b/>
          <w:bCs/>
          <w:sz w:val="21"/>
          <w:szCs w:val="21"/>
        </w:rPr>
        <w:t>Build vs Buy vs Partner</w:t>
      </w:r>
      <w:r w:rsidRPr="001E3B8A">
        <w:rPr>
          <w:b/>
          <w:bCs/>
          <w:sz w:val="21"/>
          <w:szCs w:val="21"/>
        </w:rPr>
        <w:t>"</w:t>
      </w:r>
    </w:p>
    <w:p w14:paraId="1AA4F19E" w14:textId="5124C85F" w:rsidR="0094511C" w:rsidRPr="001E3B8A" w:rsidRDefault="00D00EA2" w:rsidP="009B2B51">
      <w:pPr>
        <w:rPr>
          <w:sz w:val="21"/>
          <w:szCs w:val="21"/>
        </w:rPr>
      </w:pPr>
      <w:r>
        <w:rPr>
          <w:sz w:val="21"/>
          <w:szCs w:val="21"/>
        </w:rPr>
        <w:t>We frequently face this issue specifically when the solution for a proposal is heavily domain oriented. This is because, apart from major platforms, most of our platforms are horizontals wherein they are able to solve any business problem across industries. However, when the customer’s problem is say banking specific and banking heavy one, it doesn’t make sense to build a new solution from scratch when there are COTS products in the market. We partner with them and go to our customer together. We generally do not buy such things because we do not want to be the only face to the customer.</w:t>
      </w:r>
    </w:p>
    <w:p w14:paraId="2E996E82" w14:textId="77777777" w:rsidR="004A3520" w:rsidRPr="001E3B8A" w:rsidRDefault="004A3520" w:rsidP="009B2B51">
      <w:pPr>
        <w:rPr>
          <w:sz w:val="21"/>
          <w:szCs w:val="21"/>
        </w:rPr>
      </w:pPr>
    </w:p>
    <w:p w14:paraId="474D99E9" w14:textId="79481224" w:rsidR="004A3520" w:rsidRPr="001E3B8A" w:rsidRDefault="004A3520" w:rsidP="004A3520">
      <w:pPr>
        <w:rPr>
          <w:b/>
          <w:bCs/>
          <w:sz w:val="21"/>
          <w:szCs w:val="21"/>
        </w:rPr>
      </w:pPr>
      <w:r w:rsidRPr="001E3B8A">
        <w:rPr>
          <w:b/>
          <w:bCs/>
          <w:sz w:val="21"/>
          <w:szCs w:val="21"/>
        </w:rPr>
        <w:t>"</w:t>
      </w:r>
      <w:r w:rsidR="00D00EA2" w:rsidRPr="00D00EA2">
        <w:rPr>
          <w:b/>
          <w:bCs/>
          <w:sz w:val="21"/>
          <w:szCs w:val="21"/>
        </w:rPr>
        <w:t>Product-market fit is different from executive excitement</w:t>
      </w:r>
      <w:r w:rsidRPr="001E3B8A">
        <w:rPr>
          <w:b/>
          <w:bCs/>
          <w:sz w:val="21"/>
          <w:szCs w:val="21"/>
        </w:rPr>
        <w:t>"</w:t>
      </w:r>
    </w:p>
    <w:p w14:paraId="2F593106" w14:textId="770FD17D" w:rsidR="004A3520" w:rsidRPr="001E3B8A" w:rsidRDefault="00D00EA2" w:rsidP="004A3520">
      <w:pPr>
        <w:rPr>
          <w:sz w:val="21"/>
          <w:szCs w:val="21"/>
        </w:rPr>
      </w:pPr>
      <w:r>
        <w:rPr>
          <w:sz w:val="21"/>
          <w:szCs w:val="21"/>
        </w:rPr>
        <w:t>Many of the HR solutions are mostly attractive to the senior management wherein they want to build it. But I personally disagree with this – I’m sure none of the customers wants to buy a HR solution from a company such as ours which is a service company. Customers would look for Workday, Keka, SAP, Zoho etc.</w:t>
      </w:r>
    </w:p>
    <w:p w14:paraId="64284FFC" w14:textId="77777777" w:rsidR="00D2542E" w:rsidRPr="001E3B8A" w:rsidRDefault="00D2542E" w:rsidP="004A3520">
      <w:pPr>
        <w:rPr>
          <w:sz w:val="21"/>
          <w:szCs w:val="21"/>
        </w:rPr>
      </w:pPr>
    </w:p>
    <w:p w14:paraId="0812B501" w14:textId="4AD60E9E" w:rsidR="00D2542E" w:rsidRPr="001E3B8A" w:rsidRDefault="00D2542E" w:rsidP="00D2542E">
      <w:pPr>
        <w:rPr>
          <w:b/>
          <w:bCs/>
          <w:sz w:val="21"/>
          <w:szCs w:val="21"/>
        </w:rPr>
      </w:pPr>
      <w:r w:rsidRPr="001E3B8A">
        <w:rPr>
          <w:b/>
          <w:bCs/>
          <w:sz w:val="21"/>
          <w:szCs w:val="21"/>
        </w:rPr>
        <w:t>"</w:t>
      </w:r>
      <w:r w:rsidR="00FA6D39" w:rsidRPr="00FA6D39">
        <w:rPr>
          <w:b/>
          <w:bCs/>
          <w:sz w:val="21"/>
          <w:szCs w:val="21"/>
        </w:rPr>
        <w:t>Product Managers should own economics end-to-end</w:t>
      </w:r>
      <w:r w:rsidRPr="001E3B8A">
        <w:rPr>
          <w:b/>
          <w:bCs/>
          <w:sz w:val="21"/>
          <w:szCs w:val="21"/>
        </w:rPr>
        <w:t>"</w:t>
      </w:r>
    </w:p>
    <w:p w14:paraId="46B1A070" w14:textId="5CCE5CC9" w:rsidR="00DE5BE6" w:rsidRPr="0085106C" w:rsidRDefault="00816039" w:rsidP="005C4643">
      <w:pPr>
        <w:rPr>
          <w:sz w:val="21"/>
          <w:szCs w:val="21"/>
        </w:rPr>
      </w:pPr>
      <w:r w:rsidRPr="00816039">
        <w:rPr>
          <w:sz w:val="21"/>
          <w:szCs w:val="21"/>
        </w:rPr>
        <w:t>In large enterprises</w:t>
      </w:r>
      <w:r>
        <w:rPr>
          <w:sz w:val="21"/>
          <w:szCs w:val="21"/>
        </w:rPr>
        <w:t xml:space="preserve"> and medium to large enterprises, such as mine, we have f</w:t>
      </w:r>
      <w:r w:rsidRPr="00816039">
        <w:rPr>
          <w:sz w:val="21"/>
          <w:szCs w:val="21"/>
        </w:rPr>
        <w:t>inance teams</w:t>
      </w:r>
      <w:r>
        <w:rPr>
          <w:sz w:val="21"/>
          <w:szCs w:val="21"/>
        </w:rPr>
        <w:t>, p</w:t>
      </w:r>
      <w:r w:rsidRPr="00816039">
        <w:rPr>
          <w:sz w:val="21"/>
          <w:szCs w:val="21"/>
        </w:rPr>
        <w:t>rocurement</w:t>
      </w:r>
      <w:r>
        <w:rPr>
          <w:sz w:val="21"/>
          <w:szCs w:val="21"/>
        </w:rPr>
        <w:t>, a</w:t>
      </w:r>
      <w:r w:rsidRPr="00816039">
        <w:rPr>
          <w:sz w:val="21"/>
          <w:szCs w:val="21"/>
        </w:rPr>
        <w:t>rchitecture review boards</w:t>
      </w:r>
      <w:r>
        <w:rPr>
          <w:sz w:val="21"/>
          <w:szCs w:val="21"/>
        </w:rPr>
        <w:t>, s</w:t>
      </w:r>
      <w:r w:rsidRPr="00816039">
        <w:rPr>
          <w:sz w:val="21"/>
          <w:szCs w:val="21"/>
        </w:rPr>
        <w:t>ecurity</w:t>
      </w:r>
      <w:r>
        <w:rPr>
          <w:sz w:val="21"/>
          <w:szCs w:val="21"/>
        </w:rPr>
        <w:t>, l</w:t>
      </w:r>
      <w:r w:rsidRPr="00816039">
        <w:rPr>
          <w:sz w:val="21"/>
          <w:szCs w:val="21"/>
        </w:rPr>
        <w:t>egal</w:t>
      </w:r>
      <w:r>
        <w:rPr>
          <w:sz w:val="21"/>
          <w:szCs w:val="21"/>
        </w:rPr>
        <w:t xml:space="preserve"> and others. So, </w:t>
      </w:r>
      <w:r w:rsidRPr="00816039">
        <w:rPr>
          <w:sz w:val="21"/>
          <w:szCs w:val="21"/>
        </w:rPr>
        <w:t xml:space="preserve">Product Managers should understand economics deeply, but enterprise economics often </w:t>
      </w:r>
      <w:r>
        <w:rPr>
          <w:sz w:val="21"/>
          <w:szCs w:val="21"/>
        </w:rPr>
        <w:t>are with</w:t>
      </w:r>
      <w:r w:rsidRPr="00816039">
        <w:rPr>
          <w:sz w:val="21"/>
          <w:szCs w:val="21"/>
        </w:rPr>
        <w:t xml:space="preserve"> a distributed responsibility across finance, procurement, and architecture functions.</w:t>
      </w:r>
    </w:p>
    <w:sectPr w:rsidR="00DE5BE6" w:rsidRPr="0085106C" w:rsidSect="00F978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7634A"/>
    <w:multiLevelType w:val="multilevel"/>
    <w:tmpl w:val="8FA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58"/>
    <w:multiLevelType w:val="multilevel"/>
    <w:tmpl w:val="9F02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F26E8C"/>
    <w:multiLevelType w:val="hybridMultilevel"/>
    <w:tmpl w:val="972C1E7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0A2012D1"/>
    <w:multiLevelType w:val="multilevel"/>
    <w:tmpl w:val="326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547A0"/>
    <w:multiLevelType w:val="multilevel"/>
    <w:tmpl w:val="0DC8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D1E5D"/>
    <w:multiLevelType w:val="multilevel"/>
    <w:tmpl w:val="FBD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61537"/>
    <w:multiLevelType w:val="multilevel"/>
    <w:tmpl w:val="02F6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270D"/>
    <w:multiLevelType w:val="hybridMultilevel"/>
    <w:tmpl w:val="8AF8BA4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F0540C9"/>
    <w:multiLevelType w:val="hybridMultilevel"/>
    <w:tmpl w:val="AFFCCA0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00320"/>
    <w:multiLevelType w:val="multilevel"/>
    <w:tmpl w:val="256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86542"/>
    <w:multiLevelType w:val="multilevel"/>
    <w:tmpl w:val="A29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E407F"/>
    <w:multiLevelType w:val="multilevel"/>
    <w:tmpl w:val="F254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B512C"/>
    <w:multiLevelType w:val="multilevel"/>
    <w:tmpl w:val="7A7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05B"/>
    <w:multiLevelType w:val="multilevel"/>
    <w:tmpl w:val="8D3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143A9"/>
    <w:multiLevelType w:val="multilevel"/>
    <w:tmpl w:val="C396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83E88"/>
    <w:multiLevelType w:val="multilevel"/>
    <w:tmpl w:val="389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944E28"/>
    <w:multiLevelType w:val="multilevel"/>
    <w:tmpl w:val="1736EC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CE02ED"/>
    <w:multiLevelType w:val="multilevel"/>
    <w:tmpl w:val="E46C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76B28"/>
    <w:multiLevelType w:val="multilevel"/>
    <w:tmpl w:val="622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B079CC"/>
    <w:multiLevelType w:val="hybridMultilevel"/>
    <w:tmpl w:val="AD66CD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9C95999"/>
    <w:multiLevelType w:val="hybridMultilevel"/>
    <w:tmpl w:val="3C90B68A"/>
    <w:lvl w:ilvl="0" w:tplc="5BD091A6">
      <w:start w:val="1"/>
      <w:numFmt w:val="decimal"/>
      <w:lvlText w:val="%1."/>
      <w:lvlJc w:val="left"/>
      <w:pPr>
        <w:ind w:left="460" w:hanging="260"/>
      </w:pPr>
    </w:lvl>
    <w:lvl w:ilvl="1" w:tplc="05447952">
      <w:numFmt w:val="decimal"/>
      <w:lvlText w:val=""/>
      <w:lvlJc w:val="left"/>
      <w:pPr>
        <w:ind w:left="0" w:firstLine="0"/>
      </w:pPr>
    </w:lvl>
    <w:lvl w:ilvl="2" w:tplc="C17C4D44">
      <w:numFmt w:val="decimal"/>
      <w:lvlText w:val=""/>
      <w:lvlJc w:val="left"/>
      <w:pPr>
        <w:ind w:left="0" w:firstLine="0"/>
      </w:pPr>
    </w:lvl>
    <w:lvl w:ilvl="3" w:tplc="87B0F9E4">
      <w:numFmt w:val="decimal"/>
      <w:lvlText w:val=""/>
      <w:lvlJc w:val="left"/>
      <w:pPr>
        <w:ind w:left="0" w:firstLine="0"/>
      </w:pPr>
    </w:lvl>
    <w:lvl w:ilvl="4" w:tplc="252C7F2E">
      <w:numFmt w:val="decimal"/>
      <w:lvlText w:val=""/>
      <w:lvlJc w:val="left"/>
      <w:pPr>
        <w:ind w:left="0" w:firstLine="0"/>
      </w:pPr>
    </w:lvl>
    <w:lvl w:ilvl="5" w:tplc="794E11D2">
      <w:numFmt w:val="decimal"/>
      <w:lvlText w:val=""/>
      <w:lvlJc w:val="left"/>
      <w:pPr>
        <w:ind w:left="0" w:firstLine="0"/>
      </w:pPr>
    </w:lvl>
    <w:lvl w:ilvl="6" w:tplc="2CB8E216">
      <w:numFmt w:val="decimal"/>
      <w:lvlText w:val=""/>
      <w:lvlJc w:val="left"/>
      <w:pPr>
        <w:ind w:left="0" w:firstLine="0"/>
      </w:pPr>
    </w:lvl>
    <w:lvl w:ilvl="7" w:tplc="F9C233F8">
      <w:numFmt w:val="decimal"/>
      <w:lvlText w:val=""/>
      <w:lvlJc w:val="left"/>
      <w:pPr>
        <w:ind w:left="0" w:firstLine="0"/>
      </w:pPr>
    </w:lvl>
    <w:lvl w:ilvl="8" w:tplc="168E93D4">
      <w:numFmt w:val="decimal"/>
      <w:lvlText w:val=""/>
      <w:lvlJc w:val="left"/>
      <w:pPr>
        <w:ind w:left="0" w:firstLine="0"/>
      </w:pPr>
    </w:lvl>
  </w:abstractNum>
  <w:abstractNum w:abstractNumId="21" w15:restartNumberingAfterBreak="0">
    <w:nsid w:val="7F9E270E"/>
    <w:multiLevelType w:val="hybridMultilevel"/>
    <w:tmpl w:val="ED1CD56C"/>
    <w:lvl w:ilvl="0" w:tplc="300A7F1A">
      <w:start w:val="1"/>
      <w:numFmt w:val="bullet"/>
      <w:lvlText w:val="•"/>
      <w:lvlJc w:val="left"/>
      <w:pPr>
        <w:ind w:left="460" w:hanging="260"/>
      </w:pPr>
    </w:lvl>
    <w:lvl w:ilvl="1" w:tplc="A8DC6AA2">
      <w:numFmt w:val="decimal"/>
      <w:lvlText w:val=""/>
      <w:lvlJc w:val="left"/>
      <w:pPr>
        <w:ind w:left="0" w:firstLine="0"/>
      </w:pPr>
    </w:lvl>
    <w:lvl w:ilvl="2" w:tplc="655E6364">
      <w:numFmt w:val="decimal"/>
      <w:lvlText w:val=""/>
      <w:lvlJc w:val="left"/>
      <w:pPr>
        <w:ind w:left="0" w:firstLine="0"/>
      </w:pPr>
    </w:lvl>
    <w:lvl w:ilvl="3" w:tplc="88BE84E6">
      <w:numFmt w:val="decimal"/>
      <w:lvlText w:val=""/>
      <w:lvlJc w:val="left"/>
      <w:pPr>
        <w:ind w:left="0" w:firstLine="0"/>
      </w:pPr>
    </w:lvl>
    <w:lvl w:ilvl="4" w:tplc="DB3AFB14">
      <w:numFmt w:val="decimal"/>
      <w:lvlText w:val=""/>
      <w:lvlJc w:val="left"/>
      <w:pPr>
        <w:ind w:left="0" w:firstLine="0"/>
      </w:pPr>
    </w:lvl>
    <w:lvl w:ilvl="5" w:tplc="C54C71B8">
      <w:numFmt w:val="decimal"/>
      <w:lvlText w:val=""/>
      <w:lvlJc w:val="left"/>
      <w:pPr>
        <w:ind w:left="0" w:firstLine="0"/>
      </w:pPr>
    </w:lvl>
    <w:lvl w:ilvl="6" w:tplc="035AF1AE">
      <w:numFmt w:val="decimal"/>
      <w:lvlText w:val=""/>
      <w:lvlJc w:val="left"/>
      <w:pPr>
        <w:ind w:left="0" w:firstLine="0"/>
      </w:pPr>
    </w:lvl>
    <w:lvl w:ilvl="7" w:tplc="3E546AEC">
      <w:numFmt w:val="decimal"/>
      <w:lvlText w:val=""/>
      <w:lvlJc w:val="left"/>
      <w:pPr>
        <w:ind w:left="0" w:firstLine="0"/>
      </w:pPr>
    </w:lvl>
    <w:lvl w:ilvl="8" w:tplc="6C7E814A">
      <w:numFmt w:val="decimal"/>
      <w:lvlText w:val=""/>
      <w:lvlJc w:val="left"/>
      <w:pPr>
        <w:ind w:left="0" w:firstLine="0"/>
      </w:pPr>
    </w:lvl>
  </w:abstractNum>
  <w:num w:numId="1" w16cid:durableId="397246085">
    <w:abstractNumId w:val="20"/>
    <w:lvlOverride w:ilvl="0">
      <w:startOverride w:val="1"/>
    </w:lvlOverride>
    <w:lvlOverride w:ilvl="1"/>
    <w:lvlOverride w:ilvl="2"/>
    <w:lvlOverride w:ilvl="3"/>
    <w:lvlOverride w:ilvl="4"/>
    <w:lvlOverride w:ilvl="5"/>
    <w:lvlOverride w:ilvl="6"/>
    <w:lvlOverride w:ilvl="7"/>
    <w:lvlOverride w:ilvl="8"/>
  </w:num>
  <w:num w:numId="2" w16cid:durableId="1852137646">
    <w:abstractNumId w:val="21"/>
  </w:num>
  <w:num w:numId="3" w16cid:durableId="1983189279">
    <w:abstractNumId w:val="14"/>
  </w:num>
  <w:num w:numId="4" w16cid:durableId="976910781">
    <w:abstractNumId w:val="4"/>
  </w:num>
  <w:num w:numId="5" w16cid:durableId="2141141851">
    <w:abstractNumId w:val="9"/>
  </w:num>
  <w:num w:numId="6" w16cid:durableId="1943107108">
    <w:abstractNumId w:val="17"/>
  </w:num>
  <w:num w:numId="7" w16cid:durableId="1099831470">
    <w:abstractNumId w:val="12"/>
  </w:num>
  <w:num w:numId="8" w16cid:durableId="1282802171">
    <w:abstractNumId w:val="13"/>
  </w:num>
  <w:num w:numId="9" w16cid:durableId="280694277">
    <w:abstractNumId w:val="11"/>
  </w:num>
  <w:num w:numId="10" w16cid:durableId="1505587604">
    <w:abstractNumId w:val="6"/>
  </w:num>
  <w:num w:numId="11" w16cid:durableId="715080319">
    <w:abstractNumId w:val="0"/>
  </w:num>
  <w:num w:numId="12" w16cid:durableId="282228702">
    <w:abstractNumId w:val="15"/>
  </w:num>
  <w:num w:numId="13" w16cid:durableId="8602455">
    <w:abstractNumId w:val="18"/>
  </w:num>
  <w:num w:numId="14" w16cid:durableId="1229877692">
    <w:abstractNumId w:val="10"/>
  </w:num>
  <w:num w:numId="15" w16cid:durableId="1129321269">
    <w:abstractNumId w:val="5"/>
  </w:num>
  <w:num w:numId="16" w16cid:durableId="1925534100">
    <w:abstractNumId w:val="3"/>
  </w:num>
  <w:num w:numId="17" w16cid:durableId="1127088862">
    <w:abstractNumId w:val="8"/>
  </w:num>
  <w:num w:numId="18" w16cid:durableId="1658260225">
    <w:abstractNumId w:val="1"/>
  </w:num>
  <w:num w:numId="19" w16cid:durableId="1386561518">
    <w:abstractNumId w:val="16"/>
  </w:num>
  <w:num w:numId="20" w16cid:durableId="1496917063">
    <w:abstractNumId w:val="19"/>
  </w:num>
  <w:num w:numId="21" w16cid:durableId="595792236">
    <w:abstractNumId w:val="7"/>
  </w:num>
  <w:num w:numId="22" w16cid:durableId="60123088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02"/>
    <w:rsid w:val="00037002"/>
    <w:rsid w:val="0005579E"/>
    <w:rsid w:val="000633AE"/>
    <w:rsid w:val="0007686F"/>
    <w:rsid w:val="0008035E"/>
    <w:rsid w:val="00094D98"/>
    <w:rsid w:val="000A5414"/>
    <w:rsid w:val="000C30E3"/>
    <w:rsid w:val="000C77C0"/>
    <w:rsid w:val="000D5C79"/>
    <w:rsid w:val="000E2810"/>
    <w:rsid w:val="000E30E6"/>
    <w:rsid w:val="00120134"/>
    <w:rsid w:val="00161B6B"/>
    <w:rsid w:val="00166602"/>
    <w:rsid w:val="00182E3D"/>
    <w:rsid w:val="00183F94"/>
    <w:rsid w:val="00194585"/>
    <w:rsid w:val="001C28B6"/>
    <w:rsid w:val="001E3B8A"/>
    <w:rsid w:val="001E49F8"/>
    <w:rsid w:val="001E4BDB"/>
    <w:rsid w:val="00211C60"/>
    <w:rsid w:val="002243D6"/>
    <w:rsid w:val="00231EF4"/>
    <w:rsid w:val="00236761"/>
    <w:rsid w:val="002404B1"/>
    <w:rsid w:val="002404CE"/>
    <w:rsid w:val="002536E1"/>
    <w:rsid w:val="00260701"/>
    <w:rsid w:val="00281110"/>
    <w:rsid w:val="002933F2"/>
    <w:rsid w:val="00295B64"/>
    <w:rsid w:val="002963D9"/>
    <w:rsid w:val="002C1944"/>
    <w:rsid w:val="002E06E3"/>
    <w:rsid w:val="002E7D5D"/>
    <w:rsid w:val="002F1FC2"/>
    <w:rsid w:val="003007F0"/>
    <w:rsid w:val="003153A4"/>
    <w:rsid w:val="00321060"/>
    <w:rsid w:val="00354FCE"/>
    <w:rsid w:val="00366E30"/>
    <w:rsid w:val="003A5748"/>
    <w:rsid w:val="003B14B9"/>
    <w:rsid w:val="003B75F0"/>
    <w:rsid w:val="003C4AEB"/>
    <w:rsid w:val="003D4A1F"/>
    <w:rsid w:val="003D5999"/>
    <w:rsid w:val="003F3D54"/>
    <w:rsid w:val="00402F46"/>
    <w:rsid w:val="004214AC"/>
    <w:rsid w:val="004304AA"/>
    <w:rsid w:val="00432904"/>
    <w:rsid w:val="00441AD2"/>
    <w:rsid w:val="00476F9F"/>
    <w:rsid w:val="004A2EA4"/>
    <w:rsid w:val="004A3520"/>
    <w:rsid w:val="004A419E"/>
    <w:rsid w:val="004A4E8C"/>
    <w:rsid w:val="004C0528"/>
    <w:rsid w:val="004C679A"/>
    <w:rsid w:val="004C7F7C"/>
    <w:rsid w:val="004F2A01"/>
    <w:rsid w:val="0050503A"/>
    <w:rsid w:val="00510CC5"/>
    <w:rsid w:val="0051509C"/>
    <w:rsid w:val="0053641C"/>
    <w:rsid w:val="00554F21"/>
    <w:rsid w:val="00565F77"/>
    <w:rsid w:val="00567603"/>
    <w:rsid w:val="005C3E90"/>
    <w:rsid w:val="005C4643"/>
    <w:rsid w:val="005D0A99"/>
    <w:rsid w:val="006076A5"/>
    <w:rsid w:val="0063316D"/>
    <w:rsid w:val="00647460"/>
    <w:rsid w:val="00650A6E"/>
    <w:rsid w:val="00684253"/>
    <w:rsid w:val="006A50E1"/>
    <w:rsid w:val="006B2C1C"/>
    <w:rsid w:val="006B3A31"/>
    <w:rsid w:val="006B40CD"/>
    <w:rsid w:val="006B76D4"/>
    <w:rsid w:val="006C3E8A"/>
    <w:rsid w:val="007175A5"/>
    <w:rsid w:val="00727983"/>
    <w:rsid w:val="007359B9"/>
    <w:rsid w:val="007448D0"/>
    <w:rsid w:val="007B1E5D"/>
    <w:rsid w:val="007B679C"/>
    <w:rsid w:val="007B7D14"/>
    <w:rsid w:val="007D29D0"/>
    <w:rsid w:val="007F6B3D"/>
    <w:rsid w:val="00806349"/>
    <w:rsid w:val="00816039"/>
    <w:rsid w:val="0082302E"/>
    <w:rsid w:val="00834A8E"/>
    <w:rsid w:val="0085106C"/>
    <w:rsid w:val="008C2515"/>
    <w:rsid w:val="008D7D0D"/>
    <w:rsid w:val="008E59E8"/>
    <w:rsid w:val="008F3B1B"/>
    <w:rsid w:val="008F4049"/>
    <w:rsid w:val="00900DFE"/>
    <w:rsid w:val="00920172"/>
    <w:rsid w:val="00924539"/>
    <w:rsid w:val="0093042A"/>
    <w:rsid w:val="00935855"/>
    <w:rsid w:val="0094511C"/>
    <w:rsid w:val="00971BB4"/>
    <w:rsid w:val="00980564"/>
    <w:rsid w:val="009933D6"/>
    <w:rsid w:val="009A19C6"/>
    <w:rsid w:val="009B2B51"/>
    <w:rsid w:val="009B7B88"/>
    <w:rsid w:val="009D62B3"/>
    <w:rsid w:val="00A15F86"/>
    <w:rsid w:val="00A177C5"/>
    <w:rsid w:val="00A201E8"/>
    <w:rsid w:val="00A43A50"/>
    <w:rsid w:val="00A84F39"/>
    <w:rsid w:val="00A944A8"/>
    <w:rsid w:val="00AA5ADE"/>
    <w:rsid w:val="00AD4A5F"/>
    <w:rsid w:val="00AE6F5A"/>
    <w:rsid w:val="00AF6096"/>
    <w:rsid w:val="00B568C8"/>
    <w:rsid w:val="00B60F14"/>
    <w:rsid w:val="00BA0D9D"/>
    <w:rsid w:val="00BC4CD4"/>
    <w:rsid w:val="00BE0252"/>
    <w:rsid w:val="00C00D4B"/>
    <w:rsid w:val="00C029EB"/>
    <w:rsid w:val="00C03289"/>
    <w:rsid w:val="00C20980"/>
    <w:rsid w:val="00C412F9"/>
    <w:rsid w:val="00C81271"/>
    <w:rsid w:val="00C84774"/>
    <w:rsid w:val="00C87F5D"/>
    <w:rsid w:val="00C9165A"/>
    <w:rsid w:val="00C92317"/>
    <w:rsid w:val="00C930B2"/>
    <w:rsid w:val="00C97338"/>
    <w:rsid w:val="00CB0E3A"/>
    <w:rsid w:val="00CC71E1"/>
    <w:rsid w:val="00CD7D54"/>
    <w:rsid w:val="00CF02F2"/>
    <w:rsid w:val="00D00EA2"/>
    <w:rsid w:val="00D03909"/>
    <w:rsid w:val="00D202AE"/>
    <w:rsid w:val="00D2542E"/>
    <w:rsid w:val="00D61103"/>
    <w:rsid w:val="00D83735"/>
    <w:rsid w:val="00D952EF"/>
    <w:rsid w:val="00DA18E3"/>
    <w:rsid w:val="00DC22E3"/>
    <w:rsid w:val="00DD5A9B"/>
    <w:rsid w:val="00DE5BE6"/>
    <w:rsid w:val="00E02D1B"/>
    <w:rsid w:val="00E141C9"/>
    <w:rsid w:val="00E257E6"/>
    <w:rsid w:val="00E41DB9"/>
    <w:rsid w:val="00E5096B"/>
    <w:rsid w:val="00E55B37"/>
    <w:rsid w:val="00E70353"/>
    <w:rsid w:val="00E74241"/>
    <w:rsid w:val="00E81EF8"/>
    <w:rsid w:val="00E824D0"/>
    <w:rsid w:val="00E838DC"/>
    <w:rsid w:val="00E94599"/>
    <w:rsid w:val="00EF46CD"/>
    <w:rsid w:val="00F0406C"/>
    <w:rsid w:val="00F076D2"/>
    <w:rsid w:val="00F21E16"/>
    <w:rsid w:val="00F52402"/>
    <w:rsid w:val="00F5774F"/>
    <w:rsid w:val="00F878FA"/>
    <w:rsid w:val="00F97842"/>
    <w:rsid w:val="00FA6D39"/>
    <w:rsid w:val="00FC3276"/>
    <w:rsid w:val="00FC71B4"/>
    <w:rsid w:val="00FF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7185"/>
  <w15:chartTrackingRefBased/>
  <w15:docId w15:val="{0F3F982B-09D4-413D-B920-4BE17733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842"/>
  </w:style>
  <w:style w:type="paragraph" w:styleId="Heading1">
    <w:name w:val="heading 1"/>
    <w:basedOn w:val="Normal"/>
    <w:next w:val="Normal"/>
    <w:link w:val="Heading1Char"/>
    <w:uiPriority w:val="9"/>
    <w:qFormat/>
    <w:rsid w:val="00F52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402"/>
    <w:rPr>
      <w:rFonts w:eastAsiaTheme="majorEastAsia" w:cstheme="majorBidi"/>
      <w:color w:val="272727" w:themeColor="text1" w:themeTint="D8"/>
    </w:rPr>
  </w:style>
  <w:style w:type="paragraph" w:styleId="Title">
    <w:name w:val="Title"/>
    <w:basedOn w:val="Normal"/>
    <w:next w:val="Normal"/>
    <w:link w:val="TitleChar"/>
    <w:uiPriority w:val="10"/>
    <w:qFormat/>
    <w:rsid w:val="00F52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402"/>
    <w:pPr>
      <w:spacing w:before="160"/>
      <w:jc w:val="center"/>
    </w:pPr>
    <w:rPr>
      <w:i/>
      <w:iCs/>
      <w:color w:val="404040" w:themeColor="text1" w:themeTint="BF"/>
    </w:rPr>
  </w:style>
  <w:style w:type="character" w:customStyle="1" w:styleId="QuoteChar">
    <w:name w:val="Quote Char"/>
    <w:basedOn w:val="DefaultParagraphFont"/>
    <w:link w:val="Quote"/>
    <w:uiPriority w:val="29"/>
    <w:rsid w:val="00F52402"/>
    <w:rPr>
      <w:i/>
      <w:iCs/>
      <w:color w:val="404040" w:themeColor="text1" w:themeTint="BF"/>
    </w:rPr>
  </w:style>
  <w:style w:type="paragraph" w:styleId="ListParagraph">
    <w:name w:val="List Paragraph"/>
    <w:basedOn w:val="Normal"/>
    <w:uiPriority w:val="34"/>
    <w:qFormat/>
    <w:rsid w:val="00F52402"/>
    <w:pPr>
      <w:ind w:left="720"/>
      <w:contextualSpacing/>
    </w:pPr>
  </w:style>
  <w:style w:type="character" w:styleId="IntenseEmphasis">
    <w:name w:val="Intense Emphasis"/>
    <w:basedOn w:val="DefaultParagraphFont"/>
    <w:uiPriority w:val="21"/>
    <w:qFormat/>
    <w:rsid w:val="00F52402"/>
    <w:rPr>
      <w:i/>
      <w:iCs/>
      <w:color w:val="0F4761" w:themeColor="accent1" w:themeShade="BF"/>
    </w:rPr>
  </w:style>
  <w:style w:type="paragraph" w:styleId="IntenseQuote">
    <w:name w:val="Intense Quote"/>
    <w:basedOn w:val="Normal"/>
    <w:next w:val="Normal"/>
    <w:link w:val="IntenseQuoteChar"/>
    <w:uiPriority w:val="30"/>
    <w:qFormat/>
    <w:rsid w:val="00F52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402"/>
    <w:rPr>
      <w:i/>
      <w:iCs/>
      <w:color w:val="0F4761" w:themeColor="accent1" w:themeShade="BF"/>
    </w:rPr>
  </w:style>
  <w:style w:type="character" w:styleId="IntenseReference">
    <w:name w:val="Intense Reference"/>
    <w:basedOn w:val="DefaultParagraphFont"/>
    <w:uiPriority w:val="32"/>
    <w:qFormat/>
    <w:rsid w:val="00F52402"/>
    <w:rPr>
      <w:b/>
      <w:bCs/>
      <w:smallCaps/>
      <w:color w:val="0F4761" w:themeColor="accent1" w:themeShade="BF"/>
      <w:spacing w:val="5"/>
    </w:rPr>
  </w:style>
  <w:style w:type="paragraph" w:styleId="TOCHeading">
    <w:name w:val="TOC Heading"/>
    <w:basedOn w:val="Heading1"/>
    <w:next w:val="Normal"/>
    <w:uiPriority w:val="39"/>
    <w:unhideWhenUsed/>
    <w:qFormat/>
    <w:rsid w:val="00F97842"/>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F97842"/>
    <w:pPr>
      <w:spacing w:before="120" w:after="0"/>
      <w:ind w:left="240"/>
    </w:pPr>
    <w:rPr>
      <w:b/>
      <w:bCs/>
      <w:sz w:val="22"/>
      <w:szCs w:val="22"/>
    </w:rPr>
  </w:style>
  <w:style w:type="character" w:styleId="Hyperlink">
    <w:name w:val="Hyperlink"/>
    <w:basedOn w:val="DefaultParagraphFont"/>
    <w:uiPriority w:val="99"/>
    <w:unhideWhenUsed/>
    <w:rsid w:val="00F97842"/>
    <w:rPr>
      <w:color w:val="467886" w:themeColor="hyperlink"/>
      <w:u w:val="single"/>
    </w:rPr>
  </w:style>
  <w:style w:type="table" w:styleId="GridTable4-Accent1">
    <w:name w:val="Grid Table 4 Accent 1"/>
    <w:basedOn w:val="TableNormal"/>
    <w:uiPriority w:val="49"/>
    <w:rsid w:val="00F9784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59"/>
    <w:rsid w:val="00B60F1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4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e0828d0-3d9c-4bbc-b972-301908298272}" enabled="1" method="Privileged" siteId="{1f4beacd-b7aa-49b2-aaa1-b8525cb257e0}" removed="0"/>
</clbl:labelList>
</file>

<file path=docProps/app.xml><?xml version="1.0" encoding="utf-8"?>
<Properties xmlns="http://schemas.openxmlformats.org/officeDocument/2006/extended-properties" xmlns:vt="http://schemas.openxmlformats.org/officeDocument/2006/docPropsVTypes">
  <Template>Normal.dotm</Template>
  <TotalTime>45</TotalTime>
  <Pages>1</Pages>
  <Words>319</Words>
  <Characters>1813</Characters>
  <Application>Microsoft Office Word</Application>
  <DocSecurity>0</DocSecurity>
  <Lines>28</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Ravitheja Pothulluru</dc:creator>
  <cp:keywords/>
  <dc:description/>
  <cp:lastModifiedBy>Ravi Theja Kumar Pothulluru</cp:lastModifiedBy>
  <cp:revision>76</cp:revision>
  <cp:lastPrinted>2026-09-13T14:52:00Z</cp:lastPrinted>
  <dcterms:created xsi:type="dcterms:W3CDTF">2026-09-13T14:52:00Z</dcterms:created>
  <dcterms:modified xsi:type="dcterms:W3CDTF">2026-09-19T17:13:00Z</dcterms:modified>
  <cp:category/>
</cp:coreProperties>
</file>