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81B4" w14:textId="77777777" w:rsidR="00372DA1" w:rsidRDefault="00765C94">
      <w:pPr>
        <w:pStyle w:val="Title"/>
        <w:jc w:val="center"/>
      </w:pPr>
      <w:r>
        <w:t>Class 3 Individual Learning Notes</w:t>
      </w:r>
    </w:p>
    <w:p w14:paraId="5B68AB48" w14:textId="77777777" w:rsidR="00372DA1" w:rsidRDefault="00765C94">
      <w:pPr>
        <w:pStyle w:val="Subtitle"/>
        <w:jc w:val="center"/>
      </w:pPr>
      <w:r>
        <w:t>Management of AI Products</w:t>
      </w:r>
    </w:p>
    <w:p w14:paraId="339EDEF7" w14:textId="7232753A" w:rsidR="00B035E7" w:rsidRPr="00B035E7" w:rsidRDefault="00765C94" w:rsidP="00B035E7">
      <w:pPr>
        <w:pStyle w:val="Subtitle"/>
        <w:jc w:val="center"/>
      </w:pPr>
      <w:r>
        <w:t>Maharshi Pandit | 2025mb26121</w:t>
      </w:r>
      <w:r w:rsidR="00B035E7" w:rsidRPr="00B035E7">
        <w:t xml:space="preserve">| Recording date: </w:t>
      </w:r>
      <w:r w:rsidR="00B035E7">
        <w:t xml:space="preserve">August </w:t>
      </w:r>
      <w:r w:rsidR="00B035E7" w:rsidRPr="00B035E7">
        <w:t>1</w:t>
      </w:r>
      <w:r w:rsidR="00B035E7">
        <w:t>8</w:t>
      </w:r>
      <w:r w:rsidR="00B035E7" w:rsidRPr="00B035E7">
        <w:t>, 2026</w:t>
      </w:r>
    </w:p>
    <w:p w14:paraId="597FE1A4" w14:textId="70DC7302" w:rsidR="00372DA1" w:rsidRDefault="00372DA1">
      <w:pPr>
        <w:pStyle w:val="Subtitle"/>
        <w:jc w:val="center"/>
      </w:pPr>
    </w:p>
    <w:p w14:paraId="1A002D6B" w14:textId="77777777" w:rsidR="00372DA1" w:rsidRDefault="00765C94">
      <w:pPr>
        <w:pStyle w:val="Heading1"/>
      </w:pPr>
      <w:r>
        <w:t>Purpose of this note</w:t>
      </w:r>
    </w:p>
    <w:p w14:paraId="13DB175F" w14:textId="77777777" w:rsidR="00372DA1" w:rsidRDefault="00765C94">
      <w:pPr>
        <w:jc w:val="both"/>
      </w:pPr>
      <w:r>
        <w:t>This note records what I understood from Class 3. It is not a summary of the slides or recording. I have focused on how the class changed my understanding of Artificial Intelligence opportunity selection, product strategy, prioritisation, and the first product wedge. Artificial Intelligence has been used only to organise and improve the writing.</w:t>
      </w:r>
    </w:p>
    <w:p w14:paraId="571C6583" w14:textId="77777777" w:rsidR="00372DA1" w:rsidRDefault="00765C94">
      <w:pPr>
        <w:pStyle w:val="Heading1"/>
      </w:pPr>
      <w:r>
        <w:t>1. My overall learning from Class 3</w:t>
      </w:r>
    </w:p>
    <w:p w14:paraId="776F2FCC" w14:textId="77777777" w:rsidR="00372DA1" w:rsidRDefault="00765C94">
      <w:pPr>
        <w:jc w:val="both"/>
      </w:pPr>
      <w:r>
        <w:t>My main learning from Class 3 is that an organisation may identify many possible Artificial Intelligence ideas, but every idea should not become a product. The Product Manager must select an opportunity by considering the customer problem, business value, technical feasibility, data readiness, operating capability, risk, and organisational strategy.</w:t>
      </w:r>
    </w:p>
    <w:p w14:paraId="7F89A3CF" w14:textId="77777777" w:rsidR="00372DA1" w:rsidRDefault="00765C94">
      <w:pPr>
        <w:jc w:val="both"/>
      </w:pPr>
      <w:r>
        <w:t>Before this class, I thought that an Artificial Intelligence idea with an interesting demonstration could be treated as a strong opportunity. After the class, I understood that the more important question is whether the opportunity can create repeated and measurable value in a real workflow.</w:t>
      </w:r>
    </w:p>
    <w:p w14:paraId="5E5E4265" w14:textId="77777777" w:rsidR="00372DA1" w:rsidRDefault="00765C94">
      <w:pPr>
        <w:pStyle w:val="Heading1"/>
      </w:pPr>
      <w:r>
        <w:t>2. Start with the opportunity, not the solution</w:t>
      </w:r>
    </w:p>
    <w:p w14:paraId="612602D1" w14:textId="77777777" w:rsidR="00372DA1" w:rsidRDefault="00765C94">
      <w:pPr>
        <w:jc w:val="both"/>
      </w:pPr>
      <w:r>
        <w:t>I understood that product discovery should begin by studying the existing workflow. The Product Manager should identify what is slow, expensive, inconsistent, risky, or frustrating today. Only after understanding the present problem should the team decide whether Artificial Intelligence can improve it.</w:t>
      </w:r>
    </w:p>
    <w:p w14:paraId="0A46FBDF" w14:textId="77777777" w:rsidR="00372DA1" w:rsidRDefault="00765C94">
      <w:pPr>
        <w:jc w:val="both"/>
      </w:pPr>
      <w:r>
        <w:t>A weak approach is to begin with a technology such as a chatbot or Generative Artificial Intelligence and search for a place to use it. A stronger approach is to begin with a repeated decision or task and then compare rules, search, analytics, process improvement, and Artificial Intelligence.</w:t>
      </w:r>
    </w:p>
    <w:p w14:paraId="60395BB9" w14:textId="77777777" w:rsidR="00372DA1" w:rsidRDefault="00765C94">
      <w:pPr>
        <w:pStyle w:val="Heading1"/>
      </w:pPr>
      <w:r>
        <w:t>3. Artificial Intelligence opportunity framing</w:t>
      </w:r>
    </w:p>
    <w:p w14:paraId="1380AD83" w14:textId="77777777" w:rsidR="00372DA1" w:rsidRDefault="00765C94">
      <w:pPr>
        <w:jc w:val="both"/>
      </w:pPr>
      <w:r>
        <w:t>An Artificial Intelligence opportunity should clearly identify who has the problem, what decision or workflow needs improvement, what the present baseline is, and what additional value Artificial Intelligence may create. The opportunity should also state the important constraints, such as data quality, response time, cost, privacy, or human review.</w:t>
      </w:r>
    </w:p>
    <w:p w14:paraId="4A8D443E" w14:textId="77777777" w:rsidR="00372DA1" w:rsidRDefault="00765C94">
      <w:pPr>
        <w:jc w:val="both"/>
      </w:pPr>
      <w:r>
        <w:t>I learned that a broad statement such as “use Artificial Intelligence in customer service” is not a product opportunity. A more useful opportunity is “help support agents classify complex customer requests and identify the correct next action while escalating low-confidence cases.” The second statement is narrower, measurable, and connected to a user decision.</w:t>
      </w:r>
    </w:p>
    <w:p w14:paraId="287FED92" w14:textId="77777777" w:rsidR="00372DA1" w:rsidRDefault="00765C94">
      <w:pPr>
        <w:pStyle w:val="Heading1"/>
      </w:pPr>
      <w:r>
        <w:lastRenderedPageBreak/>
        <w:t>4. Value, feasibility, and risk</w:t>
      </w:r>
    </w:p>
    <w:p w14:paraId="4EC9B4DB" w14:textId="77777777" w:rsidR="00372DA1" w:rsidRDefault="00765C94">
      <w:pPr>
        <w:jc w:val="both"/>
      </w:pPr>
      <w:r>
        <w:t>The opportunity matrix helped me understand that ideas should be compared rather than evaluated separately. An idea may have high business value but low data readiness or unacceptable risk. Another idea may have moderate value but high feasibility and may be a better first product wedge.</w:t>
      </w:r>
    </w:p>
    <w:p w14:paraId="2B2C25F4" w14:textId="77777777" w:rsidR="00372DA1" w:rsidRDefault="00765C94">
      <w:pPr>
        <w:jc w:val="both"/>
      </w:pPr>
      <w:r>
        <w:t>I understood value as improvement in customer outcome, cost, revenue, risk, speed, quality, or strategic advantage. Feasibility includes data, model capability, integration, skills, time, and operating capacity. Risk includes incorrect output, user harm, privacy, bias, security, legal exposure, and loss of trust.</w:t>
      </w:r>
    </w:p>
    <w:p w14:paraId="57B8C6CC" w14:textId="77777777" w:rsidR="00372DA1" w:rsidRDefault="00765C94">
      <w:pPr>
        <w:jc w:val="both"/>
      </w:pPr>
      <w:r>
        <w:t>The Product Manager should not select the idea with the highest excitement. The Product Manager should select an idea where value can be tested with realistic effort and controlled risk.</w:t>
      </w:r>
    </w:p>
    <w:p w14:paraId="66AF730C" w14:textId="77777777" w:rsidR="00372DA1" w:rsidRDefault="00765C94">
      <w:pPr>
        <w:pStyle w:val="Heading1"/>
      </w:pPr>
      <w:r>
        <w:t>5. Desirability, feasibility, viability, and legitimacy</w:t>
      </w:r>
    </w:p>
    <w:p w14:paraId="73DD859F" w14:textId="77777777" w:rsidR="00372DA1" w:rsidRDefault="00765C94">
      <w:pPr>
        <w:jc w:val="both"/>
      </w:pPr>
      <w:r>
        <w:t>I understood that a strong Artificial Intelligence product opportunity should satisfy more than technical feasibility. Desirability asks whether the user actually needs and will use the product. Feasibility asks whether the organisation can build and operate it. Viability asks whether the value can justify the cost and support a sustainable business or internal value case. Legitimacy asks whether the product is acceptable, responsible, and consistent with customer and social expectations.</w:t>
      </w:r>
    </w:p>
    <w:p w14:paraId="145C250B" w14:textId="77777777" w:rsidR="00372DA1" w:rsidRDefault="00765C94">
      <w:pPr>
        <w:jc w:val="both"/>
      </w:pPr>
      <w:r>
        <w:t>This framework changed my thinking because a technically feasible product may still fail if users do not trust it, if the operating cost is too high, or if the decision should not be automated.</w:t>
      </w:r>
    </w:p>
    <w:p w14:paraId="2E05C946" w14:textId="77777777" w:rsidR="00372DA1" w:rsidRDefault="00765C94">
      <w:pPr>
        <w:pStyle w:val="Heading1"/>
      </w:pPr>
      <w:r>
        <w:t>6. Example of opportunity choice</w:t>
      </w:r>
    </w:p>
    <w:p w14:paraId="2F0757B3" w14:textId="77777777" w:rsidR="00372DA1" w:rsidRDefault="00765C94">
      <w:pPr>
        <w:jc w:val="both"/>
      </w:pPr>
      <w:r>
        <w:t>A food-delivery platform example helped me understand that many Artificial Intelligence opportunities can exist in one business, such as estimated delivery time, restaurant ranking, demand forecasting, delivery-partner allocation, customer support, and retention. The organisation cannot develop all opportunities at the same time.</w:t>
      </w:r>
    </w:p>
    <w:p w14:paraId="47BC3CA1" w14:textId="77777777" w:rsidR="00372DA1" w:rsidRDefault="00765C94">
      <w:pPr>
        <w:jc w:val="both"/>
      </w:pPr>
      <w:r>
        <w:t>The Product Manager must decide which opportunity is connected to the most important customer or business problem and whether the organisation has the data and operational ability to act on the output. For example, improving estimated delivery time may influence customer trust, restaurant preparation, delivery-partner planning, and support contacts. This can create wider product value than a decorative Artificial Intelligence feature.</w:t>
      </w:r>
    </w:p>
    <w:p w14:paraId="1B6EB4B9" w14:textId="77777777" w:rsidR="00372DA1" w:rsidRDefault="00765C94">
      <w:pPr>
        <w:pStyle w:val="Heading1"/>
      </w:pPr>
      <w:r>
        <w:t>7. First wedge and Minimum Viable Product</w:t>
      </w:r>
    </w:p>
    <w:p w14:paraId="0117D495" w14:textId="77777777" w:rsidR="00372DA1" w:rsidRDefault="00765C94">
      <w:pPr>
        <w:jc w:val="both"/>
      </w:pPr>
      <w:r>
        <w:t>I understood the first wedge as the narrowest useful starting point that can prove an important assumption. The first wedge should have a specific user, workflow, scope, and measurable result. It should not attempt to solve the complete future vision at once.</w:t>
      </w:r>
    </w:p>
    <w:p w14:paraId="0A431486" w14:textId="77777777" w:rsidR="00372DA1" w:rsidRDefault="00765C94">
      <w:pPr>
        <w:jc w:val="both"/>
      </w:pPr>
      <w:r>
        <w:t>For example, if an organisation wants an Artificial Intelligence risk-review product, the first wedge may be a monthly review of a standard risk register for small internal projects. The first version can check completeness, identify vague wording, and suggest possible duplicates while keeping all risk decisions with humans. It does not need to predict every future risk or integrate with every enterprise system.</w:t>
      </w:r>
    </w:p>
    <w:p w14:paraId="4A771B97" w14:textId="77777777" w:rsidR="00372DA1" w:rsidRDefault="00765C94">
      <w:pPr>
        <w:pStyle w:val="Heading1"/>
      </w:pPr>
      <w:r>
        <w:lastRenderedPageBreak/>
        <w:t>8. Prioritisation and trade-offs</w:t>
      </w:r>
    </w:p>
    <w:p w14:paraId="566A5D10" w14:textId="77777777" w:rsidR="00372DA1" w:rsidRDefault="00765C94">
      <w:pPr>
        <w:jc w:val="both"/>
      </w:pPr>
      <w:r>
        <w:t>Prioritisation means choosing what not to build as much as choosing what to build. I understood that Product Managers must compare user value, business value, effort, confidence, risk, and dependencies. A feature with attractive long-term potential may still be placed later if the first product assumption can be tested without it.</w:t>
      </w:r>
    </w:p>
    <w:p w14:paraId="498111DE" w14:textId="77777777" w:rsidR="00372DA1" w:rsidRDefault="00765C94">
      <w:pPr>
        <w:jc w:val="both"/>
      </w:pPr>
      <w:r>
        <w:t>This helped me understand why a Minimum Viable Product is not simply a smaller version of the final product. It is a learning product designed to test the most uncertain and important assumption.</w:t>
      </w:r>
    </w:p>
    <w:p w14:paraId="7797506E" w14:textId="77777777" w:rsidR="00372DA1" w:rsidRDefault="00765C94">
      <w:pPr>
        <w:pStyle w:val="Heading1"/>
      </w:pPr>
      <w:r>
        <w:t>9. Product or feature decision</w:t>
      </w:r>
    </w:p>
    <w:p w14:paraId="02F5838D" w14:textId="77777777" w:rsidR="00372DA1" w:rsidRDefault="00765C94">
      <w:pPr>
        <w:jc w:val="both"/>
      </w:pPr>
      <w:r>
        <w:t>The class also made me consider whether an Artificial Intelligence capability should become a separate product, a feature inside an existing product, or a shared platform capability. A separate product needs a distinct customer problem and value proposition. A feature strengthens an existing workflow. A platform capability may serve several products but requires strong reuse and governance.</w:t>
      </w:r>
    </w:p>
    <w:p w14:paraId="1FC467CE" w14:textId="77777777" w:rsidR="00372DA1" w:rsidRDefault="00765C94">
      <w:pPr>
        <w:jc w:val="both"/>
      </w:pPr>
      <w:r>
        <w:t>I understood that creating a separate product only because the technology is new may increase adoption and integration difficulty. Sometimes the better choice is to place the Artificial Intelligence capability inside a workflow that users already understand.</w:t>
      </w:r>
    </w:p>
    <w:p w14:paraId="4CCF0A6D" w14:textId="77777777" w:rsidR="00372DA1" w:rsidRDefault="00765C94">
      <w:pPr>
        <w:pStyle w:val="Heading1"/>
      </w:pPr>
      <w:r>
        <w:t>10. Evidence before investment</w:t>
      </w:r>
    </w:p>
    <w:p w14:paraId="3DCFD81B" w14:textId="77777777" w:rsidR="00372DA1" w:rsidRDefault="00765C94">
      <w:pPr>
        <w:jc w:val="both"/>
      </w:pPr>
      <w:r>
        <w:t>I understood that opportunity selection should use evidence rather than assumptions. Useful evidence may come from user interviews, process data, complaint patterns, manual effort, repeated exceptions, willingness to use the product, and comparison with the current baseline.</w:t>
      </w:r>
    </w:p>
    <w:p w14:paraId="69A25BD9" w14:textId="77777777" w:rsidR="00372DA1" w:rsidRDefault="00765C94">
      <w:pPr>
        <w:jc w:val="both"/>
      </w:pPr>
      <w:r>
        <w:t>A prototype can help test whether users understand and value the proposed workflow before the organisation invests in a complete Artificial Intelligence system. I also learned that evidence can disprove an idea, and stopping or reframing an opportunity is a valid product decision.</w:t>
      </w:r>
    </w:p>
    <w:p w14:paraId="14AA7E15" w14:textId="77777777" w:rsidR="00372DA1" w:rsidRDefault="00765C94">
      <w:pPr>
        <w:pStyle w:val="Heading1"/>
      </w:pPr>
      <w:r>
        <w:t>11. How my thinking changed</w:t>
      </w:r>
    </w:p>
    <w:p w14:paraId="6BB3B4D5" w14:textId="77777777" w:rsidR="00372DA1" w:rsidRDefault="00765C94">
      <w:pPr>
        <w:pStyle w:val="ListBullet"/>
      </w:pPr>
      <w:r>
        <w:t>I moved from evaluating one Artificial Intelligence idea in isolation to comparing opportunities.</w:t>
      </w:r>
    </w:p>
    <w:p w14:paraId="682D3AF9" w14:textId="77777777" w:rsidR="00372DA1" w:rsidRDefault="00765C94">
      <w:pPr>
        <w:pStyle w:val="ListBullet"/>
      </w:pPr>
      <w:r>
        <w:t>I now consider desirability, feasibility, viability, and legitimacy together.</w:t>
      </w:r>
    </w:p>
    <w:p w14:paraId="2A3C5C5E" w14:textId="77777777" w:rsidR="00372DA1" w:rsidRDefault="00765C94">
      <w:pPr>
        <w:pStyle w:val="ListBullet"/>
      </w:pPr>
      <w:r>
        <w:t>I understand that high business value alone is not sufficient if data, workflow, or trust is weak.</w:t>
      </w:r>
    </w:p>
    <w:p w14:paraId="68B049ED" w14:textId="77777777" w:rsidR="00372DA1" w:rsidRDefault="00765C94">
      <w:pPr>
        <w:pStyle w:val="ListBullet"/>
      </w:pPr>
      <w:r>
        <w:t>I now see the first wedge as a learning decision, not only a reduced feature set.</w:t>
      </w:r>
    </w:p>
    <w:p w14:paraId="4E1109C0" w14:textId="77777777" w:rsidR="00372DA1" w:rsidRDefault="00765C94">
      <w:pPr>
        <w:pStyle w:val="ListBullet"/>
      </w:pPr>
      <w:r>
        <w:t>I understand that choosing not to automate a high-risk decision can be a strong product decision.</w:t>
      </w:r>
    </w:p>
    <w:p w14:paraId="7EAFDFDD" w14:textId="77777777" w:rsidR="00372DA1" w:rsidRDefault="00765C94">
      <w:pPr>
        <w:pStyle w:val="Heading1"/>
      </w:pPr>
      <w:r>
        <w:t>12. My practical application</w:t>
      </w:r>
    </w:p>
    <w:p w14:paraId="3C2C2EAD" w14:textId="77777777" w:rsidR="00372DA1" w:rsidRDefault="00765C94">
      <w:pPr>
        <w:jc w:val="both"/>
      </w:pPr>
      <w:r>
        <w:t>When I evaluate an Artificial Intelligence opportunity, I will first document the current workflow and baseline. I will identify the user, repeated problem, decision to be improved, expected value, available data, important errors, and human role. I will then compare the Artificial Intelligence option with simpler alternatives.</w:t>
      </w:r>
    </w:p>
    <w:p w14:paraId="06077366" w14:textId="77777777" w:rsidR="00372DA1" w:rsidRDefault="00765C94">
      <w:pPr>
        <w:jc w:val="both"/>
      </w:pPr>
      <w:r>
        <w:t>If several opportunities are available, I will prioritise the one that has meaningful value, realistic data and operating feasibility, manageable risk, and a narrow experiment. I will also define what evidence would allow the organisation to proceed, modify, or stop.</w:t>
      </w:r>
    </w:p>
    <w:p w14:paraId="66E2CDA5" w14:textId="77777777" w:rsidR="00372DA1" w:rsidRDefault="00765C94">
      <w:pPr>
        <w:pStyle w:val="Heading1"/>
      </w:pPr>
      <w:r>
        <w:lastRenderedPageBreak/>
        <w:t>13. Questions and limitations I noticed</w:t>
      </w:r>
    </w:p>
    <w:p w14:paraId="25F8189F" w14:textId="77777777" w:rsidR="00372DA1" w:rsidRDefault="00765C94">
      <w:pPr>
        <w:pStyle w:val="ListBullet"/>
      </w:pPr>
      <w:r>
        <w:t>How should a Product Manager compare opportunities when business value is high but the evidence is still weak?</w:t>
      </w:r>
    </w:p>
    <w:p w14:paraId="39D551E5" w14:textId="77777777" w:rsidR="00372DA1" w:rsidRDefault="00765C94">
      <w:pPr>
        <w:pStyle w:val="ListBullet"/>
      </w:pPr>
      <w:r>
        <w:t>How much user research is sufficient before beginning a prototype?</w:t>
      </w:r>
    </w:p>
    <w:p w14:paraId="47B398A1" w14:textId="77777777" w:rsidR="00372DA1" w:rsidRDefault="00765C94">
      <w:pPr>
        <w:pStyle w:val="ListBullet"/>
      </w:pPr>
      <w:r>
        <w:t>How can legitimacy and trust be measured before launch?</w:t>
      </w:r>
    </w:p>
    <w:p w14:paraId="4FF33B8B" w14:textId="77777777" w:rsidR="00372DA1" w:rsidRDefault="00765C94">
      <w:pPr>
        <w:pStyle w:val="ListBullet"/>
      </w:pPr>
      <w:r>
        <w:t>When should an Artificial Intelligence capability be a separate product rather than a feature inside an existing workflow?</w:t>
      </w:r>
    </w:p>
    <w:p w14:paraId="41402248" w14:textId="77777777" w:rsidR="00372DA1" w:rsidRDefault="00765C94">
      <w:pPr>
        <w:pStyle w:val="Heading1"/>
      </w:pPr>
      <w:r>
        <w:t>14. Final reflection</w:t>
      </w:r>
    </w:p>
    <w:p w14:paraId="546FF561" w14:textId="77777777" w:rsidR="00372DA1" w:rsidRDefault="00765C94">
      <w:pPr>
        <w:jc w:val="both"/>
      </w:pPr>
      <w:r>
        <w:t>Class 3 taught me that opportunity selection is one of the most important responsibilities of an Artificial Intelligence Product Manager. The main challenge is not generating ideas. The challenge is selecting a problem that matters, proving why Artificial Intelligence adds value, and defining a first wedge that can test the idea without creating unnecessary risk or cost.</w:t>
      </w:r>
    </w:p>
    <w:p w14:paraId="6625602E" w14:textId="77777777" w:rsidR="00372DA1" w:rsidRDefault="00765C94">
      <w:pPr>
        <w:jc w:val="both"/>
      </w:pPr>
      <w:r>
        <w:t>My key takeaway is that a disciplined “not now” or “do not automate” decision can be more valuable than an ambitious product proposal. I will use value, feasibility, risk, evidence, and workflow fit to judge Artificial Intelligence opportunities in the remaining classes and in practical product situations.</w:t>
      </w:r>
    </w:p>
    <w:p w14:paraId="42E7ABAA" w14:textId="77777777" w:rsidR="00372DA1" w:rsidRDefault="00765C94">
      <w:pPr>
        <w:pStyle w:val="Heading1"/>
      </w:pPr>
      <w:r>
        <w:t>Personal review before submission</w:t>
      </w:r>
    </w:p>
    <w:p w14:paraId="4CB16243" w14:textId="77777777" w:rsidR="00372DA1" w:rsidRDefault="00765C94">
      <w:pPr>
        <w:jc w:val="both"/>
      </w:pPr>
      <w:r>
        <w:t>Before submitting the complete individual assignment, I will add one genuine example of an opportunity that initially appeared attractive but required narrowing, confirm that the examples match my actual understanding, and remove any sentence that does not sound natural in my voice.</w:t>
      </w:r>
    </w:p>
    <w:sectPr w:rsidR="00372DA1"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E308" w14:textId="77777777" w:rsidR="00F372BC" w:rsidRDefault="00F372BC">
      <w:pPr>
        <w:spacing w:after="0" w:line="240" w:lineRule="auto"/>
      </w:pPr>
      <w:r>
        <w:separator/>
      </w:r>
    </w:p>
  </w:endnote>
  <w:endnote w:type="continuationSeparator" w:id="0">
    <w:p w14:paraId="48E6A9A0" w14:textId="77777777" w:rsidR="00F372BC" w:rsidRDefault="00F37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AA2D" w14:textId="1A8D512A" w:rsidR="00372DA1" w:rsidRDefault="00765C94">
    <w:pPr>
      <w:pStyle w:val="Footer"/>
      <w:jc w:val="center"/>
    </w:pPr>
    <w:r>
      <w:rPr>
        <w:sz w:val="16"/>
      </w:rPr>
      <w:t xml:space="preserve">Class 3 | Maharshi Pandit | </w:t>
    </w:r>
    <w:r>
      <w:fldChar w:fldCharType="begin"/>
    </w:r>
    <w:r>
      <w:instrText>PAGE</w:instrText>
    </w:r>
    <w:r>
      <w:fldChar w:fldCharType="separate"/>
    </w:r>
    <w:r w:rsidR="00B035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44245" w14:textId="77777777" w:rsidR="00F372BC" w:rsidRDefault="00F372BC">
      <w:pPr>
        <w:spacing w:after="0" w:line="240" w:lineRule="auto"/>
      </w:pPr>
      <w:r>
        <w:separator/>
      </w:r>
    </w:p>
  </w:footnote>
  <w:footnote w:type="continuationSeparator" w:id="0">
    <w:p w14:paraId="61621654" w14:textId="77777777" w:rsidR="00F372BC" w:rsidRDefault="00F37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F121" w14:textId="597EF29C" w:rsidR="00B035E7" w:rsidRDefault="00B035E7">
    <w:pPr>
      <w:pStyle w:val="Header"/>
    </w:pPr>
    <w:r>
      <w:rPr>
        <w:noProof/>
      </w:rPr>
      <mc:AlternateContent>
        <mc:Choice Requires="wps">
          <w:drawing>
            <wp:anchor distT="0" distB="0" distL="0" distR="0" simplePos="0" relativeHeight="251659264" behindDoc="0" locked="0" layoutInCell="1" allowOverlap="1" wp14:anchorId="762E1E70" wp14:editId="261E59DF">
              <wp:simplePos x="635" y="635"/>
              <wp:positionH relativeFrom="page">
                <wp:align>center</wp:align>
              </wp:positionH>
              <wp:positionV relativeFrom="page">
                <wp:align>top</wp:align>
              </wp:positionV>
              <wp:extent cx="1992630" cy="368300"/>
              <wp:effectExtent l="0" t="0" r="7620" b="12700"/>
              <wp:wrapNone/>
              <wp:docPr id="1642173445"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6270C99B" w14:textId="1BF317A7" w:rsidR="00B035E7" w:rsidRPr="00B035E7" w:rsidRDefault="00B035E7" w:rsidP="00B035E7">
                          <w:pPr>
                            <w:spacing w:after="0"/>
                            <w:rPr>
                              <w:rFonts w:ascii="Verdana" w:eastAsia="Verdana" w:hAnsi="Verdana" w:cs="Verdana"/>
                              <w:noProof/>
                              <w:sz w:val="20"/>
                              <w:szCs w:val="20"/>
                            </w:rPr>
                          </w:pPr>
                          <w:r w:rsidRPr="00B035E7">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2E1E70"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6270C99B" w14:textId="1BF317A7" w:rsidR="00B035E7" w:rsidRPr="00B035E7" w:rsidRDefault="00B035E7" w:rsidP="00B035E7">
                    <w:pPr>
                      <w:spacing w:after="0"/>
                      <w:rPr>
                        <w:rFonts w:ascii="Verdana" w:eastAsia="Verdana" w:hAnsi="Verdana" w:cs="Verdana"/>
                        <w:noProof/>
                        <w:sz w:val="20"/>
                        <w:szCs w:val="20"/>
                      </w:rPr>
                    </w:pPr>
                    <w:r w:rsidRPr="00B035E7">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D14C" w14:textId="229F4BCA" w:rsidR="00B035E7" w:rsidRDefault="00B035E7">
    <w:pPr>
      <w:pStyle w:val="Header"/>
    </w:pPr>
    <w:r>
      <w:rPr>
        <w:noProof/>
      </w:rPr>
      <mc:AlternateContent>
        <mc:Choice Requires="wps">
          <w:drawing>
            <wp:anchor distT="0" distB="0" distL="0" distR="0" simplePos="0" relativeHeight="251658240" behindDoc="0" locked="0" layoutInCell="1" allowOverlap="1" wp14:anchorId="542B4FD6" wp14:editId="57324A09">
              <wp:simplePos x="635" y="635"/>
              <wp:positionH relativeFrom="page">
                <wp:align>center</wp:align>
              </wp:positionH>
              <wp:positionV relativeFrom="page">
                <wp:align>top</wp:align>
              </wp:positionV>
              <wp:extent cx="1992630" cy="368300"/>
              <wp:effectExtent l="0" t="0" r="7620" b="12700"/>
              <wp:wrapNone/>
              <wp:docPr id="396306854"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386173C8" w14:textId="0DA3A364" w:rsidR="00B035E7" w:rsidRPr="00B035E7" w:rsidRDefault="00B035E7" w:rsidP="00B035E7">
                          <w:pPr>
                            <w:spacing w:after="0"/>
                            <w:rPr>
                              <w:rFonts w:ascii="Verdana" w:eastAsia="Verdana" w:hAnsi="Verdana" w:cs="Verdana"/>
                              <w:noProof/>
                              <w:sz w:val="20"/>
                              <w:szCs w:val="20"/>
                            </w:rPr>
                          </w:pPr>
                          <w:r w:rsidRPr="00B035E7">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2B4FD6"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386173C8" w14:textId="0DA3A364" w:rsidR="00B035E7" w:rsidRPr="00B035E7" w:rsidRDefault="00B035E7" w:rsidP="00B035E7">
                    <w:pPr>
                      <w:spacing w:after="0"/>
                      <w:rPr>
                        <w:rFonts w:ascii="Verdana" w:eastAsia="Verdana" w:hAnsi="Verdana" w:cs="Verdana"/>
                        <w:noProof/>
                        <w:sz w:val="20"/>
                        <w:szCs w:val="20"/>
                      </w:rPr>
                    </w:pPr>
                    <w:r w:rsidRPr="00B035E7">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086397">
    <w:abstractNumId w:val="8"/>
  </w:num>
  <w:num w:numId="2" w16cid:durableId="797527649">
    <w:abstractNumId w:val="6"/>
  </w:num>
  <w:num w:numId="3" w16cid:durableId="652411770">
    <w:abstractNumId w:val="5"/>
  </w:num>
  <w:num w:numId="4" w16cid:durableId="1859851253">
    <w:abstractNumId w:val="4"/>
  </w:num>
  <w:num w:numId="5" w16cid:durableId="1539973001">
    <w:abstractNumId w:val="7"/>
  </w:num>
  <w:num w:numId="6" w16cid:durableId="1928885789">
    <w:abstractNumId w:val="3"/>
  </w:num>
  <w:num w:numId="7" w16cid:durableId="1999504206">
    <w:abstractNumId w:val="2"/>
  </w:num>
  <w:num w:numId="8" w16cid:durableId="2132437288">
    <w:abstractNumId w:val="1"/>
  </w:num>
  <w:num w:numId="9" w16cid:durableId="108410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486"/>
    <w:rsid w:val="0015074B"/>
    <w:rsid w:val="001B0EAC"/>
    <w:rsid w:val="0029639D"/>
    <w:rsid w:val="00326F90"/>
    <w:rsid w:val="00372DA1"/>
    <w:rsid w:val="00765C94"/>
    <w:rsid w:val="009D4416"/>
    <w:rsid w:val="00AA1D8D"/>
    <w:rsid w:val="00AA3D8E"/>
    <w:rsid w:val="00B035E7"/>
    <w:rsid w:val="00B47730"/>
    <w:rsid w:val="00CB0664"/>
    <w:rsid w:val="00F372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D55AA43-F3F4-4476-A62E-C26F7CB8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3 Individual Learning Notes - Simple Version</dc:title>
  <dc:subject>Personal learning reflection for internal assignment</dc:subject>
  <dc:creator>PANDIT MAHARSHI YAGNESH .</dc:creator>
  <cp:keywords/>
  <dc:description>generated by python-docx</dc:description>
  <cp:lastModifiedBy>Pandit, Maharshi</cp:lastModifiedBy>
  <cp:revision>4</cp:revision>
  <dcterms:created xsi:type="dcterms:W3CDTF">2026-09-28T09:48:00Z</dcterms:created>
  <dcterms:modified xsi:type="dcterms:W3CDTF">2026-10-20T07:57:00Z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179f29a6,61e19405,2f08529d</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2026-10-20T07:56:31Z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a87a2d90-4430-4e89-8987-cd6e783249dc</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