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27D38" w14:textId="77777777" w:rsidR="00CB2862" w:rsidRPr="00CB2862" w:rsidRDefault="00CB2862" w:rsidP="00CB2862">
      <w:pPr>
        <w:pStyle w:val="Heading1"/>
      </w:pPr>
      <w:r w:rsidRPr="00CB2862">
        <w:t>Agreements</w:t>
      </w:r>
    </w:p>
    <w:p w14:paraId="178AB3C6" w14:textId="64A1C5D9" w:rsidR="00CB2862" w:rsidRPr="00CB2862" w:rsidRDefault="00CB2862" w:rsidP="00CB2862">
      <w:r w:rsidRPr="00CB2862">
        <w:rPr>
          <w:b/>
          <w:bCs/>
        </w:rPr>
        <w:t>1. Products evolve through learning, not through perfect planning</w:t>
      </w:r>
      <w:r w:rsidRPr="00CB2862">
        <w:t xml:space="preserve"> I agreed with the idea that product development is a managed learning loop. In project environments, there is often pressure to get everything right upfront, but real learning usually happens through iterations, feedback, and stakeholder interactions.</w:t>
      </w:r>
      <w:r w:rsidRPr="00CB2862">
        <w:t xml:space="preserve"> </w:t>
      </w:r>
    </w:p>
    <w:p w14:paraId="3F1F7205" w14:textId="2440DD31" w:rsidR="00CB2862" w:rsidRPr="00CB2862" w:rsidRDefault="00CB2862" w:rsidP="00CB2862">
      <w:r w:rsidRPr="00CB2862">
        <w:rPr>
          <w:b/>
          <w:bCs/>
        </w:rPr>
        <w:t>2. Strategic alignment is more important than detailed planning</w:t>
      </w:r>
      <w:r w:rsidRPr="00CB2862">
        <w:t xml:space="preserve"> The discussion on deferring decisions resonated with me. In my experience as a TPM, aligning stakeholders on goals early is far more important than finalizing every detail at the beginning. Some decisions can and should evolve as more information becomes available</w:t>
      </w:r>
      <w:r>
        <w:t>.</w:t>
      </w:r>
    </w:p>
    <w:p w14:paraId="34660169" w14:textId="77777777" w:rsidR="00CB2862" w:rsidRPr="00CB2862" w:rsidRDefault="00CB2862" w:rsidP="00CB2862">
      <w:r w:rsidRPr="00CB2862">
        <w:rPr>
          <w:b/>
          <w:bCs/>
        </w:rPr>
        <w:t>3. Product managers are accountable for outcomes, not just execution</w:t>
      </w:r>
      <w:r w:rsidRPr="00CB2862">
        <w:t xml:space="preserve"> The concept of being a "trustee" of resources and decisions stood out. Whether in product management or project management, decisions need to be supported by reasoning and evidence rather than intuition alone.</w:t>
      </w:r>
    </w:p>
    <w:p w14:paraId="036F5CCC" w14:textId="77777777" w:rsidR="00CB2862" w:rsidRPr="00CB2862" w:rsidRDefault="00CB2862" w:rsidP="00CB2862">
      <w:pPr>
        <w:pStyle w:val="Heading1"/>
      </w:pPr>
      <w:r w:rsidRPr="00CB2862">
        <w:t>Disagreements</w:t>
      </w:r>
    </w:p>
    <w:p w14:paraId="6247AB4A" w14:textId="2B2BABA8" w:rsidR="00CB2862" w:rsidRPr="00CB2862" w:rsidRDefault="00CB2862" w:rsidP="00CB2862">
      <w:r w:rsidRPr="00CB2862">
        <w:rPr>
          <w:b/>
          <w:bCs/>
        </w:rPr>
        <w:t>1. Product managers being solely responsible for product success</w:t>
      </w:r>
      <w:r w:rsidRPr="00CB2862">
        <w:t xml:space="preserve"> While ownership is important, I believe product success depends on collective efforts across engineering, business, operations, and customer-facing teams. Accountability may sit with the product manager, but execution is always shared. </w:t>
      </w:r>
      <w:r>
        <w:tab/>
      </w:r>
      <w:r>
        <w:tab/>
      </w:r>
      <w:r>
        <w:tab/>
      </w:r>
      <w:r>
        <w:tab/>
      </w:r>
    </w:p>
    <w:p w14:paraId="72832406" w14:textId="77777777" w:rsidR="00CB2862" w:rsidRPr="00CB2862" w:rsidRDefault="00CB2862" w:rsidP="00CB2862">
      <w:r w:rsidRPr="00CB2862">
        <w:rPr>
          <w:b/>
          <w:bCs/>
        </w:rPr>
        <w:t>2. Extensive artifacts for every stage</w:t>
      </w:r>
      <w:r w:rsidRPr="00CB2862">
        <w:t xml:space="preserve"> I understand the value of documentation and traceability, but in fast-moving environments there is a risk of spending too much time maintaining artifacts. The challenge is finding the right balance between governance and agility.</w:t>
      </w:r>
    </w:p>
    <w:p w14:paraId="0CDC3273" w14:textId="77777777" w:rsidR="00CB2862" w:rsidRPr="00CB2862" w:rsidRDefault="00CB2862" w:rsidP="00CB2862">
      <w:pPr>
        <w:pStyle w:val="Heading1"/>
      </w:pPr>
      <w:r w:rsidRPr="00CB2862">
        <w:t>Points to Think About</w:t>
      </w:r>
    </w:p>
    <w:p w14:paraId="76880B77" w14:textId="55D714A7" w:rsidR="00CB2862" w:rsidRPr="00CB2862" w:rsidRDefault="00CB2862" w:rsidP="00CB2862">
      <w:r w:rsidRPr="00CB2862">
        <w:rPr>
          <w:b/>
          <w:bCs/>
        </w:rPr>
        <w:t>1. How much AI knowledge is enough for an AI Product Manager?</w:t>
      </w:r>
      <w:r w:rsidRPr="00CB2862">
        <w:t xml:space="preserve"> The discussion suggested fluency rather than expertise. This raises an interesting question about where the boundary lies between understanding AI concepts and becoming technically specialized.</w:t>
      </w:r>
      <w:r w:rsidRPr="00CB2862">
        <w:t xml:space="preserve"> </w:t>
      </w:r>
    </w:p>
    <w:p w14:paraId="5C2CBC14" w14:textId="37401E97" w:rsidR="00CB2862" w:rsidRPr="00CB2862" w:rsidRDefault="00CB2862" w:rsidP="00CB2862">
      <w:r w:rsidRPr="00CB2862">
        <w:rPr>
          <w:b/>
          <w:bCs/>
        </w:rPr>
        <w:t>2. Can every product decision realistically be traced across all artifacts?</w:t>
      </w:r>
      <w:r w:rsidRPr="00CB2862">
        <w:t xml:space="preserve"> The idea is ideal in theory, but in large organizations with multiple teams and changing priorities, maintaining complete traceability can be challenging. </w:t>
      </w:r>
    </w:p>
    <w:p w14:paraId="3B38422D" w14:textId="51688395" w:rsidR="00CB2862" w:rsidRPr="00CB2862" w:rsidRDefault="00CB2862" w:rsidP="00CB2862">
      <w:r w:rsidRPr="00CB2862">
        <w:rPr>
          <w:b/>
          <w:bCs/>
        </w:rPr>
        <w:t>3. How should organizations balance innovation and regulation in AI products?</w:t>
      </w:r>
      <w:r w:rsidRPr="00CB2862">
        <w:t xml:space="preserve"> As AI regulations continue to evolve, product teams will need to innovate while remaining </w:t>
      </w:r>
      <w:r w:rsidRPr="00CB2862">
        <w:lastRenderedPageBreak/>
        <w:t>compliant. Finding this balance may become one of the biggest responsibilities for AI product leaders.</w:t>
      </w:r>
      <w:r w:rsidRPr="00CB2862">
        <w:t xml:space="preserve"> </w:t>
      </w:r>
    </w:p>
    <w:p w14:paraId="784F9C4D" w14:textId="77777777" w:rsidR="00CB2862" w:rsidRPr="00CB2862" w:rsidRDefault="00CB2862" w:rsidP="00CB2862">
      <w:pPr>
        <w:rPr>
          <w:b/>
          <w:bCs/>
        </w:rPr>
      </w:pPr>
      <w:r w:rsidRPr="00CB2862">
        <w:rPr>
          <w:b/>
          <w:bCs/>
        </w:rPr>
        <w:t>Overall Reflection</w:t>
      </w:r>
    </w:p>
    <w:p w14:paraId="212C1BA7" w14:textId="77777777" w:rsidR="00CB2862" w:rsidRPr="00CB2862" w:rsidRDefault="00CB2862" w:rsidP="00CB2862">
      <w:r w:rsidRPr="00CB2862">
        <w:t>The session reinforced the difference between managing a project and managing a product. As a TPM, I found the emphasis on learning, stakeholder alignment, accountability, and iterative decision-making particularly relevant. The discussion also highlighted that AI product management is not just about AI models but about making sound business and product decisions in an environment of uncertainty.</w:t>
      </w:r>
    </w:p>
    <w:p w14:paraId="63420644" w14:textId="77777777" w:rsidR="00944281" w:rsidRDefault="00944281"/>
    <w:sectPr w:rsidR="00944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654"/>
    <w:rsid w:val="000A344A"/>
    <w:rsid w:val="007B451C"/>
    <w:rsid w:val="00944281"/>
    <w:rsid w:val="00AB3502"/>
    <w:rsid w:val="00B10F5A"/>
    <w:rsid w:val="00CB2862"/>
    <w:rsid w:val="00E05850"/>
    <w:rsid w:val="00F6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5CE2A"/>
  <w15:chartTrackingRefBased/>
  <w15:docId w15:val="{6F48BA96-1D9A-4737-B463-9A79AC8AA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6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8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2B8E1-1D74-4C1A-BCB7-85A53CC5C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THIRUMANOOR VENKATA PHANI BHUSHAN .</dc:creator>
  <cp:keywords/>
  <dc:description/>
  <cp:lastModifiedBy>THIRUMANOOR VENKATA PHANI BHUSHAN .</cp:lastModifiedBy>
  <cp:revision>4</cp:revision>
  <dcterms:created xsi:type="dcterms:W3CDTF">2026-10-05T06:41:00Z</dcterms:created>
  <dcterms:modified xsi:type="dcterms:W3CDTF">2026-10-05T06:47:00Z</dcterms:modified>
</cp:coreProperties>
</file>