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30B2F" w14:textId="36FA0207" w:rsidR="00D65943" w:rsidRDefault="00640F42">
      <w:r>
        <w:t xml:space="preserve">Obliczanie zmiany promienia światła przy </w:t>
      </w:r>
      <w:r w:rsidR="001005B9">
        <w:t>dalekowzroczności, krótkowzroczności i astygmatyzmie.</w:t>
      </w:r>
    </w:p>
    <w:p w14:paraId="0FA71BE8" w14:textId="216D2E93" w:rsidR="00640F42" w:rsidRDefault="00640F42">
      <w:r>
        <w:t>Zdrowe Oko:</w:t>
      </w:r>
      <w:r w:rsidR="00DF2F54">
        <w:br/>
      </w:r>
      <w:r w:rsidR="00DF2F54">
        <w:rPr>
          <w:noProof/>
        </w:rPr>
        <w:drawing>
          <wp:inline distT="0" distB="0" distL="0" distR="0" wp14:anchorId="3DC0A0BC" wp14:editId="068B19E6">
            <wp:extent cx="5753100" cy="3371850"/>
            <wp:effectExtent l="0" t="0" r="0" b="0"/>
            <wp:docPr id="156295544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03DD" w14:textId="1C9E63FF" w:rsidR="00640F42" w:rsidRDefault="00640F42">
      <w:r>
        <w:t>Zmienne opisowe: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40F42" w14:paraId="636FFB6E" w14:textId="77777777" w:rsidTr="00640F42">
        <w:tc>
          <w:tcPr>
            <w:tcW w:w="2265" w:type="dxa"/>
          </w:tcPr>
          <w:p w14:paraId="6A18369B" w14:textId="71D52CCC" w:rsidR="00640F42" w:rsidRDefault="00640F42">
            <w:r>
              <w:t>Wielkość</w:t>
            </w:r>
          </w:p>
        </w:tc>
        <w:tc>
          <w:tcPr>
            <w:tcW w:w="2265" w:type="dxa"/>
          </w:tcPr>
          <w:p w14:paraId="3DF3B9F1" w14:textId="6F3649BA" w:rsidR="00640F42" w:rsidRDefault="00640F42">
            <w:r>
              <w:t>Jednostka</w:t>
            </w:r>
          </w:p>
        </w:tc>
        <w:tc>
          <w:tcPr>
            <w:tcW w:w="2266" w:type="dxa"/>
          </w:tcPr>
          <w:p w14:paraId="4A312007" w14:textId="40D0E733" w:rsidR="00640F42" w:rsidRDefault="00640F42">
            <w:r>
              <w:t>Opis</w:t>
            </w:r>
          </w:p>
        </w:tc>
        <w:tc>
          <w:tcPr>
            <w:tcW w:w="2266" w:type="dxa"/>
          </w:tcPr>
          <w:p w14:paraId="59A67F56" w14:textId="04E2C5DC" w:rsidR="00640F42" w:rsidRDefault="00640F42">
            <w:r>
              <w:t>Zakres dopuszczalnych wartości</w:t>
            </w:r>
          </w:p>
        </w:tc>
      </w:tr>
      <w:tr w:rsidR="00640F42" w14:paraId="7191394B" w14:textId="77777777" w:rsidTr="00640F42">
        <w:tc>
          <w:tcPr>
            <w:tcW w:w="2265" w:type="dxa"/>
          </w:tcPr>
          <w:p w14:paraId="5A0D8818" w14:textId="4CB277E3" w:rsidR="00640F42" w:rsidRDefault="00640F42">
            <w:r>
              <w:t>d</w:t>
            </w:r>
          </w:p>
        </w:tc>
        <w:tc>
          <w:tcPr>
            <w:tcW w:w="2265" w:type="dxa"/>
          </w:tcPr>
          <w:p w14:paraId="542AF874" w14:textId="67F5AA8C" w:rsidR="00640F42" w:rsidRDefault="00640F42">
            <w:r>
              <w:t>m</w:t>
            </w:r>
          </w:p>
        </w:tc>
        <w:tc>
          <w:tcPr>
            <w:tcW w:w="2266" w:type="dxa"/>
          </w:tcPr>
          <w:p w14:paraId="0F8A5E06" w14:textId="1FBE36E5" w:rsidR="00640F42" w:rsidRDefault="001B3FA2">
            <w:r>
              <w:t>Odległość soczewki od jej ogniskowej</w:t>
            </w:r>
          </w:p>
        </w:tc>
        <w:tc>
          <w:tcPr>
            <w:tcW w:w="2266" w:type="dxa"/>
          </w:tcPr>
          <w:p w14:paraId="4A45C487" w14:textId="51942903" w:rsidR="00640F42" w:rsidRDefault="001B3FA2">
            <w:r>
              <w:t>0.1 – 1</w:t>
            </w:r>
            <w:r w:rsidR="00DF2F54">
              <w:t>.8</w:t>
            </w:r>
          </w:p>
        </w:tc>
      </w:tr>
      <w:tr w:rsidR="001B3FA2" w14:paraId="335DA07B" w14:textId="77777777" w:rsidTr="00640F42">
        <w:tc>
          <w:tcPr>
            <w:tcW w:w="2265" w:type="dxa"/>
          </w:tcPr>
          <w:p w14:paraId="69B01F78" w14:textId="29E25139" w:rsidR="001B3FA2" w:rsidRDefault="001B3FA2">
            <w:r>
              <w:t>D</w:t>
            </w:r>
          </w:p>
        </w:tc>
        <w:tc>
          <w:tcPr>
            <w:tcW w:w="2265" w:type="dxa"/>
          </w:tcPr>
          <w:p w14:paraId="24B43F66" w14:textId="5D706DA3" w:rsidR="001B3FA2" w:rsidRDefault="001B3FA2">
            <w:r>
              <w:t>m</w:t>
            </w:r>
          </w:p>
        </w:tc>
        <w:tc>
          <w:tcPr>
            <w:tcW w:w="2266" w:type="dxa"/>
          </w:tcPr>
          <w:p w14:paraId="31F0F436" w14:textId="235DED0E" w:rsidR="001B3FA2" w:rsidRDefault="001B3FA2">
            <w:r>
              <w:t>Odległość przedmiotu od soczewki</w:t>
            </w:r>
          </w:p>
        </w:tc>
        <w:tc>
          <w:tcPr>
            <w:tcW w:w="2266" w:type="dxa"/>
          </w:tcPr>
          <w:p w14:paraId="03D59263" w14:textId="37DB9786" w:rsidR="001B3FA2" w:rsidRDefault="001B3FA2">
            <w:r>
              <w:t>0.1 - 1000</w:t>
            </w:r>
          </w:p>
        </w:tc>
      </w:tr>
      <w:tr w:rsidR="001B3FA2" w14:paraId="43ADB5C2" w14:textId="77777777" w:rsidTr="00640F42">
        <w:tc>
          <w:tcPr>
            <w:tcW w:w="2265" w:type="dxa"/>
          </w:tcPr>
          <w:p w14:paraId="743B0B19" w14:textId="7A22B33B" w:rsidR="001B3FA2" w:rsidRDefault="001B3FA2">
            <w:r>
              <w:t>L</w:t>
            </w:r>
          </w:p>
        </w:tc>
        <w:tc>
          <w:tcPr>
            <w:tcW w:w="2265" w:type="dxa"/>
          </w:tcPr>
          <w:p w14:paraId="1825A33D" w14:textId="1FA6DAE2" w:rsidR="001B3FA2" w:rsidRDefault="001B3FA2">
            <w:r>
              <w:t>m</w:t>
            </w:r>
          </w:p>
        </w:tc>
        <w:tc>
          <w:tcPr>
            <w:tcW w:w="2266" w:type="dxa"/>
          </w:tcPr>
          <w:p w14:paraId="76F41706" w14:textId="641FF9D7" w:rsidR="001B3FA2" w:rsidRDefault="001B3FA2">
            <w:r>
              <w:t>Odległość od źrenicy do siatkówki</w:t>
            </w:r>
          </w:p>
        </w:tc>
        <w:tc>
          <w:tcPr>
            <w:tcW w:w="2266" w:type="dxa"/>
          </w:tcPr>
          <w:p w14:paraId="0D244668" w14:textId="57568F19" w:rsidR="001B3FA2" w:rsidRDefault="001B3FA2">
            <w:r>
              <w:t>1</w:t>
            </w:r>
          </w:p>
        </w:tc>
      </w:tr>
    </w:tbl>
    <w:p w14:paraId="5245AA1C" w14:textId="77777777" w:rsidR="00640F42" w:rsidRDefault="00640F42"/>
    <w:p w14:paraId="0049E0C2" w14:textId="10FC7332" w:rsidR="00DF2F54" w:rsidRDefault="001B3FA2">
      <w:r>
        <w:t>Uproszczenia:</w:t>
      </w:r>
      <w:r>
        <w:br/>
        <w:t>W obliczeniach nie bierzemy pod uwagę</w:t>
      </w:r>
      <w:r w:rsidR="00DF2F54">
        <w:t>:</w:t>
      </w:r>
      <w:r w:rsidR="00DF2F54">
        <w:br/>
      </w:r>
      <w:r w:rsidR="00DF2F54">
        <w:tab/>
        <w:t>- Zakrzywienia siatkówki</w:t>
      </w:r>
    </w:p>
    <w:p w14:paraId="4219F171" w14:textId="002B5CD3" w:rsidR="00DF2F54" w:rsidRDefault="00DF2F54">
      <w:r>
        <w:t>Interakcje:</w:t>
      </w:r>
      <w:r>
        <w:br/>
      </w:r>
      <w:r>
        <w:tab/>
        <w:t>- Odległość oka od obiektu</w:t>
      </w:r>
      <w:r>
        <w:br/>
      </w:r>
      <w:r>
        <w:tab/>
        <w:t>- Odległość ogniskowej od soczewki</w:t>
      </w:r>
    </w:p>
    <w:p w14:paraId="55E779D4" w14:textId="77777777" w:rsidR="00DF2F54" w:rsidRDefault="00DF2F54"/>
    <w:p w14:paraId="36B5C01F" w14:textId="256F7BB6" w:rsidR="00DF2F54" w:rsidRDefault="00DF2F54">
      <w:r>
        <w:lastRenderedPageBreak/>
        <w:t>Oko z krótkowzrocznością:</w:t>
      </w:r>
      <w:r>
        <w:br/>
      </w:r>
      <w:r w:rsidR="00F97000">
        <w:rPr>
          <w:noProof/>
        </w:rPr>
        <w:drawing>
          <wp:inline distT="0" distB="0" distL="0" distR="0" wp14:anchorId="51B1018C" wp14:editId="2B4C33E4">
            <wp:extent cx="5753100" cy="3352800"/>
            <wp:effectExtent l="0" t="0" r="0" b="0"/>
            <wp:docPr id="189940075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5A6C" w14:textId="7AB752F4" w:rsidR="00F97000" w:rsidRDefault="00F97000">
      <w:r>
        <w:t>Oko z dalekowzrocznością:</w:t>
      </w:r>
      <w:r>
        <w:br/>
      </w:r>
      <w:r>
        <w:rPr>
          <w:noProof/>
        </w:rPr>
        <w:drawing>
          <wp:inline distT="0" distB="0" distL="0" distR="0" wp14:anchorId="35DEF10A" wp14:editId="15CD2955">
            <wp:extent cx="5760720" cy="4123055"/>
            <wp:effectExtent l="0" t="0" r="0" b="0"/>
            <wp:docPr id="96712058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83F9" w14:textId="52A1E011" w:rsidR="00CD7FD6" w:rsidRDefault="00CD7FD6">
      <w:r>
        <w:br w:type="page"/>
      </w:r>
    </w:p>
    <w:p w14:paraId="271DD155" w14:textId="635ED367" w:rsidR="00F97000" w:rsidRDefault="00CD7FD6">
      <w:r>
        <w:lastRenderedPageBreak/>
        <w:t>Astygmatyzm:</w:t>
      </w:r>
    </w:p>
    <w:p w14:paraId="1BB8A24A" w14:textId="7755CAE4" w:rsidR="00CD7FD6" w:rsidRDefault="00A96CC1">
      <w:r>
        <w:rPr>
          <w:noProof/>
        </w:rPr>
        <w:drawing>
          <wp:inline distT="0" distB="0" distL="0" distR="0" wp14:anchorId="5682071C" wp14:editId="690F8C1A">
            <wp:extent cx="5760720" cy="3483610"/>
            <wp:effectExtent l="0" t="0" r="0" b="2540"/>
            <wp:docPr id="175529729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86D3" w14:textId="77777777" w:rsidR="00CD7FD6" w:rsidRDefault="00CD7FD6" w:rsidP="00CD7FD6">
      <w:r>
        <w:t>Zmienne opisowe: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7FD6" w14:paraId="76117CA2" w14:textId="77777777" w:rsidTr="00366D6A">
        <w:tc>
          <w:tcPr>
            <w:tcW w:w="2265" w:type="dxa"/>
          </w:tcPr>
          <w:p w14:paraId="175C38B4" w14:textId="77777777" w:rsidR="00CD7FD6" w:rsidRDefault="00CD7FD6" w:rsidP="00366D6A">
            <w:r>
              <w:t>Wielkość</w:t>
            </w:r>
          </w:p>
        </w:tc>
        <w:tc>
          <w:tcPr>
            <w:tcW w:w="2265" w:type="dxa"/>
          </w:tcPr>
          <w:p w14:paraId="47F8022B" w14:textId="77777777" w:rsidR="00CD7FD6" w:rsidRDefault="00CD7FD6" w:rsidP="00366D6A">
            <w:r>
              <w:t>Jednostka</w:t>
            </w:r>
          </w:p>
        </w:tc>
        <w:tc>
          <w:tcPr>
            <w:tcW w:w="2266" w:type="dxa"/>
          </w:tcPr>
          <w:p w14:paraId="10780EFB" w14:textId="77777777" w:rsidR="00CD7FD6" w:rsidRDefault="00CD7FD6" w:rsidP="00366D6A">
            <w:r>
              <w:t>Opis</w:t>
            </w:r>
          </w:p>
        </w:tc>
        <w:tc>
          <w:tcPr>
            <w:tcW w:w="2266" w:type="dxa"/>
          </w:tcPr>
          <w:p w14:paraId="68E3611D" w14:textId="77777777" w:rsidR="00CD7FD6" w:rsidRDefault="00CD7FD6" w:rsidP="00366D6A">
            <w:r>
              <w:t>Zakres dopuszczalnych wartości</w:t>
            </w:r>
          </w:p>
        </w:tc>
      </w:tr>
      <w:tr w:rsidR="00CD7FD6" w14:paraId="4A5F8919" w14:textId="77777777" w:rsidTr="00366D6A">
        <w:tc>
          <w:tcPr>
            <w:tcW w:w="2265" w:type="dxa"/>
          </w:tcPr>
          <w:p w14:paraId="5ADE9B54" w14:textId="77777777" w:rsidR="00CD7FD6" w:rsidRDefault="00CD7FD6" w:rsidP="00366D6A">
            <w:r>
              <w:t>D</w:t>
            </w:r>
          </w:p>
        </w:tc>
        <w:tc>
          <w:tcPr>
            <w:tcW w:w="2265" w:type="dxa"/>
          </w:tcPr>
          <w:p w14:paraId="28F9C294" w14:textId="77777777" w:rsidR="00CD7FD6" w:rsidRDefault="00CD7FD6" w:rsidP="00366D6A">
            <w:r>
              <w:t>m</w:t>
            </w:r>
          </w:p>
        </w:tc>
        <w:tc>
          <w:tcPr>
            <w:tcW w:w="2266" w:type="dxa"/>
          </w:tcPr>
          <w:p w14:paraId="10AA722C" w14:textId="77777777" w:rsidR="00CD7FD6" w:rsidRDefault="00CD7FD6" w:rsidP="00366D6A">
            <w:r>
              <w:t>Odległość przedmiotu od soczewki</w:t>
            </w:r>
          </w:p>
        </w:tc>
        <w:tc>
          <w:tcPr>
            <w:tcW w:w="2266" w:type="dxa"/>
          </w:tcPr>
          <w:p w14:paraId="75EAC39E" w14:textId="1987F149" w:rsidR="00CD7FD6" w:rsidRDefault="00CD7FD6" w:rsidP="00366D6A">
            <w:r>
              <w:t xml:space="preserve">0.1 </w:t>
            </w:r>
            <w:r>
              <w:t>–</w:t>
            </w:r>
            <w:r>
              <w:t xml:space="preserve"> 1000</w:t>
            </w:r>
          </w:p>
        </w:tc>
      </w:tr>
      <w:tr w:rsidR="00CD7FD6" w14:paraId="166F5555" w14:textId="77777777" w:rsidTr="00366D6A">
        <w:tc>
          <w:tcPr>
            <w:tcW w:w="2265" w:type="dxa"/>
          </w:tcPr>
          <w:p w14:paraId="4E1B51EF" w14:textId="77777777" w:rsidR="00CD7FD6" w:rsidRDefault="00CD7FD6" w:rsidP="00366D6A">
            <w:r>
              <w:t>L</w:t>
            </w:r>
          </w:p>
        </w:tc>
        <w:tc>
          <w:tcPr>
            <w:tcW w:w="2265" w:type="dxa"/>
          </w:tcPr>
          <w:p w14:paraId="09230D1A" w14:textId="77777777" w:rsidR="00CD7FD6" w:rsidRDefault="00CD7FD6" w:rsidP="00366D6A">
            <w:r>
              <w:t>m</w:t>
            </w:r>
          </w:p>
        </w:tc>
        <w:tc>
          <w:tcPr>
            <w:tcW w:w="2266" w:type="dxa"/>
          </w:tcPr>
          <w:p w14:paraId="20BA58AB" w14:textId="77777777" w:rsidR="00CD7FD6" w:rsidRDefault="00CD7FD6" w:rsidP="00366D6A">
            <w:r>
              <w:t>Odległość od źrenicy do siatkówki</w:t>
            </w:r>
          </w:p>
        </w:tc>
        <w:tc>
          <w:tcPr>
            <w:tcW w:w="2266" w:type="dxa"/>
          </w:tcPr>
          <w:p w14:paraId="27E850C5" w14:textId="77777777" w:rsidR="00CD7FD6" w:rsidRDefault="00CD7FD6" w:rsidP="00366D6A">
            <w:r>
              <w:t>1</w:t>
            </w:r>
          </w:p>
        </w:tc>
      </w:tr>
      <w:tr w:rsidR="00CD7FD6" w14:paraId="0D5B8505" w14:textId="77777777" w:rsidTr="00366D6A">
        <w:tc>
          <w:tcPr>
            <w:tcW w:w="2265" w:type="dxa"/>
          </w:tcPr>
          <w:p w14:paraId="2E0384D9" w14:textId="0B0AB65C" w:rsidR="00CD7FD6" w:rsidRDefault="00CD7FD6" w:rsidP="00366D6A">
            <w:r>
              <w:t>A</w:t>
            </w:r>
          </w:p>
        </w:tc>
        <w:tc>
          <w:tcPr>
            <w:tcW w:w="2265" w:type="dxa"/>
          </w:tcPr>
          <w:p w14:paraId="580C33A6" w14:textId="29CD29DA" w:rsidR="00CD7FD6" w:rsidRDefault="00CD7FD6" w:rsidP="00366D6A">
            <w:r>
              <w:t>stopnie (</w:t>
            </w:r>
            <w:r w:rsidRPr="00CD7FD6">
              <w:t>°</w:t>
            </w:r>
            <w:r>
              <w:t>)</w:t>
            </w:r>
          </w:p>
        </w:tc>
        <w:tc>
          <w:tcPr>
            <w:tcW w:w="2266" w:type="dxa"/>
          </w:tcPr>
          <w:p w14:paraId="672657B2" w14:textId="2C6D6425" w:rsidR="00CD7FD6" w:rsidRDefault="00ED3448" w:rsidP="00366D6A">
            <w:r>
              <w:t>Kąt astygmayzmu</w:t>
            </w:r>
          </w:p>
        </w:tc>
        <w:tc>
          <w:tcPr>
            <w:tcW w:w="2266" w:type="dxa"/>
          </w:tcPr>
          <w:p w14:paraId="44FF3330" w14:textId="4398CEE5" w:rsidR="00CD7FD6" w:rsidRDefault="00CD7FD6" w:rsidP="00366D6A">
            <w:r>
              <w:t>0 - 180</w:t>
            </w:r>
          </w:p>
        </w:tc>
      </w:tr>
      <w:tr w:rsidR="00A96CC1" w14:paraId="6845D47E" w14:textId="77777777" w:rsidTr="00366D6A">
        <w:tc>
          <w:tcPr>
            <w:tcW w:w="2265" w:type="dxa"/>
          </w:tcPr>
          <w:p w14:paraId="35DB1F40" w14:textId="0A71314B" w:rsidR="00A96CC1" w:rsidRDefault="00A96CC1" w:rsidP="00366D6A">
            <w:r>
              <w:t>da</w:t>
            </w:r>
          </w:p>
        </w:tc>
        <w:tc>
          <w:tcPr>
            <w:tcW w:w="2265" w:type="dxa"/>
          </w:tcPr>
          <w:p w14:paraId="324AA0FC" w14:textId="531817A2" w:rsidR="00A96CC1" w:rsidRDefault="00A96CC1" w:rsidP="00366D6A">
            <w:r>
              <w:t>m</w:t>
            </w:r>
          </w:p>
        </w:tc>
        <w:tc>
          <w:tcPr>
            <w:tcW w:w="2266" w:type="dxa"/>
          </w:tcPr>
          <w:p w14:paraId="740EA901" w14:textId="538B1512" w:rsidR="00A96CC1" w:rsidRDefault="00ED3448" w:rsidP="00366D6A">
            <w:r>
              <w:t>Odległość soczewki od jej ogniskowej</w:t>
            </w:r>
          </w:p>
        </w:tc>
        <w:tc>
          <w:tcPr>
            <w:tcW w:w="2266" w:type="dxa"/>
          </w:tcPr>
          <w:p w14:paraId="717673D0" w14:textId="15C3B97F" w:rsidR="00A96CC1" w:rsidRDefault="000C0876" w:rsidP="000C0876">
            <w:pPr>
              <w:pStyle w:val="Akapitzlist"/>
              <w:numPr>
                <w:ilvl w:val="1"/>
                <w:numId w:val="2"/>
              </w:numPr>
            </w:pPr>
            <w:r>
              <w:t xml:space="preserve">- </w:t>
            </w:r>
            <w:r w:rsidR="003B2A60">
              <w:t>1.8</w:t>
            </w:r>
          </w:p>
        </w:tc>
      </w:tr>
      <w:tr w:rsidR="00A96CC1" w14:paraId="4754741C" w14:textId="77777777" w:rsidTr="00366D6A">
        <w:tc>
          <w:tcPr>
            <w:tcW w:w="2265" w:type="dxa"/>
          </w:tcPr>
          <w:p w14:paraId="4EDCE5A0" w14:textId="52B83D31" w:rsidR="00A96CC1" w:rsidRDefault="00A96CC1" w:rsidP="00366D6A">
            <w:r>
              <w:t>db</w:t>
            </w:r>
          </w:p>
        </w:tc>
        <w:tc>
          <w:tcPr>
            <w:tcW w:w="2265" w:type="dxa"/>
          </w:tcPr>
          <w:p w14:paraId="0B6201E5" w14:textId="389948D3" w:rsidR="00A96CC1" w:rsidRDefault="00A96CC1" w:rsidP="00366D6A">
            <w:r>
              <w:t>m</w:t>
            </w:r>
          </w:p>
        </w:tc>
        <w:tc>
          <w:tcPr>
            <w:tcW w:w="2266" w:type="dxa"/>
          </w:tcPr>
          <w:p w14:paraId="49EF6EB4" w14:textId="3B164AD1" w:rsidR="00A96CC1" w:rsidRDefault="00ED3448" w:rsidP="00366D6A">
            <w:r>
              <w:t>Odległość soczewki od jej ogniskowej</w:t>
            </w:r>
          </w:p>
        </w:tc>
        <w:tc>
          <w:tcPr>
            <w:tcW w:w="2266" w:type="dxa"/>
          </w:tcPr>
          <w:p w14:paraId="0176D84B" w14:textId="5101E686" w:rsidR="00A96CC1" w:rsidRDefault="003B2A60" w:rsidP="00366D6A">
            <w:r>
              <w:t>0.1 – 1.8</w:t>
            </w:r>
          </w:p>
        </w:tc>
      </w:tr>
    </w:tbl>
    <w:p w14:paraId="297461C5" w14:textId="77777777" w:rsidR="00CD7FD6" w:rsidRDefault="00CD7FD6"/>
    <w:p w14:paraId="365D7FE8" w14:textId="18A99AE2" w:rsidR="00600A7D" w:rsidRDefault="00600A7D">
      <w:r>
        <w:t>Uproszczenia:</w:t>
      </w:r>
      <w:r>
        <w:br/>
        <w:t xml:space="preserve">W obliczeniach </w:t>
      </w:r>
      <w:r w:rsidR="00173B23">
        <w:t xml:space="preserve">nie </w:t>
      </w:r>
      <w:r>
        <w:t>bierzemy p</w:t>
      </w:r>
      <w:r>
        <w:t xml:space="preserve">od uwagę </w:t>
      </w:r>
      <w:r w:rsidR="00173B23">
        <w:t>astygmatyzmu nieregularnego.</w:t>
      </w:r>
    </w:p>
    <w:p w14:paraId="40C7FA13" w14:textId="5A3266D3" w:rsidR="00116991" w:rsidRDefault="00116991">
      <w:r>
        <w:t>Interakcje:</w:t>
      </w:r>
      <w:r>
        <w:br/>
      </w:r>
      <w:r>
        <w:tab/>
        <w:t>- Odległość oka od obiektu</w:t>
      </w:r>
      <w:r>
        <w:br/>
      </w:r>
      <w:r>
        <w:tab/>
        <w:t>- Odległość ogniskowej od soczewk</w:t>
      </w:r>
      <w:r>
        <w:t>i</w:t>
      </w:r>
    </w:p>
    <w:p w14:paraId="747EA85C" w14:textId="4E9407E3" w:rsidR="00116991" w:rsidRDefault="00116991" w:rsidP="00116991">
      <w:pPr>
        <w:jc w:val="center"/>
      </w:pPr>
      <m:oMathPara>
        <m:oMath>
          <m:r>
            <w:rPr>
              <w:rFonts w:ascii="Cambria Math" w:hAnsi="Cambria Math"/>
            </w:rPr>
            <m:t>d=cosA*db+sinA*da</m:t>
          </m:r>
        </m:oMath>
      </m:oMathPara>
    </w:p>
    <w:sectPr w:rsidR="00116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36010"/>
    <w:multiLevelType w:val="multilevel"/>
    <w:tmpl w:val="0924FA9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C54E48"/>
    <w:multiLevelType w:val="multilevel"/>
    <w:tmpl w:val="7FB6F472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28613936">
    <w:abstractNumId w:val="1"/>
  </w:num>
  <w:num w:numId="2" w16cid:durableId="176850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42"/>
    <w:rsid w:val="000C0876"/>
    <w:rsid w:val="001005B9"/>
    <w:rsid w:val="00116991"/>
    <w:rsid w:val="00173B23"/>
    <w:rsid w:val="001B3FA2"/>
    <w:rsid w:val="001C0F5F"/>
    <w:rsid w:val="003B2A60"/>
    <w:rsid w:val="00457A27"/>
    <w:rsid w:val="00472711"/>
    <w:rsid w:val="00600A7D"/>
    <w:rsid w:val="00640F42"/>
    <w:rsid w:val="00A96CC1"/>
    <w:rsid w:val="00C76C52"/>
    <w:rsid w:val="00CD7FD6"/>
    <w:rsid w:val="00D428A7"/>
    <w:rsid w:val="00D65943"/>
    <w:rsid w:val="00DF2F54"/>
    <w:rsid w:val="00ED3448"/>
    <w:rsid w:val="00F97000"/>
    <w:rsid w:val="00FC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92BC"/>
  <w15:chartTrackingRefBased/>
  <w15:docId w15:val="{DA966E1D-F695-4A85-A22B-474F8478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0A7D"/>
  </w:style>
  <w:style w:type="paragraph" w:styleId="Nagwek1">
    <w:name w:val="heading 1"/>
    <w:basedOn w:val="Normalny"/>
    <w:next w:val="Normalny"/>
    <w:link w:val="Nagwek1Znak"/>
    <w:uiPriority w:val="9"/>
    <w:qFormat/>
    <w:rsid w:val="0064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0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0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0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0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0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0F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0F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0F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0F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0F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0F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0F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0F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0F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0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0F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0F4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4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169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Antosik</dc:creator>
  <cp:keywords/>
  <dc:description/>
  <cp:lastModifiedBy>Marceli Antosik</cp:lastModifiedBy>
  <cp:revision>13</cp:revision>
  <cp:lastPrinted>2024-10-16T09:51:00Z</cp:lastPrinted>
  <dcterms:created xsi:type="dcterms:W3CDTF">2024-10-16T07:24:00Z</dcterms:created>
  <dcterms:modified xsi:type="dcterms:W3CDTF">2024-10-16T09:52:00Z</dcterms:modified>
</cp:coreProperties>
</file>