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Claude 检测模块</w:t>
        <w:br/>
        <w:t>本地文件环境检测与清理</w:t>
      </w:r>
    </w:p>
    <w:p>
      <w:pPr>
        <w:pStyle w:val="Subtitle"/>
      </w:pPr>
      <w:r>
        <w:rPr>
          <w:b w:val="0"/>
        </w:rPr>
        <w:t>功能需求文档 · 01 ·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324"/>
        <w:gridCol w:w="725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所属产品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Claude 环境管理应用（产品名称未定）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文档编号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FD-01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整理日期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2026-09-11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版本性质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根据本轮已确认讨论整理的功能需求基线；不代表功能已实现或通过验收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本份范围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第一模块「Claude 检测」中的本地文件环境检测与清理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关联板块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网络环境检测属于同模块的另一板块，另行讨论与成文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交付用途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产品设计、开发拆解、评审和验收的共同依据；不是可直接执行的删除脚本或路径白名单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材料依据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本轮用户决策、两份历史清理附件、用户贴出的 Grok 操作与社区资料整理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/>
        </w:rPr>
        <w:t>一句话定义</w:t>
      </w:r>
      <w:r>
        <w:rPr>
          <w:b w:val="0"/>
        </w:rPr>
        <w:t>：以环境管家的方式自动扫描 Claude 相关本地资料，提供严格、可解释的评分与分级建议；用户确认后处理所选内容，保留项目记录、项目记忆和项目配置，并复查结果。</w:t>
      </w:r>
    </w:p>
    <w:p>
      <w:pPr/>
      <w:r>
        <w:rPr>
          <w:b/>
        </w:rPr>
        <w:t>最终决策链</w:t>
      </w:r>
      <w:r>
        <w:rPr>
          <w:b w:val="0"/>
        </w:rPr>
        <w:t>：用户确认账号状态和处理意愿；程序采集事实；标准规则或 AI 识别问题、形成建议；程序只执行用户确认的具体清单。</w:t>
      </w:r>
    </w:p>
    <w:p>
      <w:pPr/>
      <w:r>
        <w:rPr>
          <w:b/>
        </w:rPr>
        <w:t>阅读约定</w:t>
      </w:r>
      <w:r>
        <w:rPr>
          <w:b w:val="0"/>
        </w:rPr>
        <w:t>：本文件的功能规则来自已经讨论的产品要求。评分数值沿用讨论中的 v1 初始口径，尚未经过案例校准。历史操作、社区说法与功能要求分别标注，不将任何历史成功使用经历解释为单项清理动作具有防封因果效果。</w:t>
      </w:r>
    </w:p>
    <w:p>
      <w:r>
        <w:br w:type="page"/>
      </w:r>
    </w:p>
    <w:p>
      <w:pPr>
        <w:pStyle w:val="Heading1"/>
      </w:pPr>
      <w:r>
        <w:rPr>
          <w:b w:val="0"/>
        </w:rPr>
        <w:t>1. 产品目标与适用边界</w:t>
      </w:r>
    </w:p>
    <w:p>
      <w:pPr>
        <w:pStyle w:val="Heading2"/>
      </w:pPr>
      <w:r>
        <w:rPr>
          <w:b w:val="0"/>
        </w:rPr>
        <w:t>1.1 目标</w:t>
      </w:r>
    </w:p>
    <w:p>
      <w:pPr/>
      <w:r>
        <w:rPr>
          <w:b w:val="0"/>
        </w:rPr>
        <w:t>让不懂配置文件、浏览器数据库和认证资料的普通用户，也能完成「打开应用—扫描—看懂问题—确认处理—查看复查结果」。用户不需要先学习路径知识，不需要配置对话流程，也不需要逐文件自行判断。</w:t>
      </w:r>
    </w:p>
    <w:p>
      <w:pPr/>
      <w:r>
        <w:rPr>
          <w:b w:val="0"/>
        </w:rPr>
        <w:t>本板块帮助用户优化 Claude 本地使用环境，识别和处理旧登录资料、第三方残留、配置冲突、缓存、日志及旧备份。减少本方可控的残留和错误配置问题，是产品目标；账号风控概率、服务端解封和未来不受限，不属于可承诺的结果。</w:t>
      </w:r>
    </w:p>
    <w:p>
      <w:pPr>
        <w:pStyle w:val="Heading2"/>
      </w:pPr>
      <w:r>
        <w:rPr>
          <w:b w:val="0"/>
        </w:rPr>
        <w:t>1.2 本份包含与不包含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324"/>
        <w:gridCol w:w="725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本份处理方式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Claude Desktop、Claude Code 的本地配置与数据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完整纳入检测、分类、建议和用户确认后的清理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浏览器中的 Claude 相关站点本地数据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纳入各已发现浏览器 Profile 的检测；按站点和具体数据对象处理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CC Switch、第三方 Claude 客户端等关联来源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纳入关联识别；不得混称为 Claude 原生缓存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登录资料、邮箱、accountUuid、organizationUuid／org_id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纳入本地归属识别；账号是否正常由用户回答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Windows 与可访问的 WSL 数据目录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分开识别、标注实际扫描范围；不把宿主检查结果代替客体检查结果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网络代理变量、接入字段、证书引用等本地配置线索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可以读取、分析和按已确认粒度处理；不由此宣称网络路径已验证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网络连通性、IP／DNS／WebRTC、流量监测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不在本份功能中；后续网络板块单独规定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Clash 内核管理、TUN、防火墙与路由改写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不在本份功能中；发现关联问题可记录，不自动执行网络修复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虚拟环境创建、整套环境重建、软件卸载安装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不因历史做过而直接加入本份；归后续环境管理范围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服务端风控探测、内部风险预测、自动解封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不建设；不发起探测请求替用户裁定账号状态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全盘无边界搜索、整个浏览器清空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不作为默认扫描或默认清理行为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 w:val="0"/>
        </w:rPr>
        <w:t>当前路径材料以 Windows 本机为主。其他系统、浏览器和安装方式的实际支持矩阵，需要在实现阶段验证；本文件没有证明全平台已经可用。</w:t>
      </w:r>
    </w:p>
    <w:p>
      <w:pPr>
        <w:pStyle w:val="Heading2"/>
      </w:pPr>
      <w:r>
        <w:rPr>
          <w:b w:val="0"/>
        </w:rPr>
        <w:t>1.3 决策优先顺序</w:t>
      </w:r>
    </w:p>
    <w:p>
      <w:pPr/>
      <w:r>
        <w:rPr>
          <w:b w:val="0"/>
        </w:rPr>
        <w:t>本轮最后确认的用户规则优先于早期讨论提议；历史台账用于补齐扫描对象、处理粒度和验收样例；社区整理用于补充核查线索。三者不能互相替代。</w:t>
      </w:r>
    </w:p>
    <w:p>
      <w:pPr/>
      <w:r>
        <w:rPr>
          <w:b w:val="0"/>
        </w:rPr>
        <w:t>已撤回的方向不得重新加入：不增加聊天框；不要求普通用户先填写复杂维护目标；不自动判定账号风控；不因旧路径曾被删除就永久判为危险；不为追求高分要求清空所有资料。</w:t>
      </w:r>
    </w:p>
    <w:p>
      <w:pPr>
        <w:pStyle w:val="Heading1"/>
      </w:pPr>
      <w:r>
        <w:rPr>
          <w:b w:val="0"/>
        </w:rPr>
        <w:t>2. 已确定的核心产品规则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324"/>
        <w:gridCol w:w="725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R01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交互参考环境管家式体验：自动扫描、分类展示、明确建议、一次确认、一键处理和复查。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R02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首次默认深度扫描；已启用 AI 时进行 AI 深度分析。没有 AI 时仍可运行标准深度扫描。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R03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日常默认快速体检，保留手动深度扫描和专项扫描入口。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R04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标准模式与 AI 增强模式共用一套界面和执行能力；应用没有对话框。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R05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扫描和 AI 诊断为只读；任何清理、修改、隔离或恢复必须经过用户确认。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R06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应用负责专业判断和推荐，用户负责最终是否采用。不能只列路径让用户自行研究。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R07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项目记录、项目记忆、项目配置受保护；其他已识别的 Claude 相关数据可以提供清理选项，但不是全部自动删除。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R08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账号状态由用户确认：正常使用则保留对应登录与身份资料；已被限制／风控则把已识别的对应本地资料纳入推荐清理。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R09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正常账号的资料存在不扣分；用户声明账号受限也不自动把所有关联文件判为危急。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R10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采用 100 分制与危急、重要、轻度三级问题；待核验是证据状态，不是第四个严重等级。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R11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从严检查范围、证据和通过条件；不以夸大严重程度、重复扣分或隐藏检查缺口实现“严格”。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R12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同一根本问题关联多个文件时归并展示；执行仍保留精确到文件、字段或数据库记录的对象清单。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R13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只有执行并复查确认问题解决后才恢复分数；用户保留真实问题不会自动抹除扣分。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R14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删除、字段修改、记录清除、隔离保留、原本不存在、执行失败分别记录，不混算。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rPr>
          <w:b w:val="0"/>
        </w:rPr>
        <w:t>3. 数据保留与清理边界</w:t>
      </w:r>
    </w:p>
    <w:p>
      <w:pPr>
        <w:pStyle w:val="Heading2"/>
      </w:pPr>
      <w:r>
        <w:rPr>
          <w:b w:val="0"/>
        </w:rPr>
        <w:t>3.1 三类项目资料必须按内容保护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324"/>
        <w:gridCol w:w="725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保留类别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保护内容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项目记录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与项目连续性有关的会话记录、工作记录和恢复资料；具体归属由扫描识别，不以文件夹名称一刀切。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项目记忆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项目记忆、连续性资料、项目相关的规则与知识内容。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项目配置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项目设置、使用中的项目规则、项目所依赖的 Skills、hooks、MCP 等配置内容；混合文件中属于项目的部分也应保留。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 w:val="0"/>
        </w:rPr>
        <w:t>这些资料即使位于用户级目录或全局文件中，仍应按用途保护。例如，不能因为某文件同时含账号信息与项目状态，就将整文件列入账号清理。</w:t>
      </w:r>
    </w:p>
    <w:p>
      <w:pPr/>
      <w:r>
        <w:rPr>
          <w:b w:val="0"/>
        </w:rPr>
        <w:t>无法可靠拆分项目内容与可清理内容时，应保留原对象、显示待核验并继续只读识别；不得以“用户点过一键清理”为由猜测删除。历史中保护过的项目目录与恢复包是保留样例，不是所有机器通用的精确路径表。[S1 §5；S2 unresolved_history]</w:t>
      </w:r>
    </w:p>
    <w:p>
      <w:pPr>
        <w:pStyle w:val="Heading2"/>
      </w:pPr>
      <w:r>
        <w:rPr>
          <w:b w:val="0"/>
        </w:rPr>
        <w:t>3.2 其余数据“允许清理”的准确含义</w:t>
      </w:r>
    </w:p>
    <w:p>
      <w:pPr/>
      <w:r>
        <w:rPr>
          <w:b w:val="0"/>
        </w:rPr>
        <w:t>在已识别的 Claude 相关范围内，缓存、日志、非项目客户端偏好、旧认证资料、第三方配置、历史备份等可以显示清理或重置选项。推荐与否取决于实际用途、使用状态、用户账号确认和影响说明。</w:t>
      </w:r>
    </w:p>
    <w:p>
      <w:pPr/>
      <w:r>
        <w:rPr>
          <w:b w:val="0"/>
        </w:rPr>
        <w:t>正常账号资料由 R08 特别保护，不因为“其他都可以删”就加入默认推荐。无关软件、其他站点、其他账号和项目内容不自动纳入。</w:t>
      </w:r>
    </w:p>
    <w:p>
      <w:pPr>
        <w:pStyle w:val="Heading2"/>
      </w:pPr>
      <w:r>
        <w:rPr>
          <w:b w:val="0"/>
        </w:rPr>
        <w:t>3.3 混合与共享对象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324"/>
        <w:gridCol w:w="725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处理要求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 JSON 含登录字段、界面偏好和项目配置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展示字段级变更；保留项目内容及未获确认的字段。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同一数据库含多个站点或账号记录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定位具体记录或可明确说明的站点范围；不得删除整个库来冒充定向清理。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同一对象被多个客户端或环境共享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列出共同影响；一个客户端的清理不能静默破坏其他客户端。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历史备份中含项目资料与旧身份信息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先保护项目内容；不能将整个归档默认作为垃圾删除。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浏览器数据无法精确区分正常账号与受限账号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不宣称可仅清一个账号；说明实际可处理范围，未确认影响前不执行。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rPr>
          <w:b w:val="0"/>
        </w:rPr>
        <w:t>4. 扫描方式与用户主流程</w:t>
      </w:r>
    </w:p>
    <w:p>
      <w:pPr>
        <w:pStyle w:val="Heading2"/>
      </w:pPr>
      <w:r>
        <w:rPr>
          <w:b w:val="0"/>
        </w:rPr>
        <w:t>4.1 三种扫描类型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1446"/>
        <w:gridCol w:w="2296"/>
        <w:gridCol w:w="5839"/>
      </w:tblGrid>
      <w:tr>
        <w:trPr>
          <w:cantSplit/>
          <w:tblHeader/>
        </w:trPr>
        <w:tc>
          <w:tcPr>
            <w:tcW w:type="dxa" w:w="14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扫描类型</w:t>
            </w:r>
          </w:p>
        </w:tc>
        <w:tc>
          <w:tcPr>
            <w:tcW w:type="dxa" w:w="229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默认使用场景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扫描行为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首次深度扫描</w:t>
            </w:r>
          </w:p>
        </w:tc>
        <w:tc>
          <w:tcPr>
            <w:tcW w:type="dxa" w:w="229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首次使用或用户主动重扫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识别客户端、实际目录、浏览器 Profile、账号关联、项目保留内容、第三方与备份关系；AI 增强模式补充内容与关系分析。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日常快速体检</w:t>
            </w:r>
          </w:p>
        </w:tc>
        <w:tc>
          <w:tcPr>
            <w:tcW w:type="dxa" w:w="229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已完成首次盘点后的日常使用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复查关键配置和账号关联，重点比较新增或变化内容；不把未复查项冒充本次已验证。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专项扫描</w:t>
            </w:r>
          </w:p>
        </w:tc>
        <w:tc>
          <w:tcPr>
            <w:tcW w:type="dxa" w:w="229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用户只处理某一类资料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对缓存、登录资料、第三方残留或旧备份等选定类型进行检查；分数和结果必须注明专项范围。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 w:val="0"/>
        </w:rPr>
        <w:t>首次已启用 AI 时，主按钮为「开始 AI 深度扫描」；后续默认「开始快速体检」。专项扫描和重新深扫位于次级入口。模式和扫描深度在逻辑上分开，但不排列为六个需要用户理解的首页按钮。</w:t>
      </w:r>
    </w:p>
    <w:p>
      <w:pPr>
        <w:pStyle w:val="Heading2"/>
      </w:pPr>
      <w:r>
        <w:rPr>
          <w:b w:val="0"/>
        </w:rPr>
        <w:t>4.2 普通用户主流程</w:t>
      </w:r>
    </w:p>
    <w:p>
      <w:pPr>
        <w:ind w:left="198" w:hanging="198"/>
      </w:pPr>
      <w:r>
        <w:rPr>
          <w:b w:val="0"/>
        </w:rPr>
        <w:t>1. 打开应用，确认扫描范围与必要的数据使用授权。</w:t>
      </w:r>
    </w:p>
    <w:p>
      <w:pPr>
        <w:ind w:left="198" w:hanging="198"/>
      </w:pPr>
      <w:r>
        <w:rPr>
          <w:b w:val="0"/>
        </w:rPr>
        <w:t>2. 点击主扫描按钮；程序自动发现和读取授权范围内的对象。</w:t>
      </w:r>
    </w:p>
    <w:p>
      <w:pPr>
        <w:ind w:left="198" w:hanging="198"/>
      </w:pPr>
      <w:r>
        <w:rPr>
          <w:b w:val="0"/>
        </w:rPr>
        <w:t>3. 识别账号后，向用户询问「这个账号目前使用正常吗？」。</w:t>
      </w:r>
    </w:p>
    <w:p>
      <w:pPr>
        <w:ind w:left="198" w:hanging="198"/>
      </w:pPr>
      <w:r>
        <w:rPr>
          <w:b w:val="0"/>
        </w:rPr>
        <w:t>4. 标准规则或 AI 分析用途、状态、关联与处理影响，生成评分和问题卡片。</w:t>
      </w:r>
    </w:p>
    <w:p>
      <w:pPr>
        <w:ind w:left="198" w:hanging="198"/>
      </w:pPr>
      <w:r>
        <w:rPr>
          <w:b w:val="0"/>
        </w:rPr>
        <w:t>5. 用户查看推荐方案，可以取消推荐项或展开其他可处理内容。</w:t>
      </w:r>
    </w:p>
    <w:p>
      <w:pPr>
        <w:ind w:left="198" w:hanging="198"/>
      </w:pPr>
      <w:r>
        <w:rPr>
          <w:b w:val="0"/>
        </w:rPr>
        <w:t>6. 一次性确认具体处理对象与影响，执行清理或修改。</w:t>
      </w:r>
    </w:p>
    <w:p>
      <w:pPr>
        <w:ind w:left="198" w:hanging="198"/>
      </w:pPr>
      <w:r>
        <w:rPr>
          <w:b w:val="0"/>
        </w:rPr>
        <w:t>7. 自动复查，展示结果、分数变化、保留项、未完成项及可用恢复操作。</w:t>
      </w:r>
    </w:p>
    <w:p>
      <w:pPr/>
      <w:r>
        <w:rPr>
          <w:b w:val="0"/>
        </w:rPr>
        <w:t>用户不需要先理解“官方 profile”“配置优先级”或其他技术术语。确实影响处理意愿的选择，应在结果中以简单选项解决，不转成聊天对话。</w:t>
      </w:r>
    </w:p>
    <w:p>
      <w:pPr>
        <w:pStyle w:val="Heading2"/>
      </w:pPr>
      <w:r>
        <w:rPr>
          <w:b w:val="0"/>
        </w:rPr>
        <w:t>4.3 自动扫描的边界</w:t>
      </w:r>
    </w:p>
    <w:p>
      <w:pPr/>
      <w:r>
        <w:rPr>
          <w:b w:val="0"/>
        </w:rPr>
        <w:t>“自动”指授权后按流程完成采集与分析，不意味着首次启动即可上传资料或删除文件。检测过程中不改配置、不停止正在工作的客户端、不清 Cookie、不切网络。</w:t>
      </w:r>
    </w:p>
    <w:p>
      <w:pPr/>
      <w:r>
        <w:rPr>
          <w:b w:val="0"/>
        </w:rPr>
        <w:t>扫描过程支持取消并保留已完成结果；取消或权限不足时显示未完成范围，不发布伪完整报告。AI 不可用时，标准扫描、已有结果和本地恢复能力仍然可用。</w:t>
      </w:r>
    </w:p>
    <w:p>
      <w:pPr>
        <w:pStyle w:val="Heading1"/>
      </w:pPr>
      <w:r>
        <w:rPr>
          <w:b w:val="0"/>
        </w:rPr>
        <w:t>5. 检测对象与识别粒度</w:t>
      </w:r>
    </w:p>
    <w:p>
      <w:pPr>
        <w:pStyle w:val="Heading2"/>
      </w:pPr>
      <w:r>
        <w:rPr>
          <w:b w:val="0"/>
        </w:rPr>
        <w:t>5.1 三个主体与关联来源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1616"/>
        <w:gridCol w:w="4224"/>
        <w:gridCol w:w="3742"/>
      </w:tblGrid>
      <w:tr>
        <w:trPr>
          <w:cantSplit/>
          <w:tblHeader/>
        </w:trPr>
        <w:tc>
          <w:tcPr>
            <w:tcW w:type="dxa" w:w="16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扫描内容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识别重点</w:t>
            </w:r>
          </w:p>
        </w:tc>
      </w:tr>
      <w:tr>
        <w:trPr>
          <w:cantSplit/>
        </w:trPr>
        <w:tc>
          <w:tcPr>
            <w:tcW w:type="dxa" w:w="16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Claude Desktop</w:t>
            </w:r>
          </w:p>
        </w:tc>
        <w:tc>
          <w:tcPr>
            <w:tcW w:type="dxa" w:w="4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实际安装与数据入口、配置、账号关联、登录资料、Local Storage、IndexedDB、Session Storage、缓存、日志、崩溃记录、旧副本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当前使用哪套数据；活动配置、历史状态、第三方变体分别标注。</w:t>
            </w:r>
          </w:p>
        </w:tc>
      </w:tr>
      <w:tr>
        <w:trPr>
          <w:cantSplit/>
        </w:trPr>
        <w:tc>
          <w:tcPr>
            <w:tcW w:type="dxa" w:w="16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Claude Code</w:t>
            </w:r>
          </w:p>
        </w:tc>
        <w:tc>
          <w:tcPr>
            <w:tcW w:type="dxa" w:w="4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实际 home／自定义配置目录、用户与项目配置、身份与凭据记录、history、sessions、cache、projects、记忆与规则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按用途区分项目资料与运行资料；新生成的正常状态不冒充旧残留。</w:t>
            </w:r>
          </w:p>
        </w:tc>
      </w:tr>
      <w:tr>
        <w:trPr>
          <w:cantSplit/>
        </w:trPr>
        <w:tc>
          <w:tcPr>
            <w:tcW w:type="dxa" w:w="16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 Claude 站点数据</w:t>
            </w:r>
          </w:p>
        </w:tc>
        <w:tc>
          <w:tcPr>
            <w:tcW w:type="dxa" w:w="4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各已发现浏览器、各 Profile 中的 Claude 相关 Cookie、站点存储、缓存、IndexedDB、Service Worker，及实际支持读取的相关记录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浏览器、Profile、站点和数据类型同时标注；不只检查默认 Profile。</w:t>
            </w:r>
          </w:p>
        </w:tc>
      </w:tr>
      <w:tr>
        <w:trPr>
          <w:cantSplit/>
        </w:trPr>
        <w:tc>
          <w:tcPr>
            <w:tcW w:type="dxa" w:w="16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第三方来源</w:t>
            </w:r>
          </w:p>
        </w:tc>
        <w:tc>
          <w:tcPr>
            <w:tcW w:type="dxa" w:w="4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CC Switch 配置／Provider 数据／应用指针、Claude-3p、Claude Nest-3p、reclaude、SAIAI 等实际发现项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来源、当前引用关系、是否仍在使用；存在第三方组件不等于恶意或失效。</w:t>
            </w:r>
          </w:p>
        </w:tc>
      </w:tr>
      <w:tr>
        <w:trPr>
          <w:cantSplit/>
        </w:trPr>
        <w:tc>
          <w:tcPr>
            <w:tcW w:type="dxa" w:w="16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启动和系统关联</w:t>
            </w:r>
          </w:p>
        </w:tc>
        <w:tc>
          <w:tcPr>
            <w:tcW w:type="dxa" w:w="4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Claude 相关启动脚本、环境变量、证书文件及证书引用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本份记录配置影响；系统级网络与信任库修改不自动混入文件清理。</w:t>
            </w:r>
          </w:p>
        </w:tc>
      </w:tr>
      <w:tr>
        <w:trPr>
          <w:cantSplit/>
        </w:trPr>
        <w:tc>
          <w:tcPr>
            <w:tcW w:type="dxa" w:w="16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旧归档与备份</w:t>
            </w:r>
          </w:p>
        </w:tc>
        <w:tc>
          <w:tcPr>
            <w:tcW w:type="dxa" w:w="4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用户明确范围内的旧环境、配置副本、隔离目录及本应用备份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区分活动状态与离线副本，标明项目内容和身份资料；归档不等于已删除。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 w:val="0"/>
        </w:rPr>
        <w:t>上表是功能扫描范围，不是已实现支持清单。未知格式、无法读取的数据库、锁定对象或未获授权的环境应明确报告。</w:t>
      </w:r>
    </w:p>
    <w:p>
      <w:pPr>
        <w:pStyle w:val="Heading2"/>
      </w:pPr>
      <w:r>
        <w:rPr>
          <w:b w:val="0"/>
        </w:rPr>
        <w:t>5.2 历史路径仅作为发现线索</w:t>
      </w:r>
    </w:p>
    <w:p>
      <w:pPr/>
      <w:r>
        <w:rPr>
          <w:b w:val="0"/>
        </w:rPr>
        <w:t>必须覆盖本轮材料已出现的路径类型：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.claude.json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.claude/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%APPDATA%/Claude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%LOCALAPPDATA%/Claude</w:t>
      </w:r>
      <w:r>
        <w:rPr>
          <w:b w:val="0"/>
        </w:rPr>
        <w:t>、Claude-3p 相关目录、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Documents/Claude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.cc-switch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.reclaude</w:t>
      </w:r>
      <w:r>
        <w:rPr>
          <w:b w:val="0"/>
        </w:rPr>
        <w:t>、reclaude 数据目录，以及浏览器各实际 Profile。</w:t>
      </w:r>
    </w:p>
    <w:p>
      <w:pPr/>
      <w:r>
        <w:rPr>
          <w:b w:val="0"/>
        </w:rPr>
        <w:t>扫描时解析当前用户、当前客户端和实际位置，不能把用户历史用户名、节点名、UUID 文件名或某一次版本目录硬编码为通用规则。Windows 与 WSL 的目录结果分别呈现，未访问到一侧就说明覆盖缺口。</w:t>
      </w:r>
    </w:p>
    <w:p>
      <w:pPr>
        <w:pStyle w:val="Heading2"/>
      </w:pPr>
      <w:r>
        <w:rPr>
          <w:b w:val="0"/>
        </w:rPr>
        <w:t>5.3 每个对象需要识别的信息</w:t>
      </w:r>
    </w:p>
    <w:p>
      <w:pPr/>
      <w:r>
        <w:rPr>
          <w:b w:val="0"/>
        </w:rPr>
        <w:t>至少包括：对象位置、客户端／环境／Profile 来源、文件或内部字段／记录类型、用途、当前使用状态、账号关联、是否含受保护项目资料、证据与不确定性、可用处理动作和影响。</w:t>
      </w:r>
    </w:p>
    <w:p>
      <w:pPr/>
      <w:r>
        <w:rPr>
          <w:b w:val="0"/>
        </w:rPr>
        <w:t>使用状态分为「有证据正在使用」「有证据已停用」「备份／隔离副本」「尚未确认」。不能用“文件存在”替代“正在生效”，也不能仅因文件较旧就判为失效。</w:t>
      </w:r>
    </w:p>
    <w:p>
      <w:pPr>
        <w:pStyle w:val="Heading2"/>
      </w:pPr>
      <w:r>
        <w:rPr>
          <w:b w:val="0"/>
        </w:rPr>
        <w:t>5.4 关键词与身份关联</w:t>
      </w:r>
    </w:p>
    <w:p>
      <w:pPr/>
      <w:r>
        <w:rPr>
          <w:b w:val="0"/>
        </w:rPr>
        <w:t>邮箱、accountUuid、organizationUuid／org_id 和配置指针可以辅助归属识别。字段直接记录、运行资料中的关联和项目文本中的引用必须区分；关键词命中本身不是登录凭据归属证明。</w:t>
      </w:r>
    </w:p>
    <w:p>
      <w:pPr/>
      <w:r>
        <w:rPr>
          <w:b w:val="0"/>
        </w:rPr>
        <w:t>按指定邮箱或 org_id 扩展检索可放在高级／专项扫描，不要求普通用户知道自己的 org_id。未命中只说明本次已执行方法和范围没有发现目标，不能推断整盘不存在。默认不做无边界全盘读取。</w:t>
      </w:r>
    </w:p>
    <w:p>
      <w:pPr>
        <w:pStyle w:val="Heading1"/>
      </w:pPr>
      <w:r>
        <w:rPr>
          <w:b w:val="0"/>
        </w:rPr>
        <w:t>6. 账号状态由用户确认</w:t>
      </w:r>
    </w:p>
    <w:p>
      <w:pPr>
        <w:pStyle w:val="Heading2"/>
      </w:pPr>
      <w:r>
        <w:rPr>
          <w:b w:val="0"/>
        </w:rPr>
        <w:t>6.1 固定交互</w:t>
      </w:r>
    </w:p>
    <w:p>
      <w:pPr/>
      <w:r>
        <w:rPr>
          <w:b w:val="0"/>
        </w:rPr>
        <w:t>识别到本地账号后显示脱敏邮箱或可辨认的本地账号标签，并询问：</w:t>
      </w:r>
    </w:p>
    <w:p>
      <w:pPr>
        <w:pStyle w:val="Quote"/>
        <w:keepNext/>
        <w:keepLines/>
        <w:shd w:fill="EDF3F6"/>
      </w:pPr>
      <w:r>
        <w:rPr>
          <w:b w:val="0"/>
        </w:rPr>
        <w:t>这个账号目前使用正常吗？</w:t>
      </w:r>
    </w:p>
    <w:p>
      <w:pPr>
        <w:pStyle w:val="Quote"/>
        <w:keepNext/>
        <w:keepLines/>
        <w:shd w:fill="EDF3F6"/>
      </w:pPr>
    </w:p>
    <w:p>
      <w:pPr>
        <w:pStyle w:val="Quote"/>
        <w:keepNext w:val="0"/>
        <w:keepLines/>
        <w:shd w:fill="EDF3F6"/>
      </w:pPr>
      <w:r>
        <w:rPr>
          <w:b w:val="0"/>
        </w:rPr>
        <w:t>【正常使用】　【已被限制／风控】</w:t>
      </w:r>
    </w:p>
    <w:p>
      <w:pPr/>
      <w:r>
        <w:rPr>
          <w:b w:val="0"/>
        </w:rPr>
        <w:t>没有聊天框，不自动检测风控，不根据 org_id、Cookie 或 Token 的存在判断账号健康。多个可识别账号分别确认，不用其中一个回答覆盖全部账号。</w:t>
      </w:r>
    </w:p>
    <w:p>
      <w:pPr>
        <w:pStyle w:val="Heading2"/>
      </w:pPr>
      <w:r>
        <w:rPr>
          <w:b w:val="0"/>
        </w:rPr>
        <w:t>6.2 两条明确分支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1332"/>
        <w:gridCol w:w="4535"/>
        <w:gridCol w:w="3713"/>
      </w:tblGrid>
      <w:tr>
        <w:trPr>
          <w:cantSplit/>
          <w:tblHeader/>
        </w:trPr>
        <w:tc>
          <w:tcPr>
            <w:tcW w:type="dxa" w:w="133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用户回答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推荐清理规则</w:t>
            </w:r>
          </w:p>
        </w:tc>
        <w:tc>
          <w:tcPr>
            <w:tcW w:type="dxa" w:w="371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报告说明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正常使用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保留对应登录与身份资料；其他缓存、第三方残留和配置问题继续检查</w:t>
            </w:r>
          </w:p>
        </w:tc>
        <w:tc>
          <w:tcPr>
            <w:tcW w:type="dxa" w:w="371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「用户确认：正常使用」，不是「系统验证账号无风控」。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已被限制／风控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将明确识别的该账号本地登录资料和相关残留加入推荐方案；用户确认清理后执行</w:t>
            </w:r>
          </w:p>
        </w:tc>
        <w:tc>
          <w:tcPr>
            <w:tcW w:type="dxa" w:w="371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「用户确认：账号受限；对应本地资料待清理／已处理」。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 w:val="0"/>
        </w:rPr>
        <w:t>尚未回答时不替用户推断，暂不清理对应身份资料。无法识别或无法区分归属时按待核验处理；不增加自动探测账号状态的替代流程。</w:t>
      </w:r>
    </w:p>
    <w:p>
      <w:pPr>
        <w:pStyle w:val="Heading2"/>
      </w:pPr>
      <w:r>
        <w:rPr>
          <w:b w:val="0"/>
        </w:rPr>
        <w:t>6.3 关联清理边界</w:t>
      </w:r>
    </w:p>
    <w:p>
      <w:pPr/>
      <w:r>
        <w:rPr>
          <w:b w:val="0"/>
        </w:rPr>
        <w:t>项目记录、项目记忆和项目配置继续保留。项目中引用受限账号的邮箱或 org_id，不会因此变成可删除的登录资料。其他正常账号资料不自动清除。</w:t>
      </w:r>
    </w:p>
    <w:p>
      <w:pPr/>
      <w:r>
        <w:rPr>
          <w:b w:val="0"/>
        </w:rPr>
        <w:t>混合文件采用可验证的字段级处理；共享浏览器数据先说明实际影响范围。删除本地资料不等于撤销所有服务端会话，更不等于解封；本模块不输出「风控已解除」。</w:t>
      </w:r>
    </w:p>
    <w:p>
      <w:pPr/>
      <w:r>
        <w:rPr>
          <w:b w:val="0"/>
        </w:rPr>
        <w:t>正常账号重新登录后生成的新状态不应被当成历史残留反复清理。账号回答与所识别账号绑定，不能在账号发生变化后静默沿用旧回答。</w:t>
      </w:r>
    </w:p>
    <w:p>
      <w:pPr>
        <w:pStyle w:val="Heading1"/>
      </w:pPr>
      <w:r>
        <w:rPr>
          <w:b w:val="0"/>
        </w:rPr>
        <w:t>7. 标准模式与 AI 增强模式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1049"/>
        <w:gridCol w:w="3798"/>
        <w:gridCol w:w="4734"/>
      </w:tblGrid>
      <w:tr>
        <w:trPr>
          <w:cantSplit/>
          <w:tblHeader/>
        </w:trPr>
        <w:tc>
          <w:tcPr>
            <w:tcW w:type="dxa" w:w="10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标准模式</w:t>
            </w:r>
          </w:p>
        </w:tc>
        <w:tc>
          <w:tcPr>
            <w:tcW w:type="dxa" w:w="47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AI 增强模式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采集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程序按已支持方式读取资料</w:t>
            </w:r>
          </w:p>
        </w:tc>
        <w:tc>
          <w:tcPr>
            <w:tcW w:type="dxa" w:w="47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同一采集能力；必要时请求授权范围内的补充只读检查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识别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版本对应规则、字段解析、明确关联与已验证案例</w:t>
            </w:r>
          </w:p>
        </w:tc>
        <w:tc>
          <w:tcPr>
            <w:tcW w:type="dxa" w:w="47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在规则基础上分析内容、引用链、用途、账号归属线索和不一致状态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建议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已验证规则生成处理选项</w:t>
            </w:r>
          </w:p>
        </w:tc>
        <w:tc>
          <w:tcPr>
            <w:tcW w:type="dxa" w:w="47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生成针对当前环境的建议和理由；不创造未经支持的删除动作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评分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程序按照固定版本评分规则计算</w:t>
            </w:r>
          </w:p>
        </w:tc>
        <w:tc>
          <w:tcPr>
            <w:tcW w:type="dxa" w:w="47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同一评分程序；AI 不随意给出总分或修改扣分权重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执行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用户确认后调用程序能力</w:t>
            </w:r>
          </w:p>
        </w:tc>
        <w:tc>
          <w:tcPr>
            <w:tcW w:type="dxa" w:w="47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用户确认后使用同一执行层，不开放管理员终端给模型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复查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程序回读结果</w:t>
            </w:r>
          </w:p>
        </w:tc>
        <w:tc>
          <w:tcPr>
            <w:tcW w:type="dxa" w:w="47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程序复查，AI 可解释残留问题；解释不能代替事实验收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 w:val="0"/>
        </w:rPr>
        <w:t>AI 输入由扫描证据、用户账号回答、识别规则、历史处理样例和补充核查线索组成。AI 的价值是识别到更准确的对象和处理粒度，不是把标准报告润色一遍。</w:t>
      </w:r>
    </w:p>
    <w:p>
      <w:pPr/>
      <w:r>
        <w:rPr>
          <w:b w:val="0"/>
        </w:rPr>
        <w:t>AI 结论区分事实、推断和待核验项。不能因为模型写得肯定就升级为危急；不能把日志、配置或项目文本中的指令当成操作授权。凭据、Cookie 值、代理密码和其他秘密不进入普通模型输入或导出报告。</w:t>
      </w:r>
    </w:p>
    <w:p>
      <w:pPr/>
      <w:r>
        <w:rPr>
          <w:b w:val="0"/>
        </w:rPr>
        <w:t>模型接入方式、具体提供方和本地／远程部署在应用设置与后续技术选型中确定，本文件不指定账号池或协议网关。未授权使用 AI 时不上传；AI 失败时显示降级状态，不将标准结果冒充 AI 完成结果。</w:t>
      </w:r>
    </w:p>
    <w:p>
      <w:pPr>
        <w:pStyle w:val="Heading1"/>
      </w:pPr>
      <w:r>
        <w:rPr>
          <w:b w:val="0"/>
        </w:rPr>
        <w:t>8. 分类、严格评级与评分</w:t>
      </w:r>
    </w:p>
    <w:p>
      <w:pPr>
        <w:pStyle w:val="Heading2"/>
      </w:pPr>
      <w:r>
        <w:rPr>
          <w:b w:val="0"/>
        </w:rPr>
        <w:t>8.1 五类结果，来源可筛选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324"/>
        <w:gridCol w:w="725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界面分类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缓存与日志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运行缓存、站点缓存、普通日志和临时验证资料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登录与账号资料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当前及历史身份关联、凭据和站点登录数据，附用户账号回答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第三方残留与配置问题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第三方组件资料、接入配置、失效引用和已证实的配置冲突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会话与工作资料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项目记录、项目记忆、项目配置及其他会话资料；受保护内容明确标记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旧备份与隔离副本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历史配置、旧环境副本及本应用备份；注明是否仍被使用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 w:val="0"/>
        </w:rPr>
        <w:t>问题按优先级组织，文件路径放在详情中。Desktop、Code、浏览器、第三方来源和运行环境作为标签或筛选项，不强迫用户分头运行多次扫描。</w:t>
      </w:r>
    </w:p>
    <w:p>
      <w:pPr>
        <w:pStyle w:val="Heading2"/>
      </w:pPr>
      <w:r>
        <w:rPr>
          <w:b w:val="0"/>
        </w:rPr>
        <w:t>8.2 问题严重程度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850"/>
        <w:gridCol w:w="6123"/>
        <w:gridCol w:w="2608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判定原则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推荐措辞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危急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证据充分，当前生效状态存在严重的认证、配置或敏感资料问题；必须说明实际影响，不能只凭路径或身份标识判定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「建议立即处理」并展示继续使用的影响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重要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已确认不符合用户选择的环境，存在旧状态、配置冲突或需要处理的敏感残留，但未达到危急程度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「建议优先处理」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轻度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主要是冗余、空间或资料整理问题，无证据表明正在影响认证或运行配置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「建议整理，可稍后处理」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 w:val="0"/>
        </w:rPr>
        <w:t>「待核验」是证据状态；关键问题未查清时不能报达标，但也不能把疑点直接升级成已确认危急。正常项目资料和正常账号资料不扣分。</w:t>
      </w:r>
    </w:p>
    <w:p>
      <w:pPr/>
      <w:r>
        <w:rPr>
          <w:b w:val="0"/>
        </w:rPr>
        <w:t>「处理优先级」与「操作影响」分别显示。导致重新登录、清除非项目历史、重置界面偏好或修改接入字段，都需要用人话说明。用户声明风控只是清理建议输入，不是本地危急问题的自动证明。</w:t>
      </w:r>
    </w:p>
    <w:p>
      <w:pPr>
        <w:pStyle w:val="Heading2"/>
      </w:pPr>
      <w:r>
        <w:rPr>
          <w:b w:val="0"/>
        </w:rPr>
        <w:t>8.3 v1 初始评分规则</w:t>
      </w:r>
    </w:p>
    <w:p>
      <w:pPr/>
      <w:r>
        <w:rPr>
          <w:b w:val="0"/>
        </w:rPr>
        <w:t>评分名称为「Claude 本地文件环境评分」，满分 100。它不是账号安全分，也不是封号概率；网络评分不混入本份。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324"/>
        <w:gridCol w:w="725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已确认独立问题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初始扣分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危急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每项 40 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重要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每项 15 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轻度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每项 2 分，轻度合计最多 10 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正常资料或仅提供自愿清理选项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0 分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 w:val="0"/>
        </w:rPr>
        <w:t>计算方式：原始分 = max(0, 100 − 40 × 危急数 − 15 × 重要数 − min(10, 2 × 轻度数))。仍有危急问题时总分最高 59；仍有重要问题时总分最高 84。两种上限同时适用，取更低上限。</w:t>
      </w:r>
    </w:p>
    <w:p>
      <w:pPr/>
      <w:r>
        <w:rPr>
          <w:b w:val="0"/>
        </w:rPr>
        <w:t>同一根本问题的多个文件归并后计一次，不能按文件数堆叠扣分。只有复查确认问题解决后才恢复分数。用户保留实际问题不会自动消除扣分；确认是误报则更正问题与分数，并保留更正说明。</w:t>
      </w:r>
    </w:p>
    <w:p>
      <w:pPr/>
      <w:r>
        <w:rPr>
          <w:b w:val="0"/>
        </w:rPr>
        <w:t>关键检查未完成、关键身份归属未确认或必要范围无法读取时，不给最终总分；展示已发现问题和缺口。专项扫描仅表示专项结果，不伪装成整体环境评分。快速体检保留本次复查范围和历史检查时间，不掩盖旧证据。</w:t>
      </w:r>
    </w:p>
    <w:p>
      <w:pPr/>
      <w:r>
        <w:rPr>
          <w:b w:val="0"/>
        </w:rPr>
        <w:t>100 分表示适用检查已经完成且未发现需扣分的问题，不表示没有任何缓存、没有身份资料或未来不会产生风险。评分数值是本轮讨论的初始参数，须以案例校准；调整时标注规则版本，不能让同一版本随机变化。</w:t>
      </w:r>
    </w:p>
    <w:p>
      <w:pPr>
        <w:pStyle w:val="Heading2"/>
      </w:pPr>
      <w:r>
        <w:rPr>
          <w:b w:val="0"/>
        </w:rPr>
        <w:t>8.4 界面示例</w:t>
      </w:r>
    </w:p>
    <w:p>
      <w:pPr>
        <w:pStyle w:val="Quote"/>
        <w:keepNext/>
        <w:keepLines/>
        <w:shd w:fill="EDF3F6"/>
      </w:pPr>
      <w:r>
        <w:rPr>
          <w:b w:val="0"/>
        </w:rPr>
        <w:t>Claude 本地文件环境：68／100</w:t>
      </w:r>
    </w:p>
    <w:p>
      <w:pPr>
        <w:pStyle w:val="Quote"/>
        <w:keepNext/>
        <w:keepLines/>
        <w:shd w:fill="EDF3F6"/>
      </w:pPr>
    </w:p>
    <w:p>
      <w:pPr>
        <w:pStyle w:val="Quote"/>
        <w:keepNext/>
        <w:keepLines/>
        <w:shd w:fill="EDF3F6"/>
      </w:pPr>
      <w:r>
        <w:rPr>
          <w:b w:val="0"/>
        </w:rPr>
        <w:t>存在重要问题，建议优先处理。</w:t>
      </w:r>
    </w:p>
    <w:p>
      <w:pPr>
        <w:pStyle w:val="Quote"/>
        <w:keepNext/>
        <w:keepLines/>
        <w:shd w:fill="EDF3F6"/>
      </w:pPr>
    </w:p>
    <w:p>
      <w:pPr>
        <w:pStyle w:val="Quote"/>
        <w:keepNext/>
        <w:keepLines/>
        <w:shd w:fill="EDF3F6"/>
      </w:pPr>
      <w:r>
        <w:rPr>
          <w:b w:val="0"/>
        </w:rPr>
        <w:t>危急 0 项　重要 2 项　轻度 1 项</w:t>
      </w:r>
    </w:p>
    <w:p>
      <w:pPr>
        <w:pStyle w:val="Quote"/>
        <w:keepNext/>
        <w:keepLines/>
        <w:shd w:fill="EDF3F6"/>
      </w:pPr>
    </w:p>
    <w:p>
      <w:pPr>
        <w:pStyle w:val="Quote"/>
        <w:keepNext/>
        <w:keepLines/>
        <w:shd w:fill="EDF3F6"/>
      </w:pPr>
      <w:r>
        <w:rPr>
          <w:b w:val="0"/>
        </w:rPr>
        <w:t>AI 深度扫描 · 严格标准 · 检查已完成</w:t>
      </w:r>
    </w:p>
    <w:p>
      <w:pPr>
        <w:pStyle w:val="Quote"/>
        <w:keepNext/>
        <w:keepLines/>
        <w:shd w:fill="EDF3F6"/>
      </w:pPr>
    </w:p>
    <w:p>
      <w:pPr>
        <w:pStyle w:val="Quote"/>
        <w:keepNext w:val="0"/>
        <w:keepLines/>
        <w:shd w:fill="EDF3F6"/>
      </w:pPr>
      <w:r>
        <w:rPr>
          <w:b w:val="0"/>
        </w:rPr>
        <w:t>【查看推荐方案】　【查看全部结果】</w:t>
      </w:r>
    </w:p>
    <w:p>
      <w:pPr/>
      <w:r>
        <w:rPr>
          <w:b w:val="0"/>
        </w:rPr>
        <w:t>本示例是按初始规则计算的演示，不是对任何实际电脑的检测结论。</w:t>
      </w:r>
    </w:p>
    <w:p>
      <w:pPr>
        <w:pStyle w:val="Heading1"/>
      </w:pPr>
      <w:r>
        <w:rPr>
          <w:b w:val="0"/>
        </w:rPr>
        <w:t>9. 推荐处理、执行与恢复</w:t>
      </w:r>
    </w:p>
    <w:p>
      <w:pPr>
        <w:pStyle w:val="Heading2"/>
      </w:pPr>
      <w:r>
        <w:rPr>
          <w:b w:val="0"/>
        </w:rPr>
        <w:t>9.1 推荐与决定</w:t>
      </w:r>
    </w:p>
    <w:p>
      <w:pPr/>
      <w:r>
        <w:rPr>
          <w:b w:val="0"/>
        </w:rPr>
        <w:t>应用必须提供有依据的推荐，不仅列路径。推荐方案包含应处理的具体对象、动作、理由和影响；用户可以取消推荐项，也可以查看其他已识别且可处理的内容。</w:t>
      </w:r>
    </w:p>
    <w:p>
      <w:pPr/>
      <w:r>
        <w:rPr>
          <w:b w:val="0"/>
        </w:rPr>
        <w:t>界面主操作为「一键处理推荐项」或「查看推荐方案」。点击后显示一次影响摘要，再由用户确认执行。账号退出、历史清除、接入字段变化等不能藏在普通缓存整理中静默执行。</w:t>
      </w:r>
    </w:p>
    <w:p>
      <w:pPr/>
      <w:r>
        <w:rPr>
          <w:b w:val="0"/>
        </w:rPr>
        <w:t>项目三类资料在本模块内受保护，不把“用户拥有决定权”解释成一键清理可以越过已约定保护范围。</w:t>
      </w:r>
    </w:p>
    <w:p>
      <w:pPr>
        <w:pStyle w:val="Heading2"/>
      </w:pPr>
      <w:r>
        <w:rPr>
          <w:b w:val="0"/>
        </w:rPr>
        <w:t>9.2 支持的操作粒度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324"/>
        <w:gridCol w:w="725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删除文件或明确目录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已识别用途和范围，保留无关对象；目录内存在项目资料时不能整体删除。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修改配置字段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显示变更字段和保留内容，执行后验证配置仍可读。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清理数据库记录或站点数据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明确实际匹配范围与影响，复查目标和非目标数据。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移除关联指针／Provider 记录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区分配置记录与程序卸载，不扩大为删除全部第三方工具。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隔离保留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明确告诉用户旧资料仍在，不计为永久删除；不默认隔离整个日常浏览器。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备份恢复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只恢复本次实际备份且可恢复的内容，列明认证等恢复限制。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rPr>
          <w:b w:val="0"/>
        </w:rPr>
        <w:t>9.3 执行一致性</w:t>
      </w:r>
    </w:p>
    <w:p>
      <w:pPr/>
      <w:r>
        <w:rPr>
          <w:b w:val="0"/>
        </w:rPr>
        <w:t>用户确认后，执行清单固定到具体对象和动作。执行前检查对象是否变化、是否仍属于所选环境、是否被占用；原计划失效时暂停对应操作并更新说明。AI 不在执行中新增对象、生成任意删除命令或扩大授权。</w:t>
      </w:r>
    </w:p>
    <w:p>
      <w:pPr/>
      <w:r>
        <w:rPr>
          <w:b w:val="0"/>
        </w:rPr>
        <w:t>需要退出客户端才能完成的操作，应先提示并征得同意，不强杀用户正在进行的项目工作。没有权限或不支持当前对象时记录失败／未完成，不伪装成功。</w:t>
      </w:r>
    </w:p>
    <w:p>
      <w:pPr>
        <w:pStyle w:val="Heading2"/>
      </w:pPr>
      <w:r>
        <w:rPr>
          <w:b w:val="0"/>
        </w:rPr>
        <w:t>9.4 备份与恢复</w:t>
      </w:r>
    </w:p>
    <w:p>
      <w:pPr/>
      <w:r>
        <w:rPr>
          <w:b w:val="0"/>
        </w:rPr>
        <w:t>配置修改和具有恢复需要的清理应展示备份策略、存放位置和可恢复范围。含身份资料的备份必须在本地受限保存，不进入普通日志、模型输入或公开报告；保留期限与具体保护实现另行确定。</w:t>
      </w:r>
    </w:p>
    <w:p>
      <w:pPr/>
      <w:r>
        <w:rPr>
          <w:b w:val="0"/>
        </w:rPr>
        <w:t>备份本身纳入「旧备份与隔离副本」检测。报告区分「活动路径已清理」与「备份仍保存相关资料」，不能制造已彻底移除的错觉。用户可以单独确认清理备份；永久删除与不可恢复影响必须说明。</w:t>
      </w:r>
    </w:p>
    <w:p>
      <w:pPr/>
      <w:r>
        <w:rPr>
          <w:b w:val="0"/>
        </w:rPr>
        <w:t>恢复只影响本应用此次操作的对象，不重置整台电脑，也不承诺让失效登录在服务端恢复可用。</w:t>
      </w:r>
    </w:p>
    <w:p>
      <w:pPr>
        <w:pStyle w:val="Heading2"/>
      </w:pPr>
      <w:r>
        <w:rPr>
          <w:b w:val="0"/>
        </w:rPr>
        <w:t>9.5 结果状态</w:t>
      </w:r>
    </w:p>
    <w:p>
      <w:pPr/>
      <w:r>
        <w:rPr>
          <w:b w:val="0"/>
        </w:rPr>
        <w:t>逐项记录：已删除、已修改、已清除记录、已隔离保留、按用户选择保留、原本不存在、未命中、执行失败、未执行／待核验。</w:t>
      </w:r>
    </w:p>
    <w:p>
      <w:pPr/>
      <w:r>
        <w:rPr>
          <w:b w:val="0"/>
        </w:rPr>
        <w:t>复查至少回答：目标处理是否发生；受保护项目内容是否保留；无关账号／站点／配置是否未被波及；是否还有待处理项；评分是否具备更新依据。未命中、原本不存在和历史上删除成功必须保持区别。</w:t>
      </w:r>
    </w:p>
    <w:p>
      <w:pPr>
        <w:pStyle w:val="Heading1"/>
      </w:pPr>
      <w:r>
        <w:rPr>
          <w:b w:val="0"/>
        </w:rPr>
        <w:t>10. 界面与报告功能清单</w:t>
      </w:r>
    </w:p>
    <w:p>
      <w:pPr>
        <w:pStyle w:val="Heading2"/>
      </w:pPr>
      <w:r>
        <w:rPr>
          <w:b w:val="0"/>
        </w:rPr>
        <w:t>10.1 页面职责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324"/>
        <w:gridCol w:w="725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页面或区域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必须呈现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首页／环境概览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当前检测环境、主扫描按钮、标准／AI 状态、上次检查时间与结果；不堆放技术参数。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扫描进度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当前阶段、已完成范围、待授权／不可读范围、取消入口；不以虚假百分比掩盖未完成分析。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账号确认卡片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脱敏身份、正常使用／已被限制两选项、回答来源；不是聊天窗口。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结果页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分数或未完成状态、三级问题数量、五类结果、推荐处理入口、保留项与待核验项。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问题详情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来源、对象、证据、影响、推荐动作、具体字段／记录及其保留范围。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执行确认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本次实际处理对象、备份情况、登录／配置变化等影响和用户最终选择。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处理报告与恢复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实际完成和未完成项、项目保护结果、复查结果、分数变化、可恢复对象和备份状态。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rPr>
          <w:b w:val="0"/>
        </w:rPr>
        <w:t>10.2 单个问题记录字段</w:t>
      </w:r>
    </w:p>
    <w:p>
      <w:pPr/>
      <w:r>
        <w:rPr>
          <w:b w:val="0"/>
        </w:rPr>
        <w:t>每项至少包含：问题标识、标题、来源主体、环境／Profile、对象定位、结果分类、严重等级、证据状态、依据摘要、账号关联及用户回答、项目保护标签、推荐动作、操作影响、用户选择、执行结果、复查结果、检查时间和规则版本。</w:t>
      </w:r>
    </w:p>
    <w:p>
      <w:pPr/>
      <w:r>
        <w:rPr>
          <w:b w:val="0"/>
        </w:rPr>
        <w:t>路径、账号和站点信息在本地详情中按必要范围展示；导出默认脱敏。不能在报告中出现 Token、Cookie 明文、代理密码、私钥或其他秘密值。</w:t>
      </w:r>
    </w:p>
    <w:p>
      <w:pPr>
        <w:pStyle w:val="Heading2"/>
      </w:pPr>
      <w:r>
        <w:rPr>
          <w:b w:val="0"/>
        </w:rPr>
        <w:t>10.3 报告导出</w:t>
      </w:r>
    </w:p>
    <w:p>
      <w:pPr/>
      <w:r>
        <w:rPr>
          <w:b w:val="0"/>
        </w:rPr>
        <w:t>支持可读报告与结构化结果导出，供用户留档和后续定位。可读格式与最终字段编码在实现时确定，但至少保留：扫描范围、模式、时间、规则版本、评分依据、问题清单、处理清单、保留项、复查结果与覆盖缺口。</w:t>
      </w:r>
    </w:p>
    <w:p>
      <w:pPr/>
      <w:r>
        <w:rPr>
          <w:b w:val="0"/>
        </w:rPr>
        <w:t>报告明确标注「用户确认账号状态」「本次本地处理结果」，不伪称平台判定、AI 风控探测或整盘无残留。未使用 AI 时显示标准模式来源；AI 中断时显示未完成或降级。</w:t>
      </w:r>
    </w:p>
    <w:p>
      <w:pPr>
        <w:pStyle w:val="Heading1"/>
      </w:pPr>
      <w:r>
        <w:rPr>
          <w:b w:val="0"/>
        </w:rPr>
        <w:t>11. 可追踪功能目录</w:t>
      </w:r>
    </w:p>
    <w:p>
      <w:pPr>
        <w:keepNext/>
      </w:pPr>
      <w:r>
        <w:rPr>
          <w:b w:val="0"/>
        </w:rPr>
        <w:t>本节仅将前文规则编号化，便于开发拆解与验收，不引入新的系统组件。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765"/>
        <w:gridCol w:w="2891"/>
        <w:gridCol w:w="5924"/>
      </w:tblGrid>
      <w:tr>
        <w:trPr>
          <w:cantSplit/>
          <w:tblHeader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功能编号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完成标准摘要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F01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自动发现客户端与数据位置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列明实际发现、未安装、未访问和不支持状态，不硬编码历史路径。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F02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发现浏览器与 Profile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能分别列出已检查 Profile 和站点数据范围。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F03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区分 Windows／WSL／其他可访问环境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结果与具体环境绑定，不合并成虚假的全机通过。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F04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首次深度扫描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按授权范围完成全面识别；默认简单入口。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F05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日常快速体检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比较变化、复查关键项，并标明新旧证据时间。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F06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专项扫描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只检查选定类型，报告与评分明确限定范围。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F07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标准模式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不依赖模型即可扫描、生成基础建议并执行已确认操作。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F08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AI 增强诊断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只读分析内容和关联，输出证据与建议，不直接改电脑。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F09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账号与 org_id 关联识别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区分身份字段、凭据、项目引用及归属未知。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F10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用户确认账号状态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仅正常／已被限制两条产品分支，未回答不推断。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F11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正常账号保护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正常账号登录资料不纳入默认清理、不因存在扣分。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F12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受限账号资料识别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把明确归属资料纳入推荐方案，等待最终确认。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F13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项目三类资料保护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记录、记忆、配置在文件、字段、归档内均受保护。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F14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第三方与配置关联检查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分清来源、是否生效及影响；不是见第三方就清。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F15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浏览器站点数据检查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精确描述可清理范围，不误伤其他站点或账号。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F16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活动状态与归档区分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备份、隔离、新生成状态和旧状态分别识别。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F17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五类结果与问题归并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同一问题归并文件，来源可筛选，路径可展开。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F18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严重度与证据状态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三级严重度与待核验分开，操作影响另列。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F19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固定规则评分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程序计分、封顶、去重；缺关键检查不出最终分。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F20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推荐处理方案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给出对象、理由、动作、影响；用户可调整。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F21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一次确认后执行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实际执行与已确认清单一致，不新增操作。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F22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字段与记录级处理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混合文件、数据库按支持粒度处理并验证保留项。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F23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执行前检查与异常处理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处理变化、占用和权限问题，不强杀会话或伪报成功。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F24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备份／隔离／恢复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告知保存范围和限制，恢复不覆盖无关系统状态。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F25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执行后复查与重新评分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根据实际结果更新，未解决项仍可见。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F26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脱敏报告与历史记录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可读与结构化报告保留证据、范围和操作结果。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F27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AI 失效与断网降级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标准检查和本地恢复可用，明确模式及未完成范围。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F28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规则与案例维护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将历史正反样例纳入测试，版本变更可追踪，不把未知路径自动发布为删除规则。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rPr>
          <w:b w:val="0"/>
        </w:rPr>
        <w:t>12. 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765"/>
        <w:gridCol w:w="2891"/>
        <w:gridCol w:w="5924"/>
      </w:tblGrid>
      <w:tr>
        <w:trPr>
          <w:cantSplit/>
          <w:tblHeader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应达到的结果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A01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首次打开且已授权 AI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主入口可直接深度扫描，无聊天框、无技术问卷；执行前没有修改。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A02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无模型配置／AI 失败／断网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标准扫描、已有报告和本地恢复可用；不假称 AI 已完成。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A03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用户回答账号正常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对应身份和登录资料保留、不扣分，其他扫描继续。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A04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用户回答账号受限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明确归属的资料加入推荐清理；最终确认前不删除；不声称解封。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A05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用户未回答或归属未知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不推断正常或风控，不清理对应身份；关键缺口明确显示。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A06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多账号共享浏览器数据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不把无法分离的共享数据冒充单账号清理；正常账号影响先说明。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A07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项目记录中出现旧邮箱或 org_id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标记为项目引用并保留，不当作登录凭据删除。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A08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JSON 混合项目字段和认证字段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仅处理已确认字段，项目与其他未授权设置保留。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A09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同名文件清后重新生成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按当前内容和关联识别新状态，不仅因路径相同判旧残留。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A10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针对站点 Cookie／数据库记录清理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只处理实际可定位范围；非目标记录保持；原本无记录不记作删除。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A11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旧备份含登录资料与项目资料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明确活动／归档状态，保护项目内容；备份是否清理由用户确认。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A12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同一问题涉及多个文件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归并扣分，详情列出所有对象，不重复抬高严重程度。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A13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存在危急／重要问题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按初始规则扣分且遵守 59／84 上限；正常缓存或项目资料不因存在扣分。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A14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关键范围未读到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不出最终总分，列明范围与原因；不存在与未访问分开。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A15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用户保留已确认问题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按用户意愿不处理，但问题与分数不自动清零；误报更正有说明。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A16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确认后文件改变或被占用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暂停失效操作并说明，不扩大范围、不强杀工作会话。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A17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处理部分成功、部分失败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分项报告，复查成功项与项目保护结果，不报全部完成。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A18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执行后复查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删除、修改、隔离、保留、原本不存在分别计数；复查后再调整分数。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A19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恢复备份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仅恢复选定且支持的内容，说明身份恢复限制；不覆盖无关文件。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A20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导出或交给 AI 的资料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无 Token、Cookie 值、代理密码、私钥和未授权项目全文。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A21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标准与 AI 同案例对照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比较识别、归属、推荐粒度、误报与误删建议，不能用文案长度代替质量。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A22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历史来源冲突或证据缺口</w:t>
            </w:r>
          </w:p>
        </w:tc>
        <w:tc>
          <w:tcPr>
            <w:tcW w:type="dxa" w:w="59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保持批次与来源区分，不将任务名、计划或路径不存在补写成成功删除。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 w:val="0"/>
        </w:rPr>
        <w:t>尚未约定性能阈值、模型预算与准确率数值，不能自行宣称已达生产指标。上述场景是功能验收要求，不是已跑出的测试报告。</w:t>
      </w:r>
    </w:p>
    <w:p>
      <w:pPr>
        <w:pStyle w:val="Heading1"/>
      </w:pPr>
      <w:r>
        <w:rPr>
          <w:b w:val="0"/>
        </w:rPr>
        <w:t>13. 历史基准、社区线索与来源</w:t>
      </w:r>
    </w:p>
    <w:p>
      <w:pPr>
        <w:pStyle w:val="Heading2"/>
      </w:pPr>
      <w:r>
        <w:rPr>
          <w:b w:val="0"/>
        </w:rPr>
        <w:t>13.1 材料角色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879"/>
        <w:gridCol w:w="2863"/>
        <w:gridCol w:w="5839"/>
      </w:tblGrid>
      <w:tr>
        <w:trPr>
          <w:cantSplit/>
          <w:tblHeader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来源编号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本文件中的用途与限制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U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本轮对话中的用户最终决策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产品交互、保护范围、双模式、严格评分及账号两选项的依据；最新决策优先。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S1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《Claude环境历史清理清单.md》，2026-09-11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历史操作与证据边界；使用章节和条目追溯，不证明当前机器状态。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S2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《claude-cleanup-history.json》，2026-09-11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S1 的结构化明细，按 D／M／C／P／B 条目定位；purpose 明确为历史清单而非可执行清理策略。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G1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用户贴出的 Grok「2026-08-16 起中转定向清理」记录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两文件删除、三配置修改及 CC Switch 记录处理的补充案例；属于用户转述的操作记录，不是本次独立复核。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G2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用户贴出的 Grok「2026-08-09—10 大范围清理」补充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补充盘点、归档、旧运行态、Desktop／第三方清理和归档清除的任务链；不填补附件缺少的逐项回执。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G3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用户贴出的 Grok 对 X 社区帖的整理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补充凭据、不同数据目录、浏览器、账号标识等核查线索；未逐帖复核，不用于直接证明风控因果。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G4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用户贴出的 Grok 本地邮箱与 org_id 只读搜索结果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用于测试「范围内未命中」「当前身份关联」「未搜浏览器或整盘」的正确表达；不复用真实邮箱和 UUID。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 w:val="0"/>
        </w:rPr>
        <w:t>本文件没有进行新的官网规则核验、社区检索或本机扫描。技术机制以本轮材料所支持的识别需求表述；具体版本与路径实现须在开发时验证。</w:t>
      </w:r>
    </w:p>
    <w:p>
      <w:pPr>
        <w:pStyle w:val="Heading2"/>
      </w:pPr>
      <w:r>
        <w:rPr>
          <w:b w:val="0"/>
        </w:rPr>
        <w:t>13.2 Codex 明确历史样例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1928"/>
        <w:gridCol w:w="3515"/>
        <w:gridCol w:w="413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样例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已有记录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用作什么测试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D01—D06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2026-08-09 六个第三方残留目录删除，合计 76 文件，含两个空目录；记录有删除回执与事后不存在检查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目录分类、空目录、证书文件识别；不把所有同名目录固定为危险。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P01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2026-08-08 从 settings.json 的 env 移除八个属性，当阶段保留文件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字段级处理与非目标配置保留。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P02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PowerShell 入口改接新链，旧函数保留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存在、被调用、已停用三者的区分；不等同卸载。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C01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Chrome 目标 Cookie 实际删除一条，全表 71→70；其他五类目标数据面原先即为零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记录级清理、范围边界、零命中不能当删除。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M01—M29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29 个监控／临时文件删除，另移除两个空目录；生产配置、当前日志及部分回执保留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日志与生产资料区分、按问题归并、保留对象复查。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B01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Edge 旧 User Data 改名隔离，新活动目录建立，旧文件保留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8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隔离不等于删除；不自动推广为默认整浏览器清理。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unresolved_history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settings.json、旧 .claude.json、部分 Desktop／SAIAI／凭据／证书与 Chrome 整体重建缺完整过程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证据缺口、同名新状态、磁盘证书文件与系统信任库不是同一操作。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/>
      <w:r>
        <w:rPr>
          <w:b w:val="0"/>
        </w:rPr>
        <w:t>六个目录线索为：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%APPDATA%/Claude-3p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%LOCALAPPDATA%/Claude-3p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%LOCALAPPDATA%/Claude Nest-3p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%LOCALAPPDATA%/Claude-zh-CN-official-backup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%USERPROFILE%/.reclaude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%LOCALAPPDATA%/reclaude</w:t>
      </w:r>
      <w:r>
        <w:rPr>
          <w:b w:val="0"/>
        </w:rPr>
        <w:t>。[S1 §1；S2 D01—D06]</w:t>
      </w:r>
    </w:p>
    <w:p>
      <w:pPr/>
      <w:r>
        <w:rPr>
          <w:b w:val="0"/>
        </w:rPr>
        <w:t>P01 的八个历史属性为：HTTP_PROXY、HTTPS_PROXY、ALL_PROXY、NO_PROXY、NODE_EXTRA_CA_CERTS、CLAUDE_CODE_OAUTH_TOKEN、ANTHROPIC_DEFAULT_FABLE_MODEL、ANTHROPIC_DEFAULT_FABLE_MODEL_NAME。这里保留原台账名称，不表示这些属性今天存在就应删除。[S1 §2；S2 P01]</w:t>
      </w:r>
    </w:p>
    <w:p>
      <w:pPr>
        <w:pStyle w:val="Heading2"/>
      </w:pPr>
      <w:r>
        <w:rPr>
          <w:b w:val="0"/>
        </w:rPr>
        <w:t>13.3 Grok 两轮记录必须分开</w:t>
      </w:r>
    </w:p>
    <w:p>
      <w:pPr/>
      <w:r>
        <w:rPr>
          <w:b w:val="0"/>
        </w:rPr>
        <w:t xml:space="preserve">2026-08-16 起的定向记录：删除 </w:t>
      </w:r>
      <w:r>
        <w:rPr>
          <w:rFonts w:ascii="Noto Sans Mono CJK SC" w:hAnsi="Noto Sans Mono CJK SC" w:eastAsia="Noto Sans Mono CJK SC"/>
          <w:b w:val="0"/>
          <w:sz w:val="19"/>
          <w:shd w:fill="F0F3F5"/>
        </w:rPr>
        <w:t>%LOCALAPPDATA%/Claude/claude_desktop_config.json</w:t>
      </w:r>
      <w:r>
        <w:rPr>
          <w:b w:val="0"/>
        </w:rPr>
        <w:t xml:space="preserve"> 中当时仅含第三方部署标记的整文件；删除 Claude-3p/configLibrary 下当时指向指定中转的一个 UUID 命名配置。修改 Code 的 settings.json、另一份 Desktop 配置和 configLibrary/_meta.json；此外修改 CC Switch 数据记录。一个记录标题写“改两个文件”，但逐项列了三个且最终合计为三个，本文件按逐项与合计保留，不将其与早期清理累计成通用删除列表。[G1]</w:t>
      </w:r>
    </w:p>
    <w:p>
      <w:pPr/>
      <w:r>
        <w:rPr>
          <w:b w:val="0"/>
        </w:rPr>
        <w:t>2026-08-09—10 的补充：包含只读盘点、项目登记、恢复归档、从活动路径移除旧运行资料、旧 Desktop／第三方客户端清理及旧归档 payload 清除。用户贴出的 Grok 摘要扩大了已知任务范围；完整旧 chat 目录未在当次 sessions 列表出现，仅提及保留的 prompt 记录，因此不据此补写每个文件的删除命令、时间和成功回执。[G2]</w:t>
      </w:r>
    </w:p>
    <w:p>
      <w:pPr>
        <w:pStyle w:val="Heading2"/>
      </w:pPr>
      <w:r>
        <w:rPr>
          <w:b w:val="0"/>
        </w:rPr>
        <w:t>13.4 正常基准与社区补充</w:t>
      </w:r>
    </w:p>
    <w:p>
      <w:pPr/>
      <w:r>
        <w:rPr>
          <w:b w:val="0"/>
        </w:rPr>
        <w:t>用户反馈清理后一直使用良好，作为第一版环境经验样本；它不能单独证明每项删除动作都降低了平台风控。历史中保留的 projects、skills、CLAUDE.md 和恢复资料同样是基准的重要部分。[U；S1 §5]</w:t>
      </w:r>
    </w:p>
    <w:p>
      <w:pPr/>
      <w:r>
        <w:rPr>
          <w:b w:val="0"/>
        </w:rPr>
        <w:t>社区线索采用「先纳入检查、再按本机证据分类」的方式。不得把“存在旧会话”“发现 org_id”“曾被社区提及”直接转为危急或必删规则；不得把按邮箱搜索未命中扩展成整盘没有账号残留。[G3；G4]</w:t>
      </w:r>
    </w:p>
    <w:p>
      <w:pPr/>
      <w:r>
        <w:rPr>
          <w:b w:val="0"/>
        </w:rPr>
        <w:t>本文件不复制真实账号邮箱、组织 UUID、账号 UUID、Token、Cookie 值、私钥或个人绝对项目路径。后续发布到 Git 的测试数据应使用脱敏样例。</w:t>
      </w:r>
    </w:p>
    <w:p>
      <w:pPr>
        <w:pStyle w:val="Heading1"/>
      </w:pPr>
      <w:r>
        <w:rPr>
          <w:b w:val="0"/>
        </w:rPr>
        <w:t>14. 尚未锁定的实现参数与完成定义</w:t>
      </w:r>
    </w:p>
    <w:p>
      <w:pPr>
        <w:pStyle w:val="Heading2"/>
      </w:pPr>
      <w:r>
        <w:rPr>
          <w:b w:val="0"/>
        </w:rPr>
        <w:t>14.1 不影响本份需求基线的待定项</w:t>
      </w:r>
    </w:p>
    <w:p>
      <w:pPr/>
      <w:r>
        <w:rPr>
          <w:b w:val="0"/>
        </w:rPr>
        <w:t>具体 UI 技术栈、模型提供方、各客户端／浏览器／系统的版本支持矩阵、数据库处理方式、备份保护与保留期限、扫描耗时与 AI 成本预算，以及逐个检测规则的严重度映射，需要在实现和案例测试中确定。</w:t>
      </w:r>
    </w:p>
    <w:p>
      <w:pPr/>
      <w:r>
        <w:rPr>
          <w:b w:val="0"/>
        </w:rPr>
        <w:t>评分框架已确定，40／15／2、轻度上限 10、59／84 封顶为初始讨论参数；它们不是风险统计。后续调整应以真实样例对照和规则版本记录为依据，不以追求更高危急数量为目标。</w:t>
      </w:r>
    </w:p>
    <w:p>
      <w:pPr/>
      <w:r>
        <w:rPr>
          <w:b w:val="0"/>
        </w:rPr>
        <w:t>这些待定项不能被解释成允许重新加入聊天入口、自动风控判断、默许整目录删除或削减项目保护范围。</w:t>
      </w:r>
    </w:p>
    <w:p>
      <w:pPr>
        <w:pStyle w:val="Heading2"/>
      </w:pPr>
      <w:r>
        <w:rPr>
          <w:b w:val="0"/>
        </w:rPr>
        <w:t>14.2 本板块的完成定义</w:t>
      </w:r>
    </w:p>
    <w:p>
      <w:pPr/>
      <w:r>
        <w:rPr>
          <w:b w:val="0"/>
        </w:rPr>
        <w:t>在已声明支持的范围内，普通用户能够不依赖路径知识完成自动扫描，得到有依据的严格评分与处理建议；用户回答账号正常时登录资料保留，回答受限时对应资料进入推荐清理；所有写入都在用户确认后执行，项目记录、记忆和配置保留；复查、失败说明、备份与恢复记录可追溯。</w:t>
      </w:r>
    </w:p>
    <w:p>
      <w:pPr/>
      <w:r>
        <w:rPr>
          <w:b/>
        </w:rPr>
        <w:t>本板块最终承诺的是：查清本地对象、给出专业建议、尊重用户决定、准确执行并如实验收。不是通过清理证明账号解封，也不是以删光资料换取满分。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6" w:right="1162" w:bottom="1049" w:left="1162" w:header="482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782"/>
        <w:sz w:val="16"/>
      </w:rPr>
      <w:t xml:space="preserve">FD-01  ·  2026-09-11     |    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color="CDD8DE" w:space="6"/>
      </w:pBdr>
    </w:pPr>
    <w:r>
      <w:rPr>
        <w:color w:val="667782"/>
        <w:sz w:val="16"/>
      </w:rPr>
      <w:t>CLAUDE 环境管理  /  功能文档 01</w:t>
    </w:r>
    <w:r>
      <w:rPr>
        <w:color w:val="667782"/>
        <w:sz w:val="16"/>
      </w:rPr>
      <w:t xml:space="preserve">        本地文件检测与清理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8" w:lineRule="auto"/>
    </w:pPr>
    <w:rPr>
      <w:rFonts w:ascii="Noto Sans CJK SC" w:hAnsi="Noto Sans CJK SC" w:eastAsia="Noto Sans CJK SC"/>
      <w:color w:val="2635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2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2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00" w:line="288" w:lineRule="auto" w:before="3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400" w:line="288" w:lineRule="auto" w:before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12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after="100" w:line="288" w:lineRule="auto"/>
      <w:ind w:left="720"/>
      <w:contextualSpacing/>
    </w:pPr>
    <w:rPr>
      <w:rFonts w:ascii="Noto Sans CJK SC" w:hAnsi="Noto Sans CJK SC" w:eastAsia="Noto Sans CJK SC"/>
      <w:color w:val="26354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after="80" w:line="288" w:lineRule="auto"/>
      <w:ind w:left="170" w:right="113"/>
    </w:pPr>
    <w:rPr>
      <w:rFonts w:ascii="Noto Sans CJK SC" w:hAnsi="Noto Sans CJK SC" w:eastAsia="Noto Sans CJK SC"/>
      <w:i/>
      <w:iCs/>
      <w:color w:val="26354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检测模块：本地文件环境检测与清理｜功能需求文档 v1.0</dc:title>
  <dc:subject>FD-01；用户已确认讨论的功能基线</dc:subject>
  <dc:creator/>
  <cp:keywords>Claude, 本地文件检测, 清理, 功能需求, FD-01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