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Rollno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Sub4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Sub5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Grade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(Rollno,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,Sub1,Sub2,Sub3,Sub4, Sub5)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(Rollno,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Sub1, Sub2, Sub3, Sub4, Sub5)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DECLARE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rno RESULT.Rollno%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s1 RESULT.Sub1%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s2 RESULT.Sub2%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s3 RESULT.Sub3%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s4 RESULT.Sub4%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s5 RESULT.Sub5%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BEGIN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Accept Roll Number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rno := &amp;Rollno;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Fetch Marks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Sub1, Sub2, Sub3, Sub4, Sub5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s1, s2, s3, s4, s5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Rollno = rno;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Calculate Total and Percentage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tot := s1 + s2 + s3 + s4 + s5;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per := tot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Determine Grade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grd :=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ELSIF per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grd :=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ELSIF per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grd :=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ELSIF per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grd :=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grd :=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Update Table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 = tot,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Per = per,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Grade = grd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Rollno = rno;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Display Result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'Roll No    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rno);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Marks: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tot);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'Percentage 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per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'Grade      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grd);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NO_DATA_FOUND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THEN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DBMS_OUTPUT.PUT_LINE(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'Roll Number not found.'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