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 Overview</w:t>
      </w:r>
    </w:p>
    <w:p w:rsidR="00000000" w:rsidDel="00000000" w:rsidP="00000000" w:rsidRDefault="00000000" w:rsidRPr="00000000" w14:paraId="00000002">
      <w:pPr>
        <w:jc w:val="both"/>
        <w:rPr/>
      </w:pPr>
      <w:r w:rsidDel="00000000" w:rsidR="00000000" w:rsidRPr="00000000">
        <w:rPr>
          <w:rtl w:val="0"/>
        </w:rPr>
        <w:t xml:space="preserve">MAITherapist is a web application which is designed especially for analyzing patient emotions of psychologists through therapy session video recordings. The psychologists are supposed to record the session by camera and upload the videos to the system. Then the system makes emotion analyses, turns it to written format and combines with the session transcript. Then, the final report can be viewed and downloaded by the user. The video recordings, transcripts and analysis are stored in AWS cloud to be viewed later, but the videos are deleted after 30 days. Besides them, there is a patient list of the psychologist, and detailed information about each of them.</w:t>
      </w:r>
    </w:p>
    <w:p w:rsidR="00000000" w:rsidDel="00000000" w:rsidP="00000000" w:rsidRDefault="00000000" w:rsidRPr="00000000" w14:paraId="00000003">
      <w:pPr>
        <w:jc w:val="both"/>
        <w:rPr/>
      </w:pPr>
      <w:r w:rsidDel="00000000" w:rsidR="00000000" w:rsidRPr="00000000">
        <w:rPr>
          <w:rtl w:val="0"/>
        </w:rPr>
        <w:t xml:space="preserve">The application consists of a client web interface for the users, and AWS cloud as backend for data storage and processing. In the client application, firstly there is a homepage that can be seen by everybody. There are other pages such as “about”, “pricing”, “contact” etc. as well. The users need to log in to the system in order to access the main features. If they are not registered in the system, firstly registration is made by using the sign up button. Otherwise, the login page is used by the login button. After logging in, they can view and manage their patients and information about them, or upload a session video of a related patient. </w:t>
      </w:r>
    </w:p>
    <w:p w:rsidR="00000000" w:rsidDel="00000000" w:rsidP="00000000" w:rsidRDefault="00000000" w:rsidRPr="00000000" w14:paraId="00000004">
      <w:pPr>
        <w:jc w:val="both"/>
        <w:rPr/>
      </w:pPr>
      <w:r w:rsidDel="00000000" w:rsidR="00000000" w:rsidRPr="00000000">
        <w:rPr>
          <w:rtl w:val="0"/>
        </w:rPr>
        <w:t xml:space="preserve">For the patient information, the user creates new patient information or updates the existing one. After saving it, it is sent to the backend to store in the DynamoDB database located in the AWS cloud.</w:t>
      </w:r>
    </w:p>
    <w:p w:rsidR="00000000" w:rsidDel="00000000" w:rsidP="00000000" w:rsidRDefault="00000000" w:rsidRPr="00000000" w14:paraId="00000005">
      <w:pPr>
        <w:jc w:val="both"/>
        <w:rPr/>
      </w:pPr>
      <w:r w:rsidDel="00000000" w:rsidR="00000000" w:rsidRPr="00000000">
        <w:rPr>
          <w:rtl w:val="0"/>
        </w:rPr>
        <w:t xml:space="preserve">For the video recordings, after uploading them, they are sent to the AWS Rekognition for emotion detection. Then these videos are kept in AWS S3 storage service. Also, the transcript of the video is generated and it is combined with the emotions that belong to the related time period. The result is stored in DynamoDB with the related patient data. End of the process, the report is sent back to the client application. After that, the user is able to see or download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2.Proposed software architecture</w:t>
      </w:r>
    </w:p>
    <w:p w:rsidR="00000000" w:rsidDel="00000000" w:rsidP="00000000" w:rsidRDefault="00000000" w:rsidRPr="00000000" w14:paraId="0000000B">
      <w:pPr>
        <w:rPr/>
      </w:pPr>
      <w:r w:rsidDel="00000000" w:rsidR="00000000" w:rsidRPr="00000000">
        <w:rPr>
          <w:rtl w:val="0"/>
        </w:rPr>
        <w:t xml:space="preserve">2.1 Overview </w:t>
      </w:r>
    </w:p>
    <w:p w:rsidR="00000000" w:rsidDel="00000000" w:rsidP="00000000" w:rsidRDefault="00000000" w:rsidRPr="00000000" w14:paraId="0000000C">
      <w:pPr>
        <w:jc w:val="both"/>
        <w:rPr/>
      </w:pPr>
      <w:r w:rsidDel="00000000" w:rsidR="00000000" w:rsidRPr="00000000">
        <w:rPr>
          <w:rtl w:val="0"/>
        </w:rPr>
        <w:t xml:space="preserve">The MAITherapist system software architecture is a comprehensive document that describes the layout and component parts of the system. It acts as a blueprint for the design and development of the system, directing the team's technical choices and ensuring that all of the system's components function properly.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software architecture contains details about numerous classes and modules discovered during the project's analysis phase. To make the system simpler to comprehend and use, these classes and modules—which serve as the system's building blocks—are arranged logically and hierarchically.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Software architecture defines the structure and organizing principles of the system by describing the relationships between subsystems and the technical choices made up to this point. This covers the technologies and frameworks employed in the system's development, as well as the design patterns and best practices that were 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software architecture gives the development team a roadmap and specifies classes and modules for implementation, ensuring that all required parts are present. By offering this level of detail and direction, the software architecture helps the MAITherapist system's development and deployment go smoothly.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2.2 Subsystem decomposition</w:t>
      </w:r>
    </w:p>
    <w:p w:rsidR="00000000" w:rsidDel="00000000" w:rsidP="00000000" w:rsidRDefault="00000000" w:rsidRPr="00000000" w14:paraId="00000015">
      <w:pPr>
        <w:jc w:val="both"/>
        <w:rPr/>
      </w:pPr>
      <w:r w:rsidDel="00000000" w:rsidR="00000000" w:rsidRPr="00000000">
        <w:rPr>
          <w:rtl w:val="0"/>
        </w:rPr>
        <w:t xml:space="preserve">To achieve effective design and development for MAITherapist web application, it will be splitted into several subsystems based on functional and non-functional requirements besides technical considerations. Each of these subsystems will be responsible for specific tasks and functions. Subsystems are going to work together and provide a cohesive and efficient overall system.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Front-end subsystem</w:t>
      </w:r>
      <w:r w:rsidDel="00000000" w:rsidR="00000000" w:rsidRPr="00000000">
        <w:rPr>
          <w:rtl w:val="0"/>
        </w:rPr>
        <w:t xml:space="preserve"> will be in charge of the User Interface of the MAITherapist. It'll provide a user interface that is easy to use. We'll use Nuxt 3 built on a javascript framework Vue.js to implement server-side rendering. The application will provide a smooth and responsive experience for users.  Front-end module will handle all engagement with the user. It'll communicate with the backend subsystem via APIs and represent the changes to users. AWS Amplify will also be used by the front-end subsystem to make it easier to integrate AWS cloud services, such as authentication, authorization, and data storage. Through APIs, it will communicate with the backend subsystem and manage all user interactions, including input and output. Through AWS Cognito, user authentication and authorization will be managed.</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Backend subsystem</w:t>
      </w:r>
      <w:r w:rsidDel="00000000" w:rsidR="00000000" w:rsidRPr="00000000">
        <w:rPr>
          <w:rtl w:val="0"/>
        </w:rPr>
        <w:t xml:space="preserve"> will be responsible for the business logic and handle the data management. This subsystem consists of AWS cloud services, which are Lambda for functionalities, DynamoDB for database and S3 for storing static files, in order to fully scalable and well founded infrastructure for the system. This system will provide APIs to speak with the front-end subsystem and other external systems as well. It'll make sure the integrity and security of the data we store in the system.</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The security subsystem</w:t>
      </w:r>
      <w:r w:rsidDel="00000000" w:rsidR="00000000" w:rsidRPr="00000000">
        <w:rPr>
          <w:rtl w:val="0"/>
        </w:rPr>
        <w:t xml:space="preserve"> is in charge of the web application's security and privacy, which includes data encryption, access controls, and user authentication and authorization. To offer strong security measures and guard against unauthorized access, it will integrate with AWS Identity and Access Management (IAM).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The monitoring and logging</w:t>
      </w:r>
      <w:r w:rsidDel="00000000" w:rsidR="00000000" w:rsidRPr="00000000">
        <w:rPr>
          <w:rtl w:val="0"/>
        </w:rPr>
        <w:t xml:space="preserve"> </w:t>
      </w:r>
      <w:r w:rsidDel="00000000" w:rsidR="00000000" w:rsidRPr="00000000">
        <w:rPr>
          <w:b w:val="1"/>
          <w:rtl w:val="0"/>
        </w:rPr>
        <w:t xml:space="preserve">subsystem </w:t>
      </w:r>
      <w:r w:rsidDel="00000000" w:rsidR="00000000" w:rsidRPr="00000000">
        <w:rPr>
          <w:rtl w:val="0"/>
        </w:rPr>
        <w:t xml:space="preserve">will be in charge of keeping track of the web application's performance and availability as well as gathering and storing logs for troubleshooting and analysis. With real-time visibility and insight into the web application's behavior provided by AWS CloudWatch, the team will be able to quickly identify and resolve any potential problems.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The therapy analysis subsystem</w:t>
      </w:r>
      <w:r w:rsidDel="00000000" w:rsidR="00000000" w:rsidRPr="00000000">
        <w:rPr>
          <w:rtl w:val="0"/>
        </w:rPr>
        <w:t xml:space="preserve"> will be in charge of using AWS Rekognition to analyze the therapy sessions in order to draw conclusions and spot trends. In order to enhance the therapeutic process and support wise decision-making, it will give therapists and patients data and reports.</w:t>
      </w:r>
    </w:p>
    <w:p w:rsidR="00000000" w:rsidDel="00000000" w:rsidP="00000000" w:rsidRDefault="00000000" w:rsidRPr="00000000" w14:paraId="00000021">
      <w:pPr>
        <w:rPr/>
      </w:pPr>
      <w:r w:rsidDel="00000000" w:rsidR="00000000" w:rsidRPr="00000000">
        <w:rPr/>
        <w:drawing>
          <wp:inline distB="114300" distT="114300" distL="114300" distR="114300">
            <wp:extent cx="5731200" cy="492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2.3. software hardware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AWS S3: This service will be used to store and access user data, such as notes from therapy sessions and analysis findings.</w:t>
      </w:r>
    </w:p>
    <w:p w:rsidR="00000000" w:rsidDel="00000000" w:rsidP="00000000" w:rsidRDefault="00000000" w:rsidRPr="00000000" w14:paraId="00000026">
      <w:pPr>
        <w:jc w:val="both"/>
        <w:rPr/>
      </w:pPr>
      <w:r w:rsidDel="00000000" w:rsidR="00000000" w:rsidRPr="00000000">
        <w:rPr>
          <w:rtl w:val="0"/>
        </w:rPr>
        <w:t xml:space="preserve">User data, such as patient lists and analysis results, will be stored using the AWS DynamoDB service.</w:t>
      </w:r>
    </w:p>
    <w:p w:rsidR="00000000" w:rsidDel="00000000" w:rsidP="00000000" w:rsidRDefault="00000000" w:rsidRPr="00000000" w14:paraId="00000027">
      <w:pPr>
        <w:jc w:val="both"/>
        <w:rPr/>
      </w:pPr>
      <w:r w:rsidDel="00000000" w:rsidR="00000000" w:rsidRPr="00000000">
        <w:rPr>
          <w:rtl w:val="0"/>
        </w:rPr>
        <w:t xml:space="preserve">AWS Lambda: This service will be used to carry out the AWS Rekognito-based analysis of therapy session records.</w:t>
      </w:r>
    </w:p>
    <w:p w:rsidR="00000000" w:rsidDel="00000000" w:rsidP="00000000" w:rsidRDefault="00000000" w:rsidRPr="00000000" w14:paraId="00000028">
      <w:pPr>
        <w:jc w:val="both"/>
        <w:rPr/>
      </w:pPr>
      <w:r w:rsidDel="00000000" w:rsidR="00000000" w:rsidRPr="00000000">
        <w:rPr>
          <w:rtl w:val="0"/>
        </w:rPr>
        <w:t xml:space="preserve">For the web application's user authentication and authorization, AWS Cognito will be used.</w:t>
      </w:r>
    </w:p>
    <w:p w:rsidR="00000000" w:rsidDel="00000000" w:rsidP="00000000" w:rsidRDefault="00000000" w:rsidRPr="00000000" w14:paraId="00000029">
      <w:pPr>
        <w:jc w:val="both"/>
        <w:rPr/>
      </w:pPr>
      <w:r w:rsidDel="00000000" w:rsidR="00000000" w:rsidRPr="00000000">
        <w:rPr>
          <w:rtl w:val="0"/>
        </w:rPr>
        <w:t xml:space="preserve">To make the development and deployment of the web application easier, AWS Amplify will be used.</w:t>
      </w:r>
    </w:p>
    <w:p w:rsidR="00000000" w:rsidDel="00000000" w:rsidP="00000000" w:rsidRDefault="00000000" w:rsidRPr="00000000" w14:paraId="0000002A">
      <w:pPr>
        <w:jc w:val="both"/>
        <w:rPr/>
      </w:pPr>
      <w:r w:rsidDel="00000000" w:rsidR="00000000" w:rsidRPr="00000000">
        <w:rPr>
          <w:rtl w:val="0"/>
        </w:rPr>
        <w:t xml:space="preserve">AWS CloudWatch: This service will be used to keep an eye on the performance and availability of the web application and the services that are connected to it.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web application will manage access to the various AWS services it uses by using the AWS Identity and Access Management (IAM) service.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AWS API Gateway: This service will be used to create, publish, and secure APIs for the web application.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Nuxt.js: This framework will be used to build the server-rendered components of the web application using Vue.js.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2.4  Persistent data management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We'll be utilizing a mix of Amazon DynamoDB and Amazon S3 for persistent data management.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documentation of therapy sessions and the findings of the analysis produced by Amazon Rekognition will both be stored in DynamoDB. Each record in a DynamoDB table that stores the records of therapy sessions will correspond to a single session. The name of the patient, the date and time of the session, and any notes or observations made by the therapist will all be attributes of the table, with the session ID serving as the primary key. An additional DynamoDB table will be used to store the analysis results produced by Amazon Rekognition. This table's primary key will be the session ID, and its attributes will include the analysis results and any pertinent metadata.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video recordings of the therapy sessions and any accompanying paperwork or media files will be kept on S3. S3 offers a dependable, expandable, and safe storage option for these files. We will also use Amazon CloudFront, a content delivery network (CDN), to deliver the video files to users with low latency in order to maximize their performance.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We will use AWS Identity and Access Management (IAM) to regulate access to the DynamoDB tables and S3 bucket in order to guarantee data security and integrity. The data won't be accessible to anyone besides authorized users like administrators and therapists.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performance and availability of the DynamoDB tables and S3 bucket will also be monitored using AWS CloudWatch, and alerts will be set up for any potential problems. AWS X-Ray will also be used to track requests and troubleshoot any data management system problems that may occur.</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sz w:val="30"/>
          <w:szCs w:val="30"/>
        </w:rPr>
      </w:pPr>
      <w:r w:rsidDel="00000000" w:rsidR="00000000" w:rsidRPr="00000000">
        <w:rPr>
          <w:b w:val="1"/>
          <w:sz w:val="30"/>
          <w:szCs w:val="30"/>
          <w:rtl w:val="0"/>
        </w:rPr>
        <w:t xml:space="preserve">2.5. Access control and security</w:t>
      </w:r>
    </w:p>
    <w:p w:rsidR="00000000" w:rsidDel="00000000" w:rsidP="00000000" w:rsidRDefault="00000000" w:rsidRPr="00000000" w14:paraId="00000040">
      <w:pPr>
        <w:jc w:val="both"/>
        <w:rPr/>
      </w:pPr>
      <w:r w:rsidDel="00000000" w:rsidR="00000000" w:rsidRPr="00000000">
        <w:rPr>
          <w:rtl w:val="0"/>
        </w:rPr>
        <w:t xml:space="preserve">We will use Amazon Cognito for user authentication and AWS Identity and Access Management (IAM) for access control to ensure the security and privacy of the therapy session records and analysis results.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User account creation, management, and the procedure for verifying users' identities when they access the application will all be handled by Cognito. Access to the application and viewing the analysis and therapy session records will only be available to authenticated users.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DynamoDB tables and S3 bucket that house the session logs and analysis results will be protected by IAM. IAM will enable us to specify which users or groups have access to which resources and at what level (e. g. read-write, read-only, or both). This will guarantee that only authorized users can access the data and that they can only carry out the authorized tasks.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We will also use Amazon Amplify to safeguard against widespread web vulnerabilities like cross-site scripting (XSS) and cross-site request forgery (CSRF), as well as to secure the communication between the web application and the backend services.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Last but not least, we will use AWS CloudWatch to keep an eye out for any potential problems with the security and access control systems and to set up alerts if necessary.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2.6. Global Software Control</w:t>
      </w:r>
    </w:p>
    <w:p w:rsidR="00000000" w:rsidDel="00000000" w:rsidP="00000000" w:rsidRDefault="00000000" w:rsidRPr="00000000" w14:paraId="0000004B">
      <w:pPr>
        <w:jc w:val="both"/>
        <w:rPr/>
      </w:pPr>
      <w:r w:rsidDel="00000000" w:rsidR="00000000" w:rsidRPr="00000000">
        <w:rPr>
          <w:rtl w:val="0"/>
        </w:rPr>
        <w:t xml:space="preserve">We'll be utilizing a number of AWS services for global software control to make sure the web application is scalable, dependable, and responsive.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web application or other AWS services will trigger events, and Amazon Lambda will be used to carry out backend logic in response. We won't have to provision or manage servers in order to respond to these events with code thanks to Lambda. This can enable us to easily and quickly scale the application to accommodate demand.</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Amazon CloudWatch will also be used to set up alerts for any potential problems as well as to track the application's availability and performance. This will enable us to spot issues early on and fix them before they negatively affect the user experience.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Finally, in order to track requests and troubleshoot any application problems that may arise, we will use AWS X-Ray. With the help of X-Ray, we will have a thorough understanding of the request path and be able to spot issues early and fix them.</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We can make sure that the web application can support a large number of users and requests without any downtime or performance issues by using these services for global software control.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2.7 Boundary conditions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2.7.1 Initialization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During the initialization phase, first of all internet connection is required since the connections and necessary operations are performed through the internet. </w:t>
      </w:r>
    </w:p>
    <w:p w:rsidR="00000000" w:rsidDel="00000000" w:rsidP="00000000" w:rsidRDefault="00000000" w:rsidRPr="00000000" w14:paraId="0000005B">
      <w:pPr>
        <w:jc w:val="both"/>
        <w:rPr/>
      </w:pPr>
      <w:r w:rsidDel="00000000" w:rsidR="00000000" w:rsidRPr="00000000">
        <w:rPr>
          <w:rtl w:val="0"/>
        </w:rPr>
        <w:t xml:space="preserve">When entering the web application client, the application will connect to the DynamoDB and S3 bucket to store the therapy session records and analysis results. It will load the list of authorized users from Cognito to make sure that only these users can log into the system. Also, it will load necessary configuration values and settings from a configuration file stored in S3, and necessary libraries and dependencies required by the application. </w:t>
      </w:r>
    </w:p>
    <w:p w:rsidR="00000000" w:rsidDel="00000000" w:rsidP="00000000" w:rsidRDefault="00000000" w:rsidRPr="00000000" w14:paraId="0000005C">
      <w:pPr>
        <w:jc w:val="both"/>
        <w:rPr/>
      </w:pPr>
      <w:r w:rsidDel="00000000" w:rsidR="00000000" w:rsidRPr="00000000">
        <w:rPr>
          <w:rtl w:val="0"/>
        </w:rPr>
        <w:t xml:space="preserve">Then, to access the accounts users need to log into the system by their email and password. In this step, authentication will be made by Cognito. If the user does not exist, s/he must register to the system using the client. This process is made through the sign up button that opens the registration form. In the login page, if authentication is failed due to giving user data in the wrong way there is a warning about that. After logging to the system successfully, the user can reach the related content.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2.7.2 Termination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user can log out of the application when s/he wants. However, if there is a process that is not completed yet such as uploading a video, waiting for the analysis result etc. there must be a warning message before termination.</w:t>
      </w:r>
    </w:p>
    <w:p w:rsidR="00000000" w:rsidDel="00000000" w:rsidP="00000000" w:rsidRDefault="00000000" w:rsidRPr="00000000" w14:paraId="00000061">
      <w:pPr>
        <w:jc w:val="both"/>
        <w:rPr/>
      </w:pPr>
      <w:r w:rsidDel="00000000" w:rsidR="00000000" w:rsidRPr="00000000">
        <w:rPr>
          <w:rtl w:val="0"/>
        </w:rPr>
        <w:t xml:space="preserve">If termination is made, the system shall close the connection to the DynamoDB and S3 bucket, save necessary data or state to DynamoDB and S3, and release resources that are no longer needed such as open connections.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2.7.3 Failure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If there is a failure in the system, the system shall try to save the latest data, log the error to a log file stored in S3, notify the appropriate parties such as developers if necessary, about the failure via email or SMS. Also the system shall attempt to recover from the failure by re-initializing any affected components or services if possible, otherwise it will shut down.</w:t>
      </w:r>
    </w:p>
    <w:p w:rsidR="00000000" w:rsidDel="00000000" w:rsidP="00000000" w:rsidRDefault="00000000" w:rsidRPr="00000000" w14:paraId="00000066">
      <w:pPr>
        <w:jc w:val="both"/>
        <w:rPr/>
      </w:pPr>
      <w:r w:rsidDel="00000000" w:rsidR="00000000" w:rsidRPr="00000000">
        <w:rPr>
          <w:rtl w:val="0"/>
        </w:rPr>
        <w:t xml:space="preserve">Moreover, since the internet connection is required for the application, lack of connection can be one of the main factors that cause failure. </w:t>
      </w:r>
    </w:p>
    <w:p w:rsidR="00000000" w:rsidDel="00000000" w:rsidP="00000000" w:rsidRDefault="00000000" w:rsidRPr="00000000" w14:paraId="0000006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