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924150" w14:textId="725FBFE4" w:rsidR="002362E2" w:rsidRDefault="007A7609" w:rsidP="007A7609">
      <w:pPr>
        <w:autoSpaceDE w:val="0"/>
        <w:autoSpaceDN w:val="0"/>
        <w:adjustRightInd w:val="0"/>
        <w:spacing w:line="360" w:lineRule="auto"/>
        <w:jc w:val="center"/>
        <w:rPr>
          <w:rFonts w:ascii="Times New Roman" w:eastAsia="Calibri" w:hAnsi="Times New Roman"/>
          <w:b/>
          <w:sz w:val="32"/>
          <w:szCs w:val="32"/>
        </w:rPr>
      </w:pPr>
      <w:r>
        <w:rPr>
          <w:noProof/>
        </w:rPr>
        <w:drawing>
          <wp:anchor distT="0" distB="0" distL="114300" distR="114300" simplePos="0" relativeHeight="251666432" behindDoc="0" locked="0" layoutInCell="1" allowOverlap="1" wp14:anchorId="3DADB98A" wp14:editId="11D666AA">
            <wp:simplePos x="0" y="0"/>
            <wp:positionH relativeFrom="column">
              <wp:posOffset>-220345</wp:posOffset>
            </wp:positionH>
            <wp:positionV relativeFrom="paragraph">
              <wp:posOffset>-198120</wp:posOffset>
            </wp:positionV>
            <wp:extent cx="913798" cy="911225"/>
            <wp:effectExtent l="0" t="0" r="635" b="3175"/>
            <wp:wrapNone/>
            <wp:docPr id="483794832" name="Picture 2" descr="GIKI Logo - Transparent | j_imz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KI Logo - Transparent | j_imz | Flick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913798"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b/>
          <w:sz w:val="32"/>
          <w:szCs w:val="32"/>
        </w:rPr>
        <w:t xml:space="preserve">              </w:t>
      </w:r>
      <w:r w:rsidRPr="007A7609">
        <w:rPr>
          <w:rFonts w:ascii="Times New Roman" w:eastAsia="Calibri" w:hAnsi="Times New Roman"/>
          <w:b/>
          <w:sz w:val="32"/>
          <w:szCs w:val="32"/>
        </w:rPr>
        <w:t xml:space="preserve">Ghulam Ishaq Khan Institute of Engineering Sciences and Technology </w:t>
      </w:r>
      <w:r w:rsidR="002362E2" w:rsidRPr="007A7609">
        <w:rPr>
          <w:rFonts w:ascii="Times New Roman" w:eastAsia="Calibri" w:hAnsi="Times New Roman"/>
          <w:b/>
          <w:sz w:val="32"/>
          <w:szCs w:val="32"/>
        </w:rPr>
        <w:t>(</w:t>
      </w:r>
      <w:r w:rsidRPr="007A7609">
        <w:rPr>
          <w:rFonts w:ascii="Times New Roman" w:eastAsia="Calibri" w:hAnsi="Times New Roman"/>
          <w:b/>
          <w:sz w:val="32"/>
          <w:szCs w:val="32"/>
        </w:rPr>
        <w:t>GIKI</w:t>
      </w:r>
      <w:r w:rsidR="002362E2" w:rsidRPr="007A7609">
        <w:rPr>
          <w:rFonts w:ascii="Times New Roman" w:eastAsia="Calibri" w:hAnsi="Times New Roman"/>
          <w:b/>
          <w:sz w:val="32"/>
          <w:szCs w:val="32"/>
        </w:rPr>
        <w:t>)</w:t>
      </w:r>
    </w:p>
    <w:p w14:paraId="79B71B2B" w14:textId="77777777" w:rsidR="007A7609" w:rsidRPr="007A7609" w:rsidRDefault="007A7609" w:rsidP="007A7609">
      <w:pPr>
        <w:autoSpaceDE w:val="0"/>
        <w:autoSpaceDN w:val="0"/>
        <w:adjustRightInd w:val="0"/>
        <w:spacing w:line="360" w:lineRule="auto"/>
        <w:jc w:val="center"/>
        <w:rPr>
          <w:rFonts w:ascii="Times New Roman" w:eastAsia="Calibri" w:hAnsi="Times New Roman"/>
          <w:b/>
          <w:bCs/>
          <w:sz w:val="44"/>
          <w:szCs w:val="44"/>
        </w:rPr>
      </w:pPr>
    </w:p>
    <w:p w14:paraId="62E056E7" w14:textId="2601905D" w:rsidR="002362E2" w:rsidRPr="002362E2" w:rsidRDefault="002362E2" w:rsidP="002362E2">
      <w:pPr>
        <w:spacing w:before="240" w:after="100" w:afterAutospacing="1" w:line="240" w:lineRule="auto"/>
        <w:jc w:val="center"/>
        <w:rPr>
          <w:rFonts w:ascii="Times New Roman" w:hAnsi="Times New Roman"/>
          <w:b/>
          <w:color w:val="000000" w:themeColor="text1"/>
          <w:kern w:val="28"/>
          <w:sz w:val="36"/>
          <w:szCs w:val="36"/>
        </w:rPr>
      </w:pPr>
      <w:r>
        <w:rPr>
          <w:rFonts w:ascii="Times New Roman" w:hAnsi="Times New Roman"/>
          <w:b/>
          <w:color w:val="000000" w:themeColor="text1"/>
          <w:kern w:val="28"/>
          <w:sz w:val="40"/>
          <w:szCs w:val="40"/>
        </w:rPr>
        <w:t xml:space="preserve">Project </w:t>
      </w:r>
      <w:r w:rsidR="00456786">
        <w:rPr>
          <w:rFonts w:ascii="Times New Roman" w:hAnsi="Times New Roman"/>
          <w:b/>
          <w:color w:val="000000" w:themeColor="text1"/>
          <w:kern w:val="28"/>
          <w:sz w:val="40"/>
          <w:szCs w:val="40"/>
        </w:rPr>
        <w:t>Scope Document</w:t>
      </w:r>
    </w:p>
    <w:p w14:paraId="58BC795D" w14:textId="6C1BA347" w:rsidR="00AB6BD4" w:rsidRPr="00456786" w:rsidRDefault="00456786" w:rsidP="002362E2">
      <w:pPr>
        <w:spacing w:before="240" w:line="240" w:lineRule="auto"/>
        <w:jc w:val="center"/>
        <w:rPr>
          <w:rFonts w:ascii="Times New Roman" w:hAnsi="Times New Roman"/>
          <w:b/>
          <w:color w:val="000000" w:themeColor="text1"/>
          <w:kern w:val="28"/>
          <w:sz w:val="28"/>
          <w:szCs w:val="28"/>
        </w:rPr>
      </w:pPr>
      <w:r w:rsidRPr="00456786">
        <w:rPr>
          <w:rFonts w:ascii="Times New Roman" w:hAnsi="Times New Roman"/>
          <w:b/>
          <w:color w:val="000000" w:themeColor="text1"/>
          <w:kern w:val="28"/>
          <w:sz w:val="28"/>
          <w:szCs w:val="28"/>
        </w:rPr>
        <w:t>for</w:t>
      </w:r>
    </w:p>
    <w:p w14:paraId="5372C8A4" w14:textId="4B099B68" w:rsidR="002362E2" w:rsidRPr="002362E2" w:rsidRDefault="002362E2" w:rsidP="0043243C">
      <w:pPr>
        <w:spacing w:before="240" w:line="240" w:lineRule="auto"/>
        <w:jc w:val="center"/>
        <w:rPr>
          <w:rFonts w:ascii="Times New Roman" w:hAnsi="Times New Roman"/>
          <w:b/>
          <w:color w:val="000000" w:themeColor="text1"/>
          <w:kern w:val="28"/>
          <w:sz w:val="40"/>
          <w:szCs w:val="40"/>
        </w:rPr>
      </w:pPr>
      <w:r w:rsidRPr="002362E2">
        <w:rPr>
          <w:rFonts w:ascii="Times New Roman" w:hAnsi="Times New Roman"/>
          <w:b/>
          <w:color w:val="000000" w:themeColor="text1"/>
          <w:kern w:val="28"/>
          <w:sz w:val="40"/>
          <w:szCs w:val="40"/>
        </w:rPr>
        <w:br/>
      </w:r>
      <w:r w:rsidR="0043243C" w:rsidRPr="0043243C">
        <w:rPr>
          <w:rFonts w:ascii="Times New Roman" w:hAnsi="Times New Roman"/>
          <w:b/>
          <w:color w:val="000000" w:themeColor="text1"/>
          <w:kern w:val="28"/>
          <w:sz w:val="40"/>
          <w:szCs w:val="40"/>
        </w:rPr>
        <w:t xml:space="preserve">Project ABC: </w:t>
      </w:r>
      <w:r w:rsidR="008333CC" w:rsidRPr="008333CC">
        <w:rPr>
          <w:rFonts w:ascii="Times New Roman" w:hAnsi="Times New Roman"/>
          <w:b/>
          <w:color w:val="000000" w:themeColor="text1"/>
          <w:kern w:val="28"/>
          <w:sz w:val="40"/>
          <w:szCs w:val="40"/>
        </w:rPr>
        <w:t>AI based burn severity assessment and recovery monitoring system</w:t>
      </w:r>
    </w:p>
    <w:p w14:paraId="7FDB84DA" w14:textId="01974C73" w:rsidR="002362E2" w:rsidRPr="0043243C" w:rsidRDefault="002362E2" w:rsidP="001A3961">
      <w:pPr>
        <w:autoSpaceDE w:val="0"/>
        <w:autoSpaceDN w:val="0"/>
        <w:adjustRightInd w:val="0"/>
        <w:spacing w:line="240" w:lineRule="auto"/>
        <w:jc w:val="center"/>
        <w:rPr>
          <w:rFonts w:ascii="Times New Roman" w:eastAsia="Calibri" w:hAnsi="Times New Roman"/>
          <w:b/>
          <w:color w:val="000000" w:themeColor="text1"/>
          <w:sz w:val="20"/>
          <w:szCs w:val="10"/>
        </w:rPr>
      </w:pPr>
      <w:r w:rsidRPr="002362E2">
        <w:rPr>
          <w:rFonts w:ascii="Times New Roman" w:eastAsia="Calibri" w:hAnsi="Times New Roman"/>
          <w:color w:val="000000" w:themeColor="text1"/>
          <w:sz w:val="36"/>
        </w:rPr>
        <w:br/>
      </w:r>
    </w:p>
    <w:p w14:paraId="238494E9" w14:textId="77777777" w:rsidR="002362E2" w:rsidRPr="00241DC1" w:rsidRDefault="002362E2" w:rsidP="002362E2">
      <w:pPr>
        <w:autoSpaceDE w:val="0"/>
        <w:autoSpaceDN w:val="0"/>
        <w:adjustRightInd w:val="0"/>
        <w:spacing w:line="240" w:lineRule="auto"/>
        <w:jc w:val="center"/>
        <w:rPr>
          <w:rFonts w:ascii="Times New Roman" w:eastAsia="Calibri" w:hAnsi="Times New Roman"/>
          <w:b/>
          <w:color w:val="000000" w:themeColor="text1"/>
          <w:sz w:val="36"/>
        </w:rPr>
      </w:pPr>
      <w:r w:rsidRPr="00241DC1">
        <w:rPr>
          <w:rFonts w:ascii="Times New Roman" w:eastAsia="Calibri" w:hAnsi="Times New Roman"/>
          <w:color w:val="000000" w:themeColor="text1"/>
        </w:rPr>
        <w:t>Version 1.0</w:t>
      </w:r>
    </w:p>
    <w:p w14:paraId="30516FE9" w14:textId="240B820B" w:rsidR="002362E2" w:rsidRPr="00241DC1" w:rsidRDefault="002362E2" w:rsidP="002362E2">
      <w:pPr>
        <w:autoSpaceDE w:val="0"/>
        <w:autoSpaceDN w:val="0"/>
        <w:adjustRightInd w:val="0"/>
        <w:spacing w:line="360" w:lineRule="auto"/>
        <w:jc w:val="center"/>
        <w:rPr>
          <w:rFonts w:ascii="Times New Roman" w:eastAsia="Calibri" w:hAnsi="Times New Roman"/>
          <w:b/>
          <w:bCs/>
          <w:i/>
          <w:color w:val="000000" w:themeColor="text1"/>
          <w:sz w:val="32"/>
          <w:szCs w:val="32"/>
        </w:rPr>
      </w:pPr>
      <w:r w:rsidRPr="002362E2">
        <w:rPr>
          <w:rFonts w:ascii="Times New Roman" w:eastAsia="Calibri" w:hAnsi="Times New Roman"/>
          <w:b/>
          <w:bCs/>
          <w:i/>
          <w:color w:val="000000" w:themeColor="text1"/>
          <w:sz w:val="36"/>
          <w:szCs w:val="36"/>
        </w:rPr>
        <w:br/>
      </w:r>
      <w:r w:rsidR="00241DC1">
        <w:rPr>
          <w:rFonts w:ascii="Times New Roman" w:eastAsia="Calibri" w:hAnsi="Times New Roman"/>
          <w:b/>
          <w:bCs/>
          <w:i/>
          <w:color w:val="000000" w:themeColor="text1"/>
          <w:sz w:val="32"/>
          <w:szCs w:val="32"/>
        </w:rPr>
        <w:t>b</w:t>
      </w:r>
      <w:r w:rsidRPr="00241DC1">
        <w:rPr>
          <w:rFonts w:ascii="Times New Roman" w:eastAsia="Calibri" w:hAnsi="Times New Roman"/>
          <w:b/>
          <w:bCs/>
          <w:i/>
          <w:color w:val="000000" w:themeColor="text1"/>
          <w:sz w:val="32"/>
          <w:szCs w:val="32"/>
        </w:rPr>
        <w:t>y</w:t>
      </w:r>
    </w:p>
    <w:p w14:paraId="3F3EF923" w14:textId="7943B3A1" w:rsidR="002362E2" w:rsidRPr="00241DC1" w:rsidRDefault="005D534A" w:rsidP="002362E2">
      <w:pPr>
        <w:tabs>
          <w:tab w:val="left" w:pos="5655"/>
        </w:tabs>
        <w:autoSpaceDE w:val="0"/>
        <w:autoSpaceDN w:val="0"/>
        <w:adjustRightInd w:val="0"/>
        <w:spacing w:line="360" w:lineRule="auto"/>
        <w:jc w:val="center"/>
        <w:rPr>
          <w:rFonts w:ascii="Times New Roman" w:eastAsia="Calibri" w:hAnsi="Times New Roman"/>
          <w:b/>
          <w:color w:val="000000" w:themeColor="text1"/>
          <w:szCs w:val="24"/>
        </w:rPr>
      </w:pPr>
      <w:r w:rsidRPr="00241DC1">
        <w:rPr>
          <w:rFonts w:ascii="Times New Roman" w:eastAsia="Calibri" w:hAnsi="Times New Roman"/>
          <w:b/>
          <w:color w:val="000000" w:themeColor="text1"/>
          <w:sz w:val="28"/>
          <w:szCs w:val="28"/>
        </w:rPr>
        <w:t xml:space="preserve"> </w:t>
      </w:r>
      <w:r w:rsidR="008333CC">
        <w:rPr>
          <w:rFonts w:ascii="Times New Roman" w:eastAsia="Calibri" w:hAnsi="Times New Roman"/>
          <w:b/>
          <w:color w:val="000000" w:themeColor="text1"/>
          <w:sz w:val="28"/>
          <w:szCs w:val="28"/>
        </w:rPr>
        <w:t>Member 1 Abdur Rehman</w:t>
      </w:r>
      <w:r w:rsidR="00592635" w:rsidRPr="00241DC1">
        <w:rPr>
          <w:rFonts w:ascii="Times New Roman" w:eastAsia="Calibri" w:hAnsi="Times New Roman"/>
          <w:b/>
          <w:color w:val="000000" w:themeColor="text1"/>
          <w:sz w:val="28"/>
          <w:szCs w:val="28"/>
        </w:rPr>
        <w:t xml:space="preserve">          </w:t>
      </w:r>
      <w:r w:rsidR="00592635" w:rsidRPr="00241DC1">
        <w:rPr>
          <w:rFonts w:ascii="Times New Roman" w:eastAsia="Calibri" w:hAnsi="Times New Roman"/>
          <w:b/>
          <w:bCs/>
          <w:color w:val="000000" w:themeColor="text1"/>
          <w:szCs w:val="24"/>
        </w:rPr>
        <w:t>202</w:t>
      </w:r>
      <w:r w:rsidR="008333CC">
        <w:rPr>
          <w:rFonts w:ascii="Times New Roman" w:eastAsia="Calibri" w:hAnsi="Times New Roman"/>
          <w:b/>
          <w:bCs/>
          <w:color w:val="000000" w:themeColor="text1"/>
          <w:szCs w:val="24"/>
        </w:rPr>
        <w:t>3054</w:t>
      </w:r>
    </w:p>
    <w:p w14:paraId="040AC98D" w14:textId="606287E0" w:rsidR="00241DC1" w:rsidRPr="00241DC1" w:rsidRDefault="008333CC" w:rsidP="00241DC1">
      <w:pPr>
        <w:autoSpaceDE w:val="0"/>
        <w:autoSpaceDN w:val="0"/>
        <w:adjustRightInd w:val="0"/>
        <w:spacing w:line="360" w:lineRule="auto"/>
        <w:jc w:val="center"/>
        <w:rPr>
          <w:rFonts w:ascii="Times New Roman" w:eastAsia="Calibri" w:hAnsi="Times New Roman"/>
          <w:b/>
          <w:color w:val="000000" w:themeColor="text1"/>
          <w:sz w:val="28"/>
          <w:szCs w:val="28"/>
        </w:rPr>
      </w:pPr>
      <w:r>
        <w:rPr>
          <w:rFonts w:ascii="Times New Roman" w:eastAsia="Calibri" w:hAnsi="Times New Roman"/>
          <w:b/>
          <w:color w:val="000000" w:themeColor="text1"/>
          <w:sz w:val="28"/>
          <w:szCs w:val="28"/>
        </w:rPr>
        <w:t>Member 2 Mustafa Avais</w:t>
      </w:r>
      <w:r w:rsidR="00241DC1" w:rsidRPr="00241DC1">
        <w:rPr>
          <w:rFonts w:ascii="Times New Roman" w:eastAsia="Calibri" w:hAnsi="Times New Roman"/>
          <w:b/>
          <w:color w:val="000000" w:themeColor="text1"/>
          <w:sz w:val="28"/>
          <w:szCs w:val="28"/>
        </w:rPr>
        <w:t xml:space="preserve">          </w:t>
      </w:r>
      <w:r w:rsidR="00241DC1" w:rsidRPr="00241DC1">
        <w:rPr>
          <w:rFonts w:ascii="Times New Roman" w:eastAsia="Calibri" w:hAnsi="Times New Roman"/>
          <w:b/>
          <w:bCs/>
          <w:color w:val="000000" w:themeColor="text1"/>
          <w:szCs w:val="24"/>
        </w:rPr>
        <w:t>20</w:t>
      </w:r>
      <w:r>
        <w:rPr>
          <w:rFonts w:ascii="Times New Roman" w:eastAsia="Calibri" w:hAnsi="Times New Roman"/>
          <w:b/>
          <w:bCs/>
          <w:color w:val="000000" w:themeColor="text1"/>
          <w:szCs w:val="24"/>
        </w:rPr>
        <w:t>23564</w:t>
      </w:r>
    </w:p>
    <w:p w14:paraId="7E32AA76" w14:textId="5F342868" w:rsidR="00241DC1" w:rsidRDefault="00241DC1" w:rsidP="008333CC">
      <w:pPr>
        <w:autoSpaceDE w:val="0"/>
        <w:autoSpaceDN w:val="0"/>
        <w:adjustRightInd w:val="0"/>
        <w:spacing w:line="360" w:lineRule="auto"/>
        <w:rPr>
          <w:rFonts w:ascii="Times New Roman" w:eastAsia="Calibri" w:hAnsi="Times New Roman"/>
          <w:b/>
          <w:color w:val="000000" w:themeColor="text1"/>
          <w:sz w:val="28"/>
          <w:szCs w:val="28"/>
        </w:rPr>
      </w:pPr>
    </w:p>
    <w:p w14:paraId="2AF5C8AC" w14:textId="77777777" w:rsidR="00194DA8" w:rsidRPr="00241DC1" w:rsidRDefault="00194DA8" w:rsidP="00194DA8">
      <w:pPr>
        <w:autoSpaceDE w:val="0"/>
        <w:autoSpaceDN w:val="0"/>
        <w:adjustRightInd w:val="0"/>
        <w:spacing w:line="360" w:lineRule="auto"/>
        <w:jc w:val="center"/>
        <w:rPr>
          <w:rFonts w:ascii="Times New Roman" w:eastAsia="Calibri" w:hAnsi="Times New Roman"/>
          <w:b/>
          <w:bCs/>
          <w:color w:val="000000" w:themeColor="text1"/>
          <w:szCs w:val="24"/>
        </w:rPr>
      </w:pPr>
    </w:p>
    <w:p w14:paraId="70AECA80" w14:textId="77777777" w:rsidR="00241DC1" w:rsidRPr="002362E2" w:rsidRDefault="00241DC1" w:rsidP="002362E2">
      <w:pPr>
        <w:autoSpaceDE w:val="0"/>
        <w:autoSpaceDN w:val="0"/>
        <w:adjustRightInd w:val="0"/>
        <w:spacing w:line="360" w:lineRule="auto"/>
        <w:jc w:val="center"/>
        <w:rPr>
          <w:rFonts w:ascii="Times New Roman" w:eastAsia="Calibri" w:hAnsi="Times New Roman"/>
          <w:b/>
          <w:i/>
          <w:color w:val="000000" w:themeColor="text1"/>
          <w:sz w:val="36"/>
          <w:szCs w:val="36"/>
        </w:rPr>
      </w:pPr>
    </w:p>
    <w:p w14:paraId="7D159A4A" w14:textId="0865B29E" w:rsidR="005D534A" w:rsidRPr="00241DC1" w:rsidRDefault="002362E2" w:rsidP="005D534A">
      <w:pPr>
        <w:adjustRightInd w:val="0"/>
        <w:spacing w:line="360" w:lineRule="auto"/>
        <w:jc w:val="center"/>
        <w:rPr>
          <w:rFonts w:eastAsia="Calibri"/>
          <w:b/>
          <w:color w:val="000000" w:themeColor="text1"/>
          <w:sz w:val="28"/>
          <w:szCs w:val="28"/>
        </w:rPr>
      </w:pPr>
      <w:r w:rsidRPr="00241DC1">
        <w:rPr>
          <w:rFonts w:ascii="Times New Roman" w:eastAsia="Calibri" w:hAnsi="Times New Roman"/>
          <w:b/>
          <w:i/>
          <w:color w:val="000000" w:themeColor="text1"/>
          <w:sz w:val="32"/>
          <w:szCs w:val="32"/>
        </w:rPr>
        <w:t>Supervisor</w:t>
      </w:r>
      <w:r w:rsidRPr="00241DC1">
        <w:rPr>
          <w:rFonts w:ascii="Times New Roman" w:eastAsia="Calibri" w:hAnsi="Times New Roman"/>
          <w:b/>
          <w:i/>
          <w:color w:val="000000" w:themeColor="text1"/>
          <w:sz w:val="28"/>
          <w:szCs w:val="28"/>
        </w:rPr>
        <w:br/>
      </w:r>
      <w:r w:rsidR="00F3694C" w:rsidRPr="00241DC1">
        <w:rPr>
          <w:rFonts w:eastAsia="Calibri"/>
          <w:b/>
          <w:color w:val="000000" w:themeColor="text1"/>
          <w:sz w:val="28"/>
          <w:szCs w:val="28"/>
        </w:rPr>
        <w:t xml:space="preserve">   </w:t>
      </w:r>
      <w:r w:rsidR="008333CC">
        <w:rPr>
          <w:rFonts w:eastAsia="Calibri"/>
          <w:b/>
          <w:color w:val="000000" w:themeColor="text1"/>
          <w:sz w:val="28"/>
          <w:szCs w:val="28"/>
        </w:rPr>
        <w:t>Dr. Asad Mehmood</w:t>
      </w:r>
    </w:p>
    <w:p w14:paraId="7956E3A9" w14:textId="77777777" w:rsidR="00592635" w:rsidRPr="00241DC1" w:rsidRDefault="00592635" w:rsidP="005D534A">
      <w:pPr>
        <w:adjustRightInd w:val="0"/>
        <w:spacing w:line="360" w:lineRule="auto"/>
        <w:jc w:val="center"/>
        <w:rPr>
          <w:rFonts w:eastAsia="Calibri"/>
          <w:b/>
          <w:color w:val="000000" w:themeColor="text1"/>
          <w:sz w:val="28"/>
          <w:szCs w:val="28"/>
        </w:rPr>
      </w:pPr>
    </w:p>
    <w:p w14:paraId="7654A67C" w14:textId="20FC0320" w:rsidR="002362E2" w:rsidRPr="00241DC1" w:rsidRDefault="00592635" w:rsidP="002362E2">
      <w:pPr>
        <w:autoSpaceDE w:val="0"/>
        <w:autoSpaceDN w:val="0"/>
        <w:adjustRightInd w:val="0"/>
        <w:spacing w:line="360" w:lineRule="auto"/>
        <w:jc w:val="center"/>
        <w:rPr>
          <w:rFonts w:ascii="Times New Roman" w:eastAsia="Calibri" w:hAnsi="Times New Roman"/>
          <w:b/>
          <w:i/>
          <w:color w:val="000000" w:themeColor="text1"/>
          <w:sz w:val="32"/>
          <w:szCs w:val="32"/>
        </w:rPr>
      </w:pPr>
      <w:r w:rsidRPr="00241DC1">
        <w:rPr>
          <w:rFonts w:ascii="Times New Roman" w:eastAsia="Calibri" w:hAnsi="Times New Roman"/>
          <w:b/>
          <w:i/>
          <w:color w:val="000000" w:themeColor="text1"/>
          <w:sz w:val="32"/>
          <w:szCs w:val="32"/>
        </w:rPr>
        <w:t>Co-Supervisor</w:t>
      </w:r>
    </w:p>
    <w:p w14:paraId="3C329FE9" w14:textId="4DB6DE58" w:rsidR="00592635" w:rsidRPr="00241DC1" w:rsidRDefault="008333CC" w:rsidP="002362E2">
      <w:pPr>
        <w:autoSpaceDE w:val="0"/>
        <w:autoSpaceDN w:val="0"/>
        <w:adjustRightInd w:val="0"/>
        <w:spacing w:line="360" w:lineRule="auto"/>
        <w:jc w:val="center"/>
        <w:rPr>
          <w:rFonts w:eastAsia="Calibri"/>
          <w:b/>
          <w:color w:val="000000" w:themeColor="text1"/>
          <w:sz w:val="28"/>
          <w:szCs w:val="28"/>
        </w:rPr>
      </w:pPr>
      <w:r>
        <w:rPr>
          <w:rFonts w:eastAsia="Calibri"/>
          <w:b/>
          <w:color w:val="000000" w:themeColor="text1"/>
          <w:sz w:val="28"/>
          <w:szCs w:val="28"/>
        </w:rPr>
        <w:t>Dr Hanif</w:t>
      </w:r>
    </w:p>
    <w:p w14:paraId="5C92AC97" w14:textId="4B1E5176" w:rsidR="002362E2" w:rsidRPr="002362E2" w:rsidRDefault="002362E2" w:rsidP="002362E2">
      <w:pPr>
        <w:keepNext/>
        <w:spacing w:before="60" w:after="60" w:line="240" w:lineRule="auto"/>
        <w:jc w:val="center"/>
        <w:rPr>
          <w:rFonts w:ascii="Times New Roman" w:hAnsi="Times New Roman"/>
          <w:b/>
          <w:bCs/>
          <w:i/>
          <w:iCs/>
          <w:color w:val="000000" w:themeColor="text1"/>
          <w:sz w:val="36"/>
          <w:szCs w:val="36"/>
        </w:rPr>
      </w:pPr>
      <w:r w:rsidRPr="002362E2">
        <w:rPr>
          <w:rFonts w:ascii="Times New Roman" w:hAnsi="Times New Roman"/>
          <w:b/>
          <w:bCs/>
          <w:i/>
          <w:iCs/>
          <w:color w:val="000000" w:themeColor="text1"/>
          <w:sz w:val="36"/>
          <w:szCs w:val="36"/>
        </w:rPr>
        <w:t xml:space="preserve">Bachelor of Science in </w:t>
      </w:r>
      <w:r w:rsidR="008333CC">
        <w:rPr>
          <w:rFonts w:ascii="Times New Roman" w:hAnsi="Times New Roman"/>
          <w:b/>
          <w:bCs/>
          <w:i/>
          <w:iCs/>
          <w:color w:val="000000" w:themeColor="text1"/>
          <w:sz w:val="36"/>
          <w:szCs w:val="36"/>
        </w:rPr>
        <w:t>Computer Engineering</w:t>
      </w:r>
      <w:r w:rsidRPr="002362E2">
        <w:rPr>
          <w:rFonts w:ascii="Times New Roman" w:hAnsi="Times New Roman"/>
          <w:b/>
          <w:bCs/>
          <w:i/>
          <w:iCs/>
          <w:color w:val="000000" w:themeColor="text1"/>
          <w:sz w:val="36"/>
          <w:szCs w:val="36"/>
        </w:rPr>
        <w:t xml:space="preserve"> (20</w:t>
      </w:r>
      <w:r w:rsidR="008333CC">
        <w:rPr>
          <w:rFonts w:ascii="Times New Roman" w:hAnsi="Times New Roman"/>
          <w:b/>
          <w:bCs/>
          <w:i/>
          <w:iCs/>
          <w:color w:val="000000" w:themeColor="text1"/>
          <w:sz w:val="36"/>
          <w:szCs w:val="36"/>
        </w:rPr>
        <w:t>23</w:t>
      </w:r>
      <w:r w:rsidRPr="002362E2">
        <w:rPr>
          <w:rFonts w:ascii="Times New Roman" w:hAnsi="Times New Roman"/>
          <w:b/>
          <w:bCs/>
          <w:i/>
          <w:iCs/>
          <w:color w:val="000000" w:themeColor="text1"/>
          <w:sz w:val="36"/>
          <w:szCs w:val="36"/>
        </w:rPr>
        <w:t>-20</w:t>
      </w:r>
      <w:r w:rsidR="008333CC">
        <w:rPr>
          <w:rFonts w:ascii="Times New Roman" w:hAnsi="Times New Roman"/>
          <w:b/>
          <w:bCs/>
          <w:i/>
          <w:iCs/>
          <w:color w:val="000000" w:themeColor="text1"/>
          <w:sz w:val="36"/>
          <w:szCs w:val="36"/>
        </w:rPr>
        <w:t>27</w:t>
      </w:r>
      <w:r w:rsidRPr="002362E2">
        <w:rPr>
          <w:rFonts w:ascii="Times New Roman" w:hAnsi="Times New Roman"/>
          <w:b/>
          <w:bCs/>
          <w:i/>
          <w:iCs/>
          <w:color w:val="000000" w:themeColor="text1"/>
          <w:sz w:val="36"/>
          <w:szCs w:val="36"/>
        </w:rPr>
        <w:t>)</w:t>
      </w:r>
    </w:p>
    <w:p w14:paraId="2207558F" w14:textId="77777777" w:rsidR="00575879" w:rsidRDefault="00575879" w:rsidP="005C08DC">
      <w:pPr>
        <w:pStyle w:val="ChangeHistoryTitle"/>
        <w:spacing w:before="0"/>
        <w:rPr>
          <w:rFonts w:ascii="Times New Roman" w:hAnsi="Times New Roman"/>
          <w:sz w:val="28"/>
          <w:szCs w:val="18"/>
        </w:rPr>
      </w:pPr>
    </w:p>
    <w:p w14:paraId="01F4072F" w14:textId="66331E75" w:rsidR="003B2A73" w:rsidRPr="003B2A73" w:rsidRDefault="003B2A73" w:rsidP="005C08DC">
      <w:pPr>
        <w:pStyle w:val="ChangeHistoryTitle"/>
        <w:spacing w:before="0"/>
        <w:rPr>
          <w:rFonts w:ascii="Times New Roman" w:eastAsia="Calibri" w:hAnsi="Times New Roman"/>
          <w:sz w:val="32"/>
          <w:szCs w:val="32"/>
        </w:rPr>
        <w:sectPr w:rsidR="003B2A73" w:rsidRPr="003B2A73" w:rsidSect="00481A20">
          <w:footerReference w:type="default" r:id="rId9"/>
          <w:pgSz w:w="11906" w:h="16838" w:code="9"/>
          <w:pgMar w:top="1440" w:right="1440" w:bottom="1440" w:left="1440" w:header="720" w:footer="720" w:gutter="0"/>
          <w:pgNumType w:start="1"/>
          <w:cols w:space="720"/>
          <w:docGrid w:linePitch="326"/>
        </w:sectPr>
      </w:pPr>
      <w:r w:rsidRPr="003B2A73">
        <w:rPr>
          <w:rFonts w:ascii="Times New Roman" w:eastAsia="Calibri" w:hAnsi="Times New Roman"/>
          <w:sz w:val="32"/>
          <w:szCs w:val="32"/>
        </w:rPr>
        <w:t>Faculty of Computer Science and Engineering (FCSE)</w:t>
      </w:r>
    </w:p>
    <w:p w14:paraId="440E8C33" w14:textId="77777777" w:rsidR="00211861" w:rsidRDefault="00211861">
      <w:pPr>
        <w:spacing w:line="240" w:lineRule="auto"/>
        <w:rPr>
          <w:rFonts w:ascii="Times New Roman" w:hAnsi="Times New Roman"/>
          <w:b/>
          <w:sz w:val="32"/>
          <w:szCs w:val="32"/>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Pr>
          <w:rFonts w:ascii="Times New Roman" w:hAnsi="Times New Roman"/>
          <w:b/>
          <w:sz w:val="32"/>
          <w:szCs w:val="32"/>
        </w:rPr>
        <w:br w:type="page"/>
      </w:r>
    </w:p>
    <w:p w14:paraId="09C43FE3" w14:textId="08BFE05A" w:rsidR="004B4BA3" w:rsidRPr="00830E9E" w:rsidRDefault="004B4BA3" w:rsidP="005C08DC">
      <w:pPr>
        <w:spacing w:after="120" w:line="240" w:lineRule="auto"/>
        <w:jc w:val="center"/>
        <w:rPr>
          <w:rFonts w:ascii="Times New Roman" w:hAnsi="Times New Roman"/>
          <w:b/>
          <w:sz w:val="32"/>
          <w:szCs w:val="32"/>
        </w:rPr>
      </w:pPr>
      <w:r w:rsidRPr="00830E9E">
        <w:rPr>
          <w:rFonts w:ascii="Times New Roman" w:hAnsi="Times New Roman"/>
          <w:b/>
          <w:sz w:val="32"/>
          <w:szCs w:val="32"/>
        </w:rPr>
        <w:lastRenderedPageBreak/>
        <w:t>Table of Contents</w:t>
      </w:r>
    </w:p>
    <w:sdt>
      <w:sdtPr>
        <w:rPr>
          <w:rFonts w:ascii="Times" w:eastAsia="Times New Roman" w:hAnsi="Times" w:cs="Times New Roman"/>
          <w:b w:val="0"/>
          <w:bCs w:val="0"/>
          <w:color w:val="auto"/>
          <w:sz w:val="24"/>
          <w:szCs w:val="20"/>
        </w:rPr>
        <w:id w:val="-930815911"/>
        <w:docPartObj>
          <w:docPartGallery w:val="Table of Contents"/>
          <w:docPartUnique/>
        </w:docPartObj>
      </w:sdtPr>
      <w:sdtEndPr>
        <w:rPr>
          <w:noProof/>
        </w:rPr>
      </w:sdtEndPr>
      <w:sdtContent>
        <w:p w14:paraId="37410FD9" w14:textId="6B9F95CD" w:rsidR="00677D12" w:rsidRPr="00456786" w:rsidRDefault="00677D12">
          <w:pPr>
            <w:pStyle w:val="TOCHeading"/>
            <w:rPr>
              <w:rFonts w:asciiTheme="majorBidi" w:hAnsiTheme="majorBidi"/>
              <w:color w:val="000000" w:themeColor="text1"/>
            </w:rPr>
          </w:pPr>
          <w:r w:rsidRPr="00456786">
            <w:rPr>
              <w:rFonts w:asciiTheme="majorBidi" w:hAnsiTheme="majorBidi"/>
              <w:color w:val="000000" w:themeColor="text1"/>
            </w:rPr>
            <w:t>Contents</w:t>
          </w:r>
        </w:p>
        <w:p w14:paraId="090FD331" w14:textId="10E9CEFC" w:rsidR="006A1B51" w:rsidRDefault="00677D12">
          <w:pPr>
            <w:pStyle w:val="TOC1"/>
            <w:rPr>
              <w:rFonts w:asciiTheme="minorHAnsi" w:eastAsiaTheme="minorEastAsia" w:hAnsiTheme="minorHAnsi" w:cstheme="minorBidi"/>
              <w:kern w:val="2"/>
              <w:szCs w:val="24"/>
              <w14:ligatures w14:val="standardContextual"/>
            </w:rPr>
          </w:pPr>
          <w:r>
            <w:fldChar w:fldCharType="begin"/>
          </w:r>
          <w:r>
            <w:instrText xml:space="preserve"> TOC \o "1-3" \h \z \u </w:instrText>
          </w:r>
          <w:r>
            <w:fldChar w:fldCharType="separate"/>
          </w:r>
          <w:hyperlink w:anchor="_Toc196150931" w:history="1">
            <w:r w:rsidR="006A1B51" w:rsidRPr="00BD72B3">
              <w:rPr>
                <w:rStyle w:val="Hyperlink"/>
                <w:rFonts w:ascii="Times New Roman" w:hAnsi="Times New Roman"/>
              </w:rPr>
              <w:t>Abstract</w:t>
            </w:r>
            <w:r w:rsidR="006A1B51">
              <w:rPr>
                <w:webHidden/>
              </w:rPr>
              <w:tab/>
            </w:r>
            <w:r w:rsidR="006A1B51">
              <w:rPr>
                <w:webHidden/>
              </w:rPr>
              <w:fldChar w:fldCharType="begin"/>
            </w:r>
            <w:r w:rsidR="006A1B51">
              <w:rPr>
                <w:webHidden/>
              </w:rPr>
              <w:instrText xml:space="preserve"> PAGEREF _Toc196150931 \h </w:instrText>
            </w:r>
            <w:r w:rsidR="006A1B51">
              <w:rPr>
                <w:webHidden/>
              </w:rPr>
            </w:r>
            <w:r w:rsidR="006A1B51">
              <w:rPr>
                <w:webHidden/>
              </w:rPr>
              <w:fldChar w:fldCharType="separate"/>
            </w:r>
            <w:r w:rsidR="008333CC">
              <w:rPr>
                <w:webHidden/>
              </w:rPr>
              <w:t>3</w:t>
            </w:r>
            <w:r w:rsidR="006A1B51">
              <w:rPr>
                <w:webHidden/>
              </w:rPr>
              <w:fldChar w:fldCharType="end"/>
            </w:r>
          </w:hyperlink>
        </w:p>
        <w:p w14:paraId="3F25B606" w14:textId="743285D0" w:rsidR="006A1B51" w:rsidRDefault="00F37F68">
          <w:pPr>
            <w:pStyle w:val="TOC1"/>
            <w:rPr>
              <w:rFonts w:asciiTheme="minorHAnsi" w:eastAsiaTheme="minorEastAsia" w:hAnsiTheme="minorHAnsi" w:cstheme="minorBidi"/>
              <w:kern w:val="2"/>
              <w:szCs w:val="24"/>
              <w14:ligatures w14:val="standardContextual"/>
            </w:rPr>
          </w:pPr>
          <w:hyperlink w:anchor="_Toc196150932" w:history="1">
            <w:r w:rsidR="006A1B51" w:rsidRPr="00BD72B3">
              <w:rPr>
                <w:rStyle w:val="Hyperlink"/>
                <w:rFonts w:ascii="Times New Roman" w:hAnsi="Times New Roman"/>
              </w:rPr>
              <w:t>1.</w:t>
            </w:r>
            <w:r w:rsidR="006A1B51">
              <w:rPr>
                <w:rFonts w:asciiTheme="minorHAnsi" w:eastAsiaTheme="minorEastAsia" w:hAnsiTheme="minorHAnsi" w:cstheme="minorBidi"/>
                <w:kern w:val="2"/>
                <w:szCs w:val="24"/>
                <w14:ligatures w14:val="standardContextual"/>
              </w:rPr>
              <w:tab/>
            </w:r>
            <w:r w:rsidR="006A1B51" w:rsidRPr="00BD72B3">
              <w:rPr>
                <w:rStyle w:val="Hyperlink"/>
                <w:rFonts w:ascii="Times New Roman" w:hAnsi="Times New Roman"/>
              </w:rPr>
              <w:t>Introduction</w:t>
            </w:r>
            <w:r w:rsidR="006A1B51">
              <w:rPr>
                <w:webHidden/>
              </w:rPr>
              <w:tab/>
            </w:r>
            <w:r w:rsidR="006A1B51">
              <w:rPr>
                <w:webHidden/>
              </w:rPr>
              <w:fldChar w:fldCharType="begin"/>
            </w:r>
            <w:r w:rsidR="006A1B51">
              <w:rPr>
                <w:webHidden/>
              </w:rPr>
              <w:instrText xml:space="preserve"> PAGEREF _Toc196150932 \h </w:instrText>
            </w:r>
            <w:r w:rsidR="006A1B51">
              <w:rPr>
                <w:webHidden/>
              </w:rPr>
            </w:r>
            <w:r w:rsidR="006A1B51">
              <w:rPr>
                <w:webHidden/>
              </w:rPr>
              <w:fldChar w:fldCharType="separate"/>
            </w:r>
            <w:r w:rsidR="008333CC">
              <w:rPr>
                <w:webHidden/>
              </w:rPr>
              <w:t>4</w:t>
            </w:r>
            <w:r w:rsidR="006A1B51">
              <w:rPr>
                <w:webHidden/>
              </w:rPr>
              <w:fldChar w:fldCharType="end"/>
            </w:r>
          </w:hyperlink>
        </w:p>
        <w:p w14:paraId="24C4D900" w14:textId="477C8AAD" w:rsidR="006A1B51" w:rsidRDefault="00F37F68">
          <w:pPr>
            <w:pStyle w:val="TOC1"/>
            <w:rPr>
              <w:rFonts w:asciiTheme="minorHAnsi" w:eastAsiaTheme="minorEastAsia" w:hAnsiTheme="minorHAnsi" w:cstheme="minorBidi"/>
              <w:kern w:val="2"/>
              <w:szCs w:val="24"/>
              <w14:ligatures w14:val="standardContextual"/>
            </w:rPr>
          </w:pPr>
          <w:hyperlink w:anchor="_Toc196150933" w:history="1">
            <w:r w:rsidR="006A1B51" w:rsidRPr="00BD72B3">
              <w:rPr>
                <w:rStyle w:val="Hyperlink"/>
                <w:rFonts w:ascii="Times New Roman" w:hAnsi="Times New Roman"/>
              </w:rPr>
              <w:t>2.</w:t>
            </w:r>
            <w:r w:rsidR="006A1B51">
              <w:rPr>
                <w:rFonts w:asciiTheme="minorHAnsi" w:eastAsiaTheme="minorEastAsia" w:hAnsiTheme="minorHAnsi" w:cstheme="minorBidi"/>
                <w:kern w:val="2"/>
                <w:szCs w:val="24"/>
                <w14:ligatures w14:val="standardContextual"/>
              </w:rPr>
              <w:tab/>
            </w:r>
            <w:r w:rsidR="006A1B51" w:rsidRPr="00BD72B3">
              <w:rPr>
                <w:rStyle w:val="Hyperlink"/>
                <w:rFonts w:ascii="Times New Roman" w:hAnsi="Times New Roman"/>
              </w:rPr>
              <w:t>Problem Statement</w:t>
            </w:r>
            <w:r w:rsidR="006A1B51">
              <w:rPr>
                <w:webHidden/>
              </w:rPr>
              <w:tab/>
            </w:r>
            <w:r w:rsidR="006A1B51">
              <w:rPr>
                <w:webHidden/>
              </w:rPr>
              <w:fldChar w:fldCharType="begin"/>
            </w:r>
            <w:r w:rsidR="006A1B51">
              <w:rPr>
                <w:webHidden/>
              </w:rPr>
              <w:instrText xml:space="preserve"> PAGEREF _Toc196150933 \h </w:instrText>
            </w:r>
            <w:r w:rsidR="006A1B51">
              <w:rPr>
                <w:webHidden/>
              </w:rPr>
            </w:r>
            <w:r w:rsidR="006A1B51">
              <w:rPr>
                <w:webHidden/>
              </w:rPr>
              <w:fldChar w:fldCharType="separate"/>
            </w:r>
            <w:r w:rsidR="008333CC">
              <w:rPr>
                <w:webHidden/>
              </w:rPr>
              <w:t>4</w:t>
            </w:r>
            <w:r w:rsidR="006A1B51">
              <w:rPr>
                <w:webHidden/>
              </w:rPr>
              <w:fldChar w:fldCharType="end"/>
            </w:r>
          </w:hyperlink>
        </w:p>
        <w:p w14:paraId="2EC5A028" w14:textId="43DB07A2" w:rsidR="006A1B51" w:rsidRDefault="00F37F68">
          <w:pPr>
            <w:pStyle w:val="TOC1"/>
            <w:rPr>
              <w:rFonts w:asciiTheme="minorHAnsi" w:eastAsiaTheme="minorEastAsia" w:hAnsiTheme="minorHAnsi" w:cstheme="minorBidi"/>
              <w:kern w:val="2"/>
              <w:szCs w:val="24"/>
              <w14:ligatures w14:val="standardContextual"/>
            </w:rPr>
          </w:pPr>
          <w:hyperlink w:anchor="_Toc196150934" w:history="1">
            <w:r w:rsidR="006A1B51" w:rsidRPr="00BD72B3">
              <w:rPr>
                <w:rStyle w:val="Hyperlink"/>
                <w:rFonts w:ascii="Times New Roman" w:hAnsi="Times New Roman"/>
              </w:rPr>
              <w:t>3.</w:t>
            </w:r>
            <w:r w:rsidR="006A1B51">
              <w:rPr>
                <w:rFonts w:asciiTheme="minorHAnsi" w:eastAsiaTheme="minorEastAsia" w:hAnsiTheme="minorHAnsi" w:cstheme="minorBidi"/>
                <w:kern w:val="2"/>
                <w:szCs w:val="24"/>
                <w14:ligatures w14:val="standardContextual"/>
              </w:rPr>
              <w:tab/>
            </w:r>
            <w:r w:rsidR="006A1B51" w:rsidRPr="00BD72B3">
              <w:rPr>
                <w:rStyle w:val="Hyperlink"/>
                <w:rFonts w:ascii="Times New Roman" w:hAnsi="Times New Roman"/>
              </w:rPr>
              <w:t>Problem Solution/Objectives of the Proposed System</w:t>
            </w:r>
            <w:r w:rsidR="006A1B51">
              <w:rPr>
                <w:webHidden/>
              </w:rPr>
              <w:tab/>
            </w:r>
            <w:r w:rsidR="006A1B51">
              <w:rPr>
                <w:webHidden/>
              </w:rPr>
              <w:fldChar w:fldCharType="begin"/>
            </w:r>
            <w:r w:rsidR="006A1B51">
              <w:rPr>
                <w:webHidden/>
              </w:rPr>
              <w:instrText xml:space="preserve"> PAGEREF _Toc196150934 \h </w:instrText>
            </w:r>
            <w:r w:rsidR="006A1B51">
              <w:rPr>
                <w:webHidden/>
              </w:rPr>
            </w:r>
            <w:r w:rsidR="006A1B51">
              <w:rPr>
                <w:webHidden/>
              </w:rPr>
              <w:fldChar w:fldCharType="separate"/>
            </w:r>
            <w:r w:rsidR="008333CC">
              <w:rPr>
                <w:webHidden/>
              </w:rPr>
              <w:t>5</w:t>
            </w:r>
            <w:r w:rsidR="006A1B51">
              <w:rPr>
                <w:webHidden/>
              </w:rPr>
              <w:fldChar w:fldCharType="end"/>
            </w:r>
          </w:hyperlink>
        </w:p>
        <w:p w14:paraId="6E9DD91F" w14:textId="2EDAD339" w:rsidR="006A1B51" w:rsidRDefault="00F37F68">
          <w:pPr>
            <w:pStyle w:val="TOC2"/>
            <w:tabs>
              <w:tab w:val="left" w:pos="960"/>
            </w:tabs>
            <w:rPr>
              <w:rFonts w:asciiTheme="minorHAnsi" w:eastAsiaTheme="minorEastAsia" w:hAnsiTheme="minorHAnsi" w:cstheme="minorBidi"/>
              <w:noProof/>
              <w:kern w:val="2"/>
              <w:sz w:val="24"/>
              <w:szCs w:val="24"/>
              <w14:ligatures w14:val="standardContextual"/>
            </w:rPr>
          </w:pPr>
          <w:hyperlink w:anchor="_Toc196150935" w:history="1">
            <w:r w:rsidR="006A1B51" w:rsidRPr="00BD72B3">
              <w:rPr>
                <w:rStyle w:val="Hyperlink"/>
                <w:noProof/>
              </w:rPr>
              <w:t>3.1</w:t>
            </w:r>
            <w:r w:rsidR="006A1B51">
              <w:rPr>
                <w:rFonts w:asciiTheme="minorHAnsi" w:eastAsiaTheme="minorEastAsia" w:hAnsiTheme="minorHAnsi" w:cstheme="minorBidi"/>
                <w:noProof/>
                <w:kern w:val="2"/>
                <w:sz w:val="24"/>
                <w:szCs w:val="24"/>
                <w14:ligatures w14:val="standardContextual"/>
              </w:rPr>
              <w:tab/>
            </w:r>
            <w:r w:rsidR="006A1B51" w:rsidRPr="00BD72B3">
              <w:rPr>
                <w:rStyle w:val="Hyperlink"/>
                <w:noProof/>
              </w:rPr>
              <w:t>Objectives</w:t>
            </w:r>
            <w:r w:rsidR="006A1B51">
              <w:rPr>
                <w:noProof/>
                <w:webHidden/>
              </w:rPr>
              <w:tab/>
            </w:r>
            <w:r w:rsidR="006A1B51">
              <w:rPr>
                <w:noProof/>
                <w:webHidden/>
              </w:rPr>
              <w:fldChar w:fldCharType="begin"/>
            </w:r>
            <w:r w:rsidR="006A1B51">
              <w:rPr>
                <w:noProof/>
                <w:webHidden/>
              </w:rPr>
              <w:instrText xml:space="preserve"> PAGEREF _Toc196150935 \h </w:instrText>
            </w:r>
            <w:r w:rsidR="006A1B51">
              <w:rPr>
                <w:noProof/>
                <w:webHidden/>
              </w:rPr>
            </w:r>
            <w:r w:rsidR="006A1B51">
              <w:rPr>
                <w:noProof/>
                <w:webHidden/>
              </w:rPr>
              <w:fldChar w:fldCharType="separate"/>
            </w:r>
            <w:r w:rsidR="008333CC">
              <w:rPr>
                <w:noProof/>
                <w:webHidden/>
              </w:rPr>
              <w:t>5</w:t>
            </w:r>
            <w:r w:rsidR="006A1B51">
              <w:rPr>
                <w:noProof/>
                <w:webHidden/>
              </w:rPr>
              <w:fldChar w:fldCharType="end"/>
            </w:r>
          </w:hyperlink>
        </w:p>
        <w:p w14:paraId="389F7C1D" w14:textId="629AF3F0" w:rsidR="006A1B51" w:rsidRDefault="00F37F68">
          <w:pPr>
            <w:pStyle w:val="TOC1"/>
            <w:rPr>
              <w:rFonts w:asciiTheme="minorHAnsi" w:eastAsiaTheme="minorEastAsia" w:hAnsiTheme="minorHAnsi" w:cstheme="minorBidi"/>
              <w:kern w:val="2"/>
              <w:szCs w:val="24"/>
              <w14:ligatures w14:val="standardContextual"/>
            </w:rPr>
          </w:pPr>
          <w:hyperlink w:anchor="_Toc196150936" w:history="1">
            <w:r w:rsidR="006A1B51" w:rsidRPr="00BD72B3">
              <w:rPr>
                <w:rStyle w:val="Hyperlink"/>
                <w:rFonts w:ascii="Times New Roman" w:hAnsi="Times New Roman"/>
              </w:rPr>
              <w:t>4.</w:t>
            </w:r>
            <w:r w:rsidR="006A1B51">
              <w:rPr>
                <w:rFonts w:asciiTheme="minorHAnsi" w:eastAsiaTheme="minorEastAsia" w:hAnsiTheme="minorHAnsi" w:cstheme="minorBidi"/>
                <w:kern w:val="2"/>
                <w:szCs w:val="24"/>
                <w14:ligatures w14:val="standardContextual"/>
              </w:rPr>
              <w:tab/>
            </w:r>
            <w:r w:rsidR="006A1B51" w:rsidRPr="00BD72B3">
              <w:rPr>
                <w:rStyle w:val="Hyperlink"/>
                <w:rFonts w:ascii="Times New Roman" w:hAnsi="Times New Roman"/>
              </w:rPr>
              <w:t>Related System Analysis/Literature Review</w:t>
            </w:r>
            <w:r w:rsidR="006A1B51">
              <w:rPr>
                <w:webHidden/>
              </w:rPr>
              <w:tab/>
            </w:r>
            <w:r w:rsidR="006A1B51">
              <w:rPr>
                <w:webHidden/>
              </w:rPr>
              <w:fldChar w:fldCharType="begin"/>
            </w:r>
            <w:r w:rsidR="006A1B51">
              <w:rPr>
                <w:webHidden/>
              </w:rPr>
              <w:instrText xml:space="preserve"> PAGEREF _Toc196150936 \h </w:instrText>
            </w:r>
            <w:r w:rsidR="006A1B51">
              <w:rPr>
                <w:webHidden/>
              </w:rPr>
            </w:r>
            <w:r w:rsidR="006A1B51">
              <w:rPr>
                <w:webHidden/>
              </w:rPr>
              <w:fldChar w:fldCharType="separate"/>
            </w:r>
            <w:r w:rsidR="008333CC">
              <w:rPr>
                <w:webHidden/>
              </w:rPr>
              <w:t>5</w:t>
            </w:r>
            <w:r w:rsidR="006A1B51">
              <w:rPr>
                <w:webHidden/>
              </w:rPr>
              <w:fldChar w:fldCharType="end"/>
            </w:r>
          </w:hyperlink>
        </w:p>
        <w:p w14:paraId="59693621" w14:textId="58B47827" w:rsidR="006A1B51" w:rsidRDefault="00F37F68">
          <w:pPr>
            <w:pStyle w:val="TOC1"/>
            <w:rPr>
              <w:rFonts w:asciiTheme="minorHAnsi" w:eastAsiaTheme="minorEastAsia" w:hAnsiTheme="minorHAnsi" w:cstheme="minorBidi"/>
              <w:kern w:val="2"/>
              <w:szCs w:val="24"/>
              <w14:ligatures w14:val="standardContextual"/>
            </w:rPr>
          </w:pPr>
          <w:hyperlink w:anchor="_Toc196150937" w:history="1">
            <w:r w:rsidR="006A1B51" w:rsidRPr="00BD72B3">
              <w:rPr>
                <w:rStyle w:val="Hyperlink"/>
                <w:rFonts w:ascii="Times New Roman" w:hAnsi="Times New Roman"/>
              </w:rPr>
              <w:t>5.</w:t>
            </w:r>
            <w:r w:rsidR="006A1B51">
              <w:rPr>
                <w:rFonts w:asciiTheme="minorHAnsi" w:eastAsiaTheme="minorEastAsia" w:hAnsiTheme="minorHAnsi" w:cstheme="minorBidi"/>
                <w:kern w:val="2"/>
                <w:szCs w:val="24"/>
                <w14:ligatures w14:val="standardContextual"/>
              </w:rPr>
              <w:tab/>
            </w:r>
            <w:r w:rsidR="006A1B51" w:rsidRPr="00BD72B3">
              <w:rPr>
                <w:rStyle w:val="Hyperlink"/>
                <w:rFonts w:ascii="Times New Roman" w:hAnsi="Times New Roman"/>
              </w:rPr>
              <w:t>Vision Statement</w:t>
            </w:r>
            <w:r w:rsidR="006A1B51">
              <w:rPr>
                <w:webHidden/>
              </w:rPr>
              <w:tab/>
            </w:r>
            <w:r w:rsidR="006A1B51">
              <w:rPr>
                <w:webHidden/>
              </w:rPr>
              <w:fldChar w:fldCharType="begin"/>
            </w:r>
            <w:r w:rsidR="006A1B51">
              <w:rPr>
                <w:webHidden/>
              </w:rPr>
              <w:instrText xml:space="preserve"> PAGEREF _Toc196150937 \h </w:instrText>
            </w:r>
            <w:r w:rsidR="006A1B51">
              <w:rPr>
                <w:webHidden/>
              </w:rPr>
            </w:r>
            <w:r w:rsidR="006A1B51">
              <w:rPr>
                <w:webHidden/>
              </w:rPr>
              <w:fldChar w:fldCharType="separate"/>
            </w:r>
            <w:r w:rsidR="008333CC">
              <w:rPr>
                <w:webHidden/>
              </w:rPr>
              <w:t>6</w:t>
            </w:r>
            <w:r w:rsidR="006A1B51">
              <w:rPr>
                <w:webHidden/>
              </w:rPr>
              <w:fldChar w:fldCharType="end"/>
            </w:r>
          </w:hyperlink>
        </w:p>
        <w:p w14:paraId="344E88C6" w14:textId="25035891" w:rsidR="006A1B51" w:rsidRDefault="00F37F68">
          <w:pPr>
            <w:pStyle w:val="TOC1"/>
            <w:rPr>
              <w:rFonts w:asciiTheme="minorHAnsi" w:eastAsiaTheme="minorEastAsia" w:hAnsiTheme="minorHAnsi" w:cstheme="minorBidi"/>
              <w:kern w:val="2"/>
              <w:szCs w:val="24"/>
              <w14:ligatures w14:val="standardContextual"/>
            </w:rPr>
          </w:pPr>
          <w:hyperlink w:anchor="_Toc196150938" w:history="1">
            <w:r w:rsidR="006A1B51" w:rsidRPr="00BD72B3">
              <w:rPr>
                <w:rStyle w:val="Hyperlink"/>
                <w:rFonts w:ascii="Times New Roman" w:hAnsi="Times New Roman"/>
              </w:rPr>
              <w:t>6.</w:t>
            </w:r>
            <w:r w:rsidR="006A1B51">
              <w:rPr>
                <w:rFonts w:asciiTheme="minorHAnsi" w:eastAsiaTheme="minorEastAsia" w:hAnsiTheme="minorHAnsi" w:cstheme="minorBidi"/>
                <w:kern w:val="2"/>
                <w:szCs w:val="24"/>
                <w14:ligatures w14:val="standardContextual"/>
              </w:rPr>
              <w:tab/>
            </w:r>
            <w:r w:rsidR="006A1B51" w:rsidRPr="00BD72B3">
              <w:rPr>
                <w:rStyle w:val="Hyperlink"/>
                <w:rFonts w:ascii="Times New Roman" w:hAnsi="Times New Roman"/>
              </w:rPr>
              <w:t>Scope</w:t>
            </w:r>
            <w:r w:rsidR="006A1B51">
              <w:rPr>
                <w:webHidden/>
              </w:rPr>
              <w:tab/>
            </w:r>
            <w:r w:rsidR="006A1B51">
              <w:rPr>
                <w:webHidden/>
              </w:rPr>
              <w:fldChar w:fldCharType="begin"/>
            </w:r>
            <w:r w:rsidR="006A1B51">
              <w:rPr>
                <w:webHidden/>
              </w:rPr>
              <w:instrText xml:space="preserve"> PAGEREF _Toc196150938 \h </w:instrText>
            </w:r>
            <w:r w:rsidR="006A1B51">
              <w:rPr>
                <w:webHidden/>
              </w:rPr>
            </w:r>
            <w:r w:rsidR="006A1B51">
              <w:rPr>
                <w:webHidden/>
              </w:rPr>
              <w:fldChar w:fldCharType="separate"/>
            </w:r>
            <w:r w:rsidR="008333CC">
              <w:rPr>
                <w:webHidden/>
              </w:rPr>
              <w:t>7</w:t>
            </w:r>
            <w:r w:rsidR="006A1B51">
              <w:rPr>
                <w:webHidden/>
              </w:rPr>
              <w:fldChar w:fldCharType="end"/>
            </w:r>
          </w:hyperlink>
        </w:p>
        <w:p w14:paraId="43E1E647" w14:textId="47B0BC17" w:rsidR="006A1B51" w:rsidRDefault="00F37F68">
          <w:pPr>
            <w:pStyle w:val="TOC1"/>
            <w:rPr>
              <w:rFonts w:asciiTheme="minorHAnsi" w:eastAsiaTheme="minorEastAsia" w:hAnsiTheme="minorHAnsi" w:cstheme="minorBidi"/>
              <w:kern w:val="2"/>
              <w:szCs w:val="24"/>
              <w14:ligatures w14:val="standardContextual"/>
            </w:rPr>
          </w:pPr>
          <w:hyperlink w:anchor="_Toc196150939" w:history="1">
            <w:r w:rsidR="006A1B51" w:rsidRPr="00BD72B3">
              <w:rPr>
                <w:rStyle w:val="Hyperlink"/>
                <w:rFonts w:ascii="Times New Roman" w:hAnsi="Times New Roman"/>
              </w:rPr>
              <w:t>7.</w:t>
            </w:r>
            <w:r w:rsidR="006A1B51">
              <w:rPr>
                <w:rFonts w:asciiTheme="minorHAnsi" w:eastAsiaTheme="minorEastAsia" w:hAnsiTheme="minorHAnsi" w:cstheme="minorBidi"/>
                <w:kern w:val="2"/>
                <w:szCs w:val="24"/>
                <w14:ligatures w14:val="standardContextual"/>
              </w:rPr>
              <w:tab/>
            </w:r>
            <w:r w:rsidR="006A1B51" w:rsidRPr="00BD72B3">
              <w:rPr>
                <w:rStyle w:val="Hyperlink"/>
                <w:rFonts w:ascii="Times New Roman" w:hAnsi="Times New Roman"/>
              </w:rPr>
              <w:t>Project Stakeholders and Roles</w:t>
            </w:r>
            <w:r w:rsidR="006A1B51">
              <w:rPr>
                <w:webHidden/>
              </w:rPr>
              <w:tab/>
            </w:r>
            <w:r w:rsidR="006A1B51">
              <w:rPr>
                <w:webHidden/>
              </w:rPr>
              <w:fldChar w:fldCharType="begin"/>
            </w:r>
            <w:r w:rsidR="006A1B51">
              <w:rPr>
                <w:webHidden/>
              </w:rPr>
              <w:instrText xml:space="preserve"> PAGEREF _Toc196150939 \h </w:instrText>
            </w:r>
            <w:r w:rsidR="006A1B51">
              <w:rPr>
                <w:webHidden/>
              </w:rPr>
            </w:r>
            <w:r w:rsidR="006A1B51">
              <w:rPr>
                <w:webHidden/>
              </w:rPr>
              <w:fldChar w:fldCharType="separate"/>
            </w:r>
            <w:r w:rsidR="008333CC">
              <w:rPr>
                <w:webHidden/>
              </w:rPr>
              <w:t>8</w:t>
            </w:r>
            <w:r w:rsidR="006A1B51">
              <w:rPr>
                <w:webHidden/>
              </w:rPr>
              <w:fldChar w:fldCharType="end"/>
            </w:r>
          </w:hyperlink>
        </w:p>
        <w:p w14:paraId="4C4BFD2C" w14:textId="65E8700A" w:rsidR="006A1B51" w:rsidRDefault="00F37F68">
          <w:pPr>
            <w:pStyle w:val="TOC1"/>
            <w:rPr>
              <w:rFonts w:asciiTheme="minorHAnsi" w:eastAsiaTheme="minorEastAsia" w:hAnsiTheme="minorHAnsi" w:cstheme="minorBidi"/>
              <w:kern w:val="2"/>
              <w:szCs w:val="24"/>
              <w14:ligatures w14:val="standardContextual"/>
            </w:rPr>
          </w:pPr>
          <w:hyperlink w:anchor="_Toc196150940" w:history="1">
            <w:r w:rsidR="006A1B51" w:rsidRPr="00BD72B3">
              <w:rPr>
                <w:rStyle w:val="Hyperlink"/>
                <w:rFonts w:ascii="Times New Roman" w:hAnsi="Times New Roman"/>
              </w:rPr>
              <w:t>8.</w:t>
            </w:r>
            <w:r w:rsidR="006A1B51">
              <w:rPr>
                <w:rFonts w:asciiTheme="minorHAnsi" w:eastAsiaTheme="minorEastAsia" w:hAnsiTheme="minorHAnsi" w:cstheme="minorBidi"/>
                <w:kern w:val="2"/>
                <w:szCs w:val="24"/>
                <w14:ligatures w14:val="standardContextual"/>
              </w:rPr>
              <w:tab/>
            </w:r>
            <w:r w:rsidR="006A1B51" w:rsidRPr="00BD72B3">
              <w:rPr>
                <w:rStyle w:val="Hyperlink"/>
                <w:rFonts w:ascii="Times New Roman" w:hAnsi="Times New Roman"/>
              </w:rPr>
              <w:t>References</w:t>
            </w:r>
            <w:r w:rsidR="006A1B51">
              <w:rPr>
                <w:webHidden/>
              </w:rPr>
              <w:tab/>
            </w:r>
            <w:r w:rsidR="006A1B51">
              <w:rPr>
                <w:webHidden/>
              </w:rPr>
              <w:fldChar w:fldCharType="begin"/>
            </w:r>
            <w:r w:rsidR="006A1B51">
              <w:rPr>
                <w:webHidden/>
              </w:rPr>
              <w:instrText xml:space="preserve"> PAGEREF _Toc196150940 \h </w:instrText>
            </w:r>
            <w:r w:rsidR="006A1B51">
              <w:rPr>
                <w:webHidden/>
              </w:rPr>
            </w:r>
            <w:r w:rsidR="006A1B51">
              <w:rPr>
                <w:webHidden/>
              </w:rPr>
              <w:fldChar w:fldCharType="separate"/>
            </w:r>
            <w:r w:rsidR="008333CC">
              <w:rPr>
                <w:webHidden/>
              </w:rPr>
              <w:t>9</w:t>
            </w:r>
            <w:r w:rsidR="006A1B51">
              <w:rPr>
                <w:webHidden/>
              </w:rPr>
              <w:fldChar w:fldCharType="end"/>
            </w:r>
          </w:hyperlink>
        </w:p>
        <w:p w14:paraId="5609C3F5" w14:textId="1A3C507C" w:rsidR="00677D12" w:rsidRDefault="00677D12">
          <w:r>
            <w:rPr>
              <w:b/>
              <w:bCs/>
              <w:noProof/>
            </w:rPr>
            <w:fldChar w:fldCharType="end"/>
          </w:r>
        </w:p>
      </w:sdtContent>
    </w:sdt>
    <w:p w14:paraId="33B82071" w14:textId="67EA9073" w:rsidR="001B6B14" w:rsidRDefault="001B6B14">
      <w:pPr>
        <w:spacing w:line="240" w:lineRule="auto"/>
        <w:rPr>
          <w:rFonts w:ascii="Times New Roman" w:hAnsi="Times New Roman"/>
          <w:b/>
          <w:bCs/>
          <w:iCs/>
          <w:szCs w:val="24"/>
        </w:rPr>
      </w:pPr>
      <w:bookmarkStart w:id="5" w:name="_Toc456598586"/>
      <w:bookmarkStart w:id="6" w:name="_Toc464735236"/>
      <w:bookmarkStart w:id="7" w:name="_Toc518865254"/>
      <w:r>
        <w:rPr>
          <w:rFonts w:ascii="Times New Roman" w:hAnsi="Times New Roman"/>
          <w:b/>
          <w:bCs/>
          <w:iCs/>
          <w:szCs w:val="24"/>
        </w:rPr>
        <w:br w:type="page"/>
      </w:r>
    </w:p>
    <w:p w14:paraId="6EE3D15F" w14:textId="77777777" w:rsidR="00FE6E6F" w:rsidRPr="005C08DC" w:rsidRDefault="00FE6E6F" w:rsidP="005C08DC">
      <w:pPr>
        <w:pStyle w:val="Heading1"/>
        <w:numPr>
          <w:ilvl w:val="0"/>
          <w:numId w:val="0"/>
        </w:numPr>
        <w:spacing w:before="0" w:line="240" w:lineRule="auto"/>
        <w:rPr>
          <w:rFonts w:ascii="Times New Roman" w:hAnsi="Times New Roman"/>
          <w:sz w:val="32"/>
          <w:szCs w:val="18"/>
        </w:rPr>
      </w:pPr>
      <w:bookmarkStart w:id="8" w:name="_Toc87347698"/>
      <w:bookmarkStart w:id="9" w:name="_Toc196150931"/>
      <w:r w:rsidRPr="005C08DC">
        <w:rPr>
          <w:rFonts w:ascii="Times New Roman" w:hAnsi="Times New Roman"/>
          <w:sz w:val="32"/>
          <w:szCs w:val="18"/>
        </w:rPr>
        <w:lastRenderedPageBreak/>
        <w:t>Abstract</w:t>
      </w:r>
      <w:bookmarkEnd w:id="8"/>
      <w:bookmarkEnd w:id="9"/>
    </w:p>
    <w:p w14:paraId="312751B5" w14:textId="77777777" w:rsidR="008333CC" w:rsidRPr="008333CC" w:rsidRDefault="008333CC" w:rsidP="008333CC">
      <w:pPr>
        <w:spacing w:line="240" w:lineRule="auto"/>
        <w:jc w:val="both"/>
        <w:rPr>
          <w:rFonts w:ascii="Times New Roman" w:hAnsi="Times New Roman"/>
        </w:rPr>
      </w:pPr>
      <w:r w:rsidRPr="008333CC">
        <w:rPr>
          <w:rFonts w:ascii="Times New Roman" w:hAnsi="Times New Roman"/>
        </w:rPr>
        <w:t xml:space="preserve">Burn injuries require accurate severity assessment and continuous monitoring to ensure effective treatment and recovery. However, traditional methods rely heavily on manual visual inspection, which can be subjective, inconsistent, and time-consuming, particularly in resource-constrained healthcare settings. This project proposes an </w:t>
      </w:r>
      <w:r w:rsidRPr="008333CC">
        <w:rPr>
          <w:rFonts w:ascii="Times New Roman" w:hAnsi="Times New Roman"/>
          <w:b/>
          <w:bCs/>
        </w:rPr>
        <w:t>AI-Based Burn Severity Assessment and Recovery Monitoring System</w:t>
      </w:r>
      <w:r w:rsidRPr="008333CC">
        <w:rPr>
          <w:rFonts w:ascii="Times New Roman" w:hAnsi="Times New Roman"/>
        </w:rPr>
        <w:t xml:space="preserve"> that leverages deep learning and vision-language technologies to provide a structured and automated solution for burn analysis.</w:t>
      </w:r>
    </w:p>
    <w:p w14:paraId="4C7659A1" w14:textId="77777777" w:rsidR="008333CC" w:rsidRPr="008333CC" w:rsidRDefault="008333CC" w:rsidP="008333CC">
      <w:pPr>
        <w:spacing w:line="240" w:lineRule="auto"/>
        <w:jc w:val="both"/>
        <w:rPr>
          <w:rFonts w:ascii="Times New Roman" w:hAnsi="Times New Roman"/>
        </w:rPr>
      </w:pPr>
      <w:r w:rsidRPr="008333CC">
        <w:rPr>
          <w:rFonts w:ascii="Times New Roman" w:hAnsi="Times New Roman"/>
        </w:rPr>
        <w:t>The proposed system utilizes a multi-task deep learning framework to perform burn classification, severity estimation, and segmentation of affected regions from medical images. In addition, it incorporates longitudinal analysis by comparing sequential images to monitor wound healing progression over time. To enhance interpretability, the system integrates a Vision-Language Model (VLM) capable of generating structured, clinical-style descriptions and automated reports based on visual inputs.</w:t>
      </w:r>
    </w:p>
    <w:p w14:paraId="73595D43" w14:textId="77777777" w:rsidR="008333CC" w:rsidRPr="008333CC" w:rsidRDefault="008333CC" w:rsidP="008333CC">
      <w:pPr>
        <w:spacing w:line="240" w:lineRule="auto"/>
        <w:jc w:val="both"/>
        <w:rPr>
          <w:rFonts w:ascii="Times New Roman" w:hAnsi="Times New Roman"/>
        </w:rPr>
      </w:pPr>
      <w:r w:rsidRPr="008333CC">
        <w:rPr>
          <w:rFonts w:ascii="Times New Roman" w:hAnsi="Times New Roman"/>
        </w:rPr>
        <w:t>The system is designed as a prototype solution using pre-collected datasets and focuses on image-based analysis without real-time clinical deployment. By combining multiple AI techniques into a unified platform, the proposed approach aims to reduce reliance on subjective judgment, improve diagnostic consistency, and support healthcare professionals in making informed decisions. Ultimately, this project demonstrates the potential of intelligent systems in enhancing burn care management and enabling scalable, data-driven medical solutions.</w:t>
      </w:r>
    </w:p>
    <w:p w14:paraId="081CE796" w14:textId="5B6A0681" w:rsidR="00FE6E6F" w:rsidRPr="005C08DC" w:rsidRDefault="00FE6E6F" w:rsidP="005C08DC">
      <w:pPr>
        <w:spacing w:line="240" w:lineRule="auto"/>
        <w:jc w:val="both"/>
        <w:rPr>
          <w:rFonts w:ascii="Times New Roman" w:hAnsi="Times New Roman"/>
          <w:sz w:val="32"/>
        </w:rPr>
      </w:pPr>
      <w:r w:rsidRPr="005C08DC">
        <w:rPr>
          <w:rFonts w:ascii="Times New Roman" w:hAnsi="Times New Roman"/>
          <w:sz w:val="32"/>
        </w:rPr>
        <w:br w:type="page"/>
      </w:r>
    </w:p>
    <w:p w14:paraId="57ED222F" w14:textId="77777777" w:rsidR="0024146B" w:rsidRPr="005C08DC" w:rsidRDefault="0024146B" w:rsidP="005C08DC">
      <w:pPr>
        <w:pStyle w:val="Heading1"/>
        <w:spacing w:before="0" w:line="240" w:lineRule="auto"/>
        <w:rPr>
          <w:rFonts w:ascii="Times New Roman" w:hAnsi="Times New Roman"/>
          <w:sz w:val="32"/>
          <w:szCs w:val="18"/>
        </w:rPr>
      </w:pPr>
      <w:bookmarkStart w:id="10" w:name="_Toc87347699"/>
      <w:bookmarkStart w:id="11" w:name="_Toc196150932"/>
      <w:r w:rsidRPr="005C08DC">
        <w:rPr>
          <w:rFonts w:ascii="Times New Roman" w:hAnsi="Times New Roman"/>
          <w:sz w:val="32"/>
          <w:szCs w:val="18"/>
        </w:rPr>
        <w:lastRenderedPageBreak/>
        <w:t>Introduction</w:t>
      </w:r>
      <w:bookmarkEnd w:id="5"/>
      <w:bookmarkEnd w:id="6"/>
      <w:bookmarkEnd w:id="7"/>
      <w:bookmarkEnd w:id="10"/>
      <w:bookmarkEnd w:id="11"/>
    </w:p>
    <w:p w14:paraId="312F139B" w14:textId="77777777" w:rsidR="004E5931" w:rsidRPr="004E5931" w:rsidRDefault="004E5931" w:rsidP="004E5931">
      <w:pPr>
        <w:tabs>
          <w:tab w:val="left" w:pos="2955"/>
        </w:tabs>
        <w:spacing w:line="240" w:lineRule="auto"/>
        <w:rPr>
          <w:rFonts w:cs="Times"/>
          <w:szCs w:val="24"/>
        </w:rPr>
      </w:pPr>
      <w:r w:rsidRPr="004E5931">
        <w:rPr>
          <w:rFonts w:cs="Times"/>
          <w:szCs w:val="24"/>
        </w:rPr>
        <w:t>Healthcare systems, particularly in developing regions like Khyber Pakhtunkhwa, often face challenges in providing timely and accurate assessment of burn injuries. Burn cases require continuous monitoring and precise severity evaluation to ensure effective treatment and recovery. However, traditional assessment methods rely heavily on manual observation, which can be subjective, inconsistent, and time-consuming. As a community with limited access to advanced medical tools, it is crucial to develop intelligent systems that can assist healthcare professionals in making faster, more reliable decisions. An automated solution that can analyze burn severity and monitor healing progression can significantly improve patient outcomes while reducing the burden on medical staff.</w:t>
      </w:r>
    </w:p>
    <w:p w14:paraId="13630163" w14:textId="760FE3D8" w:rsidR="00830E9E" w:rsidRPr="000D735F" w:rsidRDefault="004E5931" w:rsidP="004E5931">
      <w:pPr>
        <w:tabs>
          <w:tab w:val="left" w:pos="2955"/>
        </w:tabs>
        <w:spacing w:line="240" w:lineRule="auto"/>
        <w:rPr>
          <w:rFonts w:ascii="Times New Roman" w:hAnsi="Times New Roman"/>
          <w:b/>
          <w:bCs/>
          <w:sz w:val="22"/>
          <w:szCs w:val="18"/>
        </w:rPr>
      </w:pPr>
      <w:r w:rsidRPr="004E5931">
        <w:rPr>
          <w:rFonts w:cs="Times"/>
          <w:szCs w:val="24"/>
        </w:rPr>
        <w:t>Conventional burn assessment practices typically depend on visual inspection and clinical experience, making it difficult to standardize severity classification or track recovery accurately over time. Unlike these traditional approaches, the proposed AI-Based Burn Severity Assessment &amp; Recovery Monitoring System leverages deep learning and Vision-Language Models (VLMs) to provide a more structured and data-driven solution. The system classifies burn types, segments and identifies severely affected regions, and evaluates severity based on visual properties extracted from images. Furthermore, it tracks wound healing progression over time, especially after treatment or medication, enabling longitudinal analysis of recovery. By integrating image-based metrics with VLM-generated clinical descriptions and automated report generation, this project offers a comprehensive, intelligent, and scalable solution for burn diagnosis and recovery monitoring.</w:t>
      </w:r>
      <w:r w:rsidR="00BA1A26" w:rsidRPr="000D735F">
        <w:rPr>
          <w:rFonts w:ascii="Times New Roman" w:hAnsi="Times New Roman"/>
          <w:b/>
          <w:bCs/>
          <w:sz w:val="22"/>
          <w:szCs w:val="18"/>
        </w:rPr>
        <w:tab/>
      </w:r>
    </w:p>
    <w:p w14:paraId="237BFD00" w14:textId="170A3505" w:rsidR="003B5364" w:rsidRPr="00FB4186" w:rsidRDefault="008D09BB" w:rsidP="00FB4186">
      <w:pPr>
        <w:pStyle w:val="Heading1"/>
        <w:spacing w:before="0" w:line="240" w:lineRule="auto"/>
        <w:rPr>
          <w:rFonts w:ascii="Times New Roman" w:hAnsi="Times New Roman"/>
          <w:sz w:val="32"/>
          <w:szCs w:val="18"/>
        </w:rPr>
      </w:pPr>
      <w:bookmarkStart w:id="12" w:name="_Toc440746948"/>
      <w:bookmarkStart w:id="13" w:name="_Toc440747337"/>
      <w:bookmarkStart w:id="14" w:name="_Toc440747363"/>
      <w:bookmarkStart w:id="15" w:name="_Toc488853127"/>
      <w:bookmarkStart w:id="16" w:name="_Toc506386181"/>
      <w:bookmarkStart w:id="17" w:name="_Toc87347700"/>
      <w:bookmarkStart w:id="18" w:name="_Toc196150933"/>
      <w:r w:rsidRPr="005C08DC">
        <w:rPr>
          <w:rFonts w:ascii="Times New Roman" w:hAnsi="Times New Roman"/>
          <w:sz w:val="32"/>
          <w:szCs w:val="18"/>
        </w:rPr>
        <w:t>Problem Statement</w:t>
      </w:r>
      <w:bookmarkEnd w:id="12"/>
      <w:bookmarkEnd w:id="13"/>
      <w:bookmarkEnd w:id="14"/>
      <w:bookmarkEnd w:id="15"/>
      <w:bookmarkEnd w:id="16"/>
      <w:bookmarkEnd w:id="17"/>
      <w:bookmarkEnd w:id="18"/>
    </w:p>
    <w:p w14:paraId="674AF045" w14:textId="7921DBC2" w:rsidR="004E5931" w:rsidRPr="004E5931" w:rsidRDefault="004E5931" w:rsidP="004E5931">
      <w:pPr>
        <w:spacing w:line="240" w:lineRule="auto"/>
        <w:ind w:left="360" w:hanging="360"/>
        <w:jc w:val="both"/>
        <w:rPr>
          <w:rFonts w:cs="Times"/>
          <w:szCs w:val="24"/>
        </w:rPr>
      </w:pPr>
      <w:r>
        <w:rPr>
          <w:rFonts w:cs="Times"/>
          <w:szCs w:val="24"/>
        </w:rPr>
        <w:t xml:space="preserve">      </w:t>
      </w:r>
      <w:r w:rsidRPr="004E5931">
        <w:rPr>
          <w:rFonts w:cs="Times"/>
          <w:szCs w:val="24"/>
        </w:rPr>
        <w:t xml:space="preserve">Despite the critical importance of accurate burn assessment and </w:t>
      </w:r>
      <w:r>
        <w:rPr>
          <w:rFonts w:cs="Times"/>
          <w:szCs w:val="24"/>
        </w:rPr>
        <w:t xml:space="preserve">continuous monitoring, existing </w:t>
      </w:r>
      <w:r w:rsidRPr="004E5931">
        <w:rPr>
          <w:rFonts w:cs="Times"/>
          <w:szCs w:val="24"/>
        </w:rPr>
        <w:t>healthcare practices lack reliable, automated solutions to support clinicians in evaluating burn severity and tracking recovery over time. In many cases, burn diagnosis depends on subjective visual inspection, which can vary significantly between practitioners and may lead to inconsistent severity classification and delayed treatment decisions. Additionally, there is no standardized mechanism to precisely identify severely affected regions or to quantitatively measure healing progress after the application of medical treatment. This gap becomes even more pronounced in resource-constrained settings, where access to specialized expertise and advanced diagnostic tools is limited.</w:t>
      </w:r>
    </w:p>
    <w:p w14:paraId="7FDA47A7" w14:textId="69D6E2C7" w:rsidR="00830E9E" w:rsidRPr="005C08DC" w:rsidRDefault="004E5931" w:rsidP="004E5931">
      <w:pPr>
        <w:spacing w:line="240" w:lineRule="auto"/>
        <w:ind w:left="360" w:hanging="360"/>
        <w:jc w:val="both"/>
        <w:rPr>
          <w:rFonts w:ascii="Times New Roman" w:hAnsi="Times New Roman"/>
          <w:sz w:val="22"/>
          <w:szCs w:val="18"/>
        </w:rPr>
      </w:pPr>
      <w:r>
        <w:rPr>
          <w:rFonts w:cs="Times"/>
          <w:szCs w:val="24"/>
        </w:rPr>
        <w:t xml:space="preserve">      </w:t>
      </w:r>
      <w:r w:rsidRPr="004E5931">
        <w:rPr>
          <w:rFonts w:cs="Times"/>
          <w:szCs w:val="24"/>
        </w:rPr>
        <w:t>Current methods also fail to effectively utilize the rich visual and contextual information available in medical images. There is a lack of integrated systems that combine image analysis with intelligent interpretation, such as Vision-Language Models (VLMs), to generate structured clinical insights. Furthermore, the absence of automated longitudinal tracking makes it difficult to monitor how burns evolve over time, assess treatment effectiveness, and make data-driven decisions for patient care. Therefore, there is a pressing need for an AI-driven system that can perform accurate burn classification, severity estimation, affected area identification, and recovery monitoring, while also generating meaningful clinical reports. Such a solution would address the limitations of traditional approaches and enable more consistent, efficient, and scalable burn care management.</w:t>
      </w:r>
    </w:p>
    <w:p w14:paraId="27F42C75" w14:textId="5FE8506D" w:rsidR="00B04D52" w:rsidRPr="00FB4186" w:rsidRDefault="008D09BB" w:rsidP="00FB4186">
      <w:pPr>
        <w:pStyle w:val="Heading1"/>
        <w:spacing w:before="0" w:line="240" w:lineRule="auto"/>
        <w:rPr>
          <w:rFonts w:ascii="Times New Roman" w:hAnsi="Times New Roman"/>
          <w:sz w:val="32"/>
          <w:szCs w:val="18"/>
        </w:rPr>
      </w:pPr>
      <w:bookmarkStart w:id="19" w:name="_Toc440746949"/>
      <w:bookmarkStart w:id="20" w:name="_Toc440747338"/>
      <w:bookmarkStart w:id="21" w:name="_Toc440747364"/>
      <w:bookmarkStart w:id="22" w:name="_Toc488853128"/>
      <w:bookmarkStart w:id="23" w:name="_Toc506386182"/>
      <w:bookmarkStart w:id="24" w:name="_Toc87347701"/>
      <w:bookmarkStart w:id="25" w:name="_Toc196150934"/>
      <w:r w:rsidRPr="005C08DC">
        <w:rPr>
          <w:rFonts w:ascii="Times New Roman" w:hAnsi="Times New Roman"/>
          <w:sz w:val="32"/>
          <w:szCs w:val="18"/>
        </w:rPr>
        <w:lastRenderedPageBreak/>
        <w:t>Problem Solution</w:t>
      </w:r>
      <w:bookmarkEnd w:id="19"/>
      <w:bookmarkEnd w:id="20"/>
      <w:bookmarkEnd w:id="21"/>
      <w:bookmarkEnd w:id="22"/>
      <w:bookmarkEnd w:id="23"/>
      <w:r w:rsidR="00282F1C" w:rsidRPr="005C08DC">
        <w:rPr>
          <w:rFonts w:ascii="Times New Roman" w:hAnsi="Times New Roman"/>
          <w:sz w:val="32"/>
          <w:szCs w:val="18"/>
        </w:rPr>
        <w:t>/Objectives</w:t>
      </w:r>
      <w:r w:rsidRPr="005C08DC">
        <w:rPr>
          <w:rFonts w:ascii="Times New Roman" w:hAnsi="Times New Roman"/>
          <w:sz w:val="32"/>
          <w:szCs w:val="18"/>
        </w:rPr>
        <w:t xml:space="preserve"> </w:t>
      </w:r>
      <w:r w:rsidR="00282F1C" w:rsidRPr="005C08DC">
        <w:rPr>
          <w:rFonts w:ascii="Times New Roman" w:hAnsi="Times New Roman"/>
          <w:sz w:val="32"/>
          <w:szCs w:val="18"/>
        </w:rPr>
        <w:t>of the</w:t>
      </w:r>
      <w:r w:rsidRPr="005C08DC">
        <w:rPr>
          <w:rFonts w:ascii="Times New Roman" w:hAnsi="Times New Roman"/>
          <w:sz w:val="32"/>
          <w:szCs w:val="18"/>
        </w:rPr>
        <w:t xml:space="preserve"> Proposed System</w:t>
      </w:r>
      <w:bookmarkEnd w:id="24"/>
      <w:bookmarkEnd w:id="25"/>
    </w:p>
    <w:p w14:paraId="330629BB" w14:textId="77777777" w:rsidR="004E5931" w:rsidRPr="004E5931" w:rsidRDefault="004E5931" w:rsidP="004E5931">
      <w:pPr>
        <w:pStyle w:val="Heading2"/>
        <w:rPr>
          <w:b w:val="0"/>
          <w:sz w:val="24"/>
          <w:szCs w:val="24"/>
        </w:rPr>
      </w:pPr>
      <w:bookmarkStart w:id="26" w:name="_Toc87347702"/>
      <w:bookmarkStart w:id="27" w:name="_Toc196150935"/>
      <w:bookmarkStart w:id="28" w:name="_GoBack"/>
      <w:bookmarkEnd w:id="28"/>
      <w:r w:rsidRPr="004E5931">
        <w:rPr>
          <w:b w:val="0"/>
          <w:sz w:val="24"/>
          <w:szCs w:val="24"/>
        </w:rPr>
        <w:t>There is a clear need for an intelligent system that can assist in accurate burn severity assessment and continuous recovery monitoring, ensuring improved diagnosis, treatment planning, and patient outcomes. The proposed system aims to automate the process of burn analysis by utilizing AI-based image processing and deep learning techniques, reducing reliance on subjective human judgment. It will classify burn types and severity levels based on visual characteristics, while also segmenting and identifying the most severely affected regions for focused medical attention.</w:t>
      </w:r>
    </w:p>
    <w:p w14:paraId="6D671314" w14:textId="77777777" w:rsidR="004E5931" w:rsidRPr="004E5931" w:rsidRDefault="004E5931" w:rsidP="004E5931">
      <w:pPr>
        <w:pStyle w:val="Heading2"/>
        <w:numPr>
          <w:ilvl w:val="0"/>
          <w:numId w:val="0"/>
        </w:numPr>
      </w:pPr>
      <w:r w:rsidRPr="004E5931">
        <w:rPr>
          <w:b w:val="0"/>
          <w:sz w:val="24"/>
          <w:szCs w:val="24"/>
        </w:rPr>
        <w:t>The system will further incorporate Vision-Language Models (VLMs) to generate structured clinical descriptions and assist in decision-making by transforming visual data into meaningful insights. Additionally, it will track wound healing progression over time, particularly after the application of medication, enabling longitudinal analysis of recovery. By integrating automated report generation, severity scoring, and recovery measurement, the platform will provide a comprehensive and efficient tool for healthcare professionals. Overall, this system aims to deliver a practical, scalable, and reliable solution for burn assessment and monitoring, reducing workload on medical staff while ensuring consistent and data-driven patient care.</w:t>
      </w:r>
    </w:p>
    <w:p w14:paraId="6BAC0CA0" w14:textId="2653D131" w:rsidR="00B04D52" w:rsidRPr="00B04D52" w:rsidRDefault="00B04D52" w:rsidP="004E5931">
      <w:pPr>
        <w:pStyle w:val="Heading2"/>
      </w:pPr>
      <w:r w:rsidRPr="00B04D52">
        <w:t>Objectives</w:t>
      </w:r>
      <w:bookmarkEnd w:id="26"/>
      <w:bookmarkEnd w:id="27"/>
    </w:p>
    <w:p w14:paraId="70D28CEC" w14:textId="77777777" w:rsidR="004E5931" w:rsidRPr="00FF3AFB" w:rsidRDefault="004E5931" w:rsidP="004E5931">
      <w:pPr>
        <w:spacing w:before="240" w:after="240"/>
        <w:rPr>
          <w:rFonts w:ascii="Times New Roman" w:hAnsi="Times New Roman"/>
          <w:i/>
          <w:iCs/>
        </w:rPr>
      </w:pPr>
      <w:bookmarkStart w:id="29" w:name="_Toc506386183"/>
      <w:bookmarkStart w:id="30" w:name="_Toc87347703"/>
      <w:bookmarkStart w:id="31" w:name="_Toc518865259"/>
      <w:r w:rsidRPr="00FF3AFB">
        <w:rPr>
          <w:rFonts w:ascii="Times New Roman" w:hAnsi="Times New Roman"/>
          <w:b/>
          <w:bCs/>
          <w:i/>
          <w:iCs/>
        </w:rPr>
        <w:t>BO-1:</w:t>
      </w:r>
      <w:r w:rsidRPr="00FF3AFB">
        <w:rPr>
          <w:rFonts w:ascii="Times New Roman" w:hAnsi="Times New Roman"/>
          <w:i/>
          <w:iCs/>
        </w:rPr>
        <w:t xml:space="preserve"> Accurately classify burn types using AI-based image analysis to support consistent and reliable diagnosis.</w:t>
      </w:r>
    </w:p>
    <w:p w14:paraId="58753A63" w14:textId="77777777" w:rsidR="004E5931" w:rsidRPr="00FF3AFB" w:rsidRDefault="004E5931" w:rsidP="004E5931">
      <w:pPr>
        <w:spacing w:before="240" w:after="240"/>
        <w:rPr>
          <w:rFonts w:ascii="Times New Roman" w:hAnsi="Times New Roman"/>
          <w:i/>
          <w:iCs/>
        </w:rPr>
      </w:pPr>
      <w:r w:rsidRPr="00FF3AFB">
        <w:rPr>
          <w:rFonts w:ascii="Times New Roman" w:hAnsi="Times New Roman"/>
          <w:b/>
          <w:bCs/>
          <w:i/>
          <w:iCs/>
        </w:rPr>
        <w:t>BO-2:</w:t>
      </w:r>
      <w:r w:rsidRPr="00FF3AFB">
        <w:rPr>
          <w:rFonts w:ascii="Times New Roman" w:hAnsi="Times New Roman"/>
          <w:i/>
          <w:iCs/>
        </w:rPr>
        <w:t xml:space="preserve"> Determine burn severity levels based on visual features and predefined medical criteria to assist in treatment planning.</w:t>
      </w:r>
    </w:p>
    <w:p w14:paraId="244DBD29" w14:textId="77777777" w:rsidR="004E5931" w:rsidRPr="00FF3AFB" w:rsidRDefault="004E5931" w:rsidP="004E5931">
      <w:pPr>
        <w:spacing w:before="240" w:after="240"/>
        <w:rPr>
          <w:rFonts w:ascii="Times New Roman" w:hAnsi="Times New Roman"/>
          <w:i/>
          <w:iCs/>
        </w:rPr>
      </w:pPr>
      <w:r w:rsidRPr="00FF3AFB">
        <w:rPr>
          <w:rFonts w:ascii="Times New Roman" w:hAnsi="Times New Roman"/>
          <w:b/>
          <w:bCs/>
          <w:i/>
          <w:iCs/>
        </w:rPr>
        <w:t>BO-3:</w:t>
      </w:r>
      <w:r w:rsidRPr="00FF3AFB">
        <w:rPr>
          <w:rFonts w:ascii="Times New Roman" w:hAnsi="Times New Roman"/>
          <w:i/>
          <w:iCs/>
        </w:rPr>
        <w:t xml:space="preserve"> Identify and segment severely affected regions of the burn area for focused clinical attention.</w:t>
      </w:r>
    </w:p>
    <w:p w14:paraId="555E9586" w14:textId="77777777" w:rsidR="004E5931" w:rsidRPr="00FF3AFB" w:rsidRDefault="004E5931" w:rsidP="004E5931">
      <w:pPr>
        <w:spacing w:before="240" w:after="240"/>
        <w:rPr>
          <w:rFonts w:ascii="Times New Roman" w:hAnsi="Times New Roman"/>
          <w:i/>
          <w:iCs/>
        </w:rPr>
      </w:pPr>
      <w:r w:rsidRPr="00FF3AFB">
        <w:rPr>
          <w:rFonts w:ascii="Times New Roman" w:hAnsi="Times New Roman"/>
          <w:b/>
          <w:bCs/>
          <w:i/>
          <w:iCs/>
        </w:rPr>
        <w:t>BO-4:</w:t>
      </w:r>
      <w:r w:rsidRPr="00FF3AFB">
        <w:rPr>
          <w:rFonts w:ascii="Times New Roman" w:hAnsi="Times New Roman"/>
          <w:i/>
          <w:iCs/>
        </w:rPr>
        <w:t xml:space="preserve"> Monitor wound healing progression over time, especially after the application of medication, to evaluate recovery trends.</w:t>
      </w:r>
    </w:p>
    <w:p w14:paraId="289B2866" w14:textId="77777777" w:rsidR="004E5931" w:rsidRPr="00FF3AFB" w:rsidRDefault="004E5931" w:rsidP="004E5931">
      <w:pPr>
        <w:spacing w:before="240" w:after="240"/>
        <w:rPr>
          <w:rFonts w:ascii="Times New Roman" w:hAnsi="Times New Roman"/>
          <w:i/>
          <w:iCs/>
        </w:rPr>
      </w:pPr>
      <w:r w:rsidRPr="00FF3AFB">
        <w:rPr>
          <w:rFonts w:ascii="Times New Roman" w:hAnsi="Times New Roman"/>
          <w:b/>
          <w:bCs/>
          <w:i/>
          <w:iCs/>
        </w:rPr>
        <w:t>BO-5:</w:t>
      </w:r>
      <w:r w:rsidRPr="00FF3AFB">
        <w:rPr>
          <w:rFonts w:ascii="Times New Roman" w:hAnsi="Times New Roman"/>
          <w:i/>
          <w:iCs/>
        </w:rPr>
        <w:t xml:space="preserve"> Integrate Vision-Language Models (VLMs) to generate structured clinical descriptions and assist in medical interpretation of burn images.</w:t>
      </w:r>
    </w:p>
    <w:p w14:paraId="6369880D" w14:textId="77777777" w:rsidR="004E5931" w:rsidRPr="00FF3AFB" w:rsidRDefault="004E5931" w:rsidP="004E5931">
      <w:pPr>
        <w:spacing w:before="240" w:after="240"/>
        <w:rPr>
          <w:rFonts w:ascii="Times New Roman" w:hAnsi="Times New Roman"/>
          <w:i/>
          <w:iCs/>
        </w:rPr>
      </w:pPr>
      <w:r w:rsidRPr="00FF3AFB">
        <w:rPr>
          <w:rFonts w:ascii="Times New Roman" w:hAnsi="Times New Roman"/>
          <w:b/>
          <w:bCs/>
          <w:i/>
          <w:iCs/>
        </w:rPr>
        <w:t>BO-6:</w:t>
      </w:r>
      <w:r w:rsidRPr="00FF3AFB">
        <w:rPr>
          <w:rFonts w:ascii="Times New Roman" w:hAnsi="Times New Roman"/>
          <w:i/>
          <w:iCs/>
        </w:rPr>
        <w:t xml:space="preserve"> Develop an automated reporting system that provides severity scores, affected area measurements, and recovery analysis.</w:t>
      </w:r>
    </w:p>
    <w:p w14:paraId="3C88600D" w14:textId="12EB7485" w:rsidR="00FB4186" w:rsidRPr="004E5931" w:rsidRDefault="004E5931" w:rsidP="004E5931">
      <w:pPr>
        <w:spacing w:before="240" w:after="240"/>
        <w:rPr>
          <w:rFonts w:ascii="Times New Roman" w:hAnsi="Times New Roman"/>
          <w:i/>
          <w:iCs/>
        </w:rPr>
      </w:pPr>
      <w:r w:rsidRPr="00FF3AFB">
        <w:rPr>
          <w:rFonts w:ascii="Times New Roman" w:hAnsi="Times New Roman"/>
          <w:b/>
          <w:bCs/>
          <w:i/>
          <w:iCs/>
        </w:rPr>
        <w:t>BO-7:</w:t>
      </w:r>
      <w:r w:rsidRPr="00FF3AFB">
        <w:rPr>
          <w:rFonts w:ascii="Times New Roman" w:hAnsi="Times New Roman"/>
          <w:i/>
          <w:iCs/>
        </w:rPr>
        <w:t xml:space="preserve"> Ensure the system is efficient, reliable, and capable of assisting healthcare professionals in reducing manual workload and improving decision-making consistency.</w:t>
      </w:r>
    </w:p>
    <w:p w14:paraId="5C29229C" w14:textId="77777777" w:rsidR="008D09BB" w:rsidRPr="005C08DC" w:rsidRDefault="008D09BB" w:rsidP="005C08DC">
      <w:pPr>
        <w:pStyle w:val="Heading1"/>
        <w:spacing w:before="0" w:line="240" w:lineRule="auto"/>
        <w:rPr>
          <w:rFonts w:ascii="Times New Roman" w:hAnsi="Times New Roman"/>
          <w:sz w:val="32"/>
          <w:szCs w:val="18"/>
        </w:rPr>
      </w:pPr>
      <w:bookmarkStart w:id="32" w:name="_Toc196150936"/>
      <w:r w:rsidRPr="005C08DC">
        <w:rPr>
          <w:rFonts w:ascii="Times New Roman" w:hAnsi="Times New Roman"/>
          <w:sz w:val="32"/>
          <w:szCs w:val="18"/>
        </w:rPr>
        <w:t>Related System Analysis/Literature Review</w:t>
      </w:r>
      <w:bookmarkEnd w:id="29"/>
      <w:bookmarkEnd w:id="30"/>
      <w:bookmarkEnd w:id="32"/>
    </w:p>
    <w:p w14:paraId="74E1BB9B" w14:textId="77777777" w:rsidR="004E5931" w:rsidRPr="00FF3AFB" w:rsidRDefault="004E5931" w:rsidP="004E5931">
      <w:pPr>
        <w:spacing w:line="276" w:lineRule="auto"/>
        <w:rPr>
          <w:rFonts w:ascii="Times New Roman" w:hAnsi="Times New Roman"/>
          <w:bCs/>
        </w:rPr>
      </w:pPr>
      <w:bookmarkStart w:id="33" w:name="_Toc440746950"/>
      <w:bookmarkStart w:id="34" w:name="_Toc440747339"/>
      <w:bookmarkStart w:id="35" w:name="_Toc440747365"/>
      <w:bookmarkStart w:id="36" w:name="_Toc488853130"/>
      <w:bookmarkStart w:id="37" w:name="_Toc506386184"/>
      <w:bookmarkEnd w:id="31"/>
      <w:r w:rsidRPr="00FF3AFB">
        <w:rPr>
          <w:rFonts w:ascii="Times New Roman" w:hAnsi="Times New Roman"/>
          <w:bCs/>
        </w:rPr>
        <w:t>Recent advancements in artificial intelligence, particularly in deep learning and computer vision, have significantly contributed to the field of medical image analysis. Various research efforts have explored automated systems for skin lesion detection, wound assessment, and burn severity classification. These systems aim to reduce reliance on subjective clinical judgment and improve diagnostic consistency and efficiency.</w:t>
      </w:r>
    </w:p>
    <w:p w14:paraId="12E72BFD" w14:textId="77777777" w:rsidR="004E5931" w:rsidRPr="00FF3AFB" w:rsidRDefault="004E5931" w:rsidP="004E5931">
      <w:pPr>
        <w:spacing w:line="276" w:lineRule="auto"/>
        <w:rPr>
          <w:rFonts w:ascii="Times New Roman" w:hAnsi="Times New Roman"/>
          <w:bCs/>
        </w:rPr>
      </w:pPr>
      <w:r w:rsidRPr="00FF3AFB">
        <w:rPr>
          <w:rFonts w:ascii="Times New Roman" w:hAnsi="Times New Roman"/>
          <w:bCs/>
        </w:rPr>
        <w:t xml:space="preserve">Several studies have utilized Convolutional Neural Networks (CNNs) for image-based classification of skin conditions, including burns. CNN-based architectures such as ResNet, </w:t>
      </w:r>
      <w:r w:rsidRPr="00FF3AFB">
        <w:rPr>
          <w:rFonts w:ascii="Times New Roman" w:hAnsi="Times New Roman"/>
          <w:bCs/>
        </w:rPr>
        <w:lastRenderedPageBreak/>
        <w:t>VGG, and EfficientNet have demonstrated strong performance in extracting visual features and classifying burn types into different severity levels. These approaches have shown promising accuracy; however, many of them focus solely on classification and do not provide detailed localization or segmentation of affected regions.</w:t>
      </w:r>
    </w:p>
    <w:p w14:paraId="498F33FE" w14:textId="77777777" w:rsidR="004E5931" w:rsidRPr="00FF3AFB" w:rsidRDefault="004E5931" w:rsidP="004E5931">
      <w:pPr>
        <w:spacing w:line="276" w:lineRule="auto"/>
        <w:rPr>
          <w:rFonts w:ascii="Times New Roman" w:hAnsi="Times New Roman"/>
          <w:bCs/>
        </w:rPr>
      </w:pPr>
      <w:r w:rsidRPr="00FF3AFB">
        <w:rPr>
          <w:rFonts w:ascii="Times New Roman" w:hAnsi="Times New Roman"/>
          <w:bCs/>
        </w:rPr>
        <w:t>In addition to classification, image segmentation techniques have been widely used to identify and isolate regions of interest within medical images. Models such as U-Net and DeepLab have been particularly effective in biomedical segmentation tasks due to their ability to capture both spatial and contextual information. In the context of burn assessment, segmentation models help in identifying the exact boundaries of burn areas, enabling more precise evaluation of affected regions. Despite their effectiveness, most existing systems treat segmentation as an isolated task and do not integrate it with classification or severity scoring in a unified framework.</w:t>
      </w:r>
    </w:p>
    <w:p w14:paraId="15CA8220" w14:textId="77777777" w:rsidR="004E5931" w:rsidRPr="00FF3AFB" w:rsidRDefault="004E5931" w:rsidP="004E5931">
      <w:pPr>
        <w:spacing w:line="276" w:lineRule="auto"/>
        <w:rPr>
          <w:rFonts w:ascii="Times New Roman" w:hAnsi="Times New Roman"/>
          <w:bCs/>
        </w:rPr>
      </w:pPr>
      <w:r w:rsidRPr="00FF3AFB">
        <w:rPr>
          <w:rFonts w:ascii="Times New Roman" w:hAnsi="Times New Roman"/>
          <w:bCs/>
        </w:rPr>
        <w:t>Another area of research involves severity estimation and wound assessment, where machine learning models analyze visual features such as color, texture, and size to determine the extent of tissue damage. Some studies have proposed rule-based or hybrid approaches combining image processing with statistical methods to quantify burn severity. However, these methods often lack robustness and may not generalize well across diverse datasets and lighting conditions.</w:t>
      </w:r>
    </w:p>
    <w:p w14:paraId="14EEB9DA" w14:textId="77777777" w:rsidR="004E5931" w:rsidRPr="00FF3AFB" w:rsidRDefault="004E5931" w:rsidP="004E5931">
      <w:pPr>
        <w:spacing w:line="276" w:lineRule="auto"/>
        <w:rPr>
          <w:rFonts w:ascii="Times New Roman" w:hAnsi="Times New Roman"/>
          <w:bCs/>
        </w:rPr>
      </w:pPr>
      <w:r w:rsidRPr="00FF3AFB">
        <w:rPr>
          <w:rFonts w:ascii="Times New Roman" w:hAnsi="Times New Roman"/>
          <w:bCs/>
        </w:rPr>
        <w:t>More recently, research has started exploring longitudinal wound monitoring, where sequential images are analyzed to track healing progression over time. While this is a critical aspect of patient care, relatively few systems provide automated solutions for temporal analysis. Existing approaches are often limited in scope and do not fully leverage deep learning for consistent recovery measurement.</w:t>
      </w:r>
    </w:p>
    <w:p w14:paraId="255CAAD3" w14:textId="77777777" w:rsidR="004E5931" w:rsidRPr="00FF3AFB" w:rsidRDefault="004E5931" w:rsidP="004E5931">
      <w:pPr>
        <w:spacing w:line="276" w:lineRule="auto"/>
        <w:rPr>
          <w:rFonts w:ascii="Times New Roman" w:hAnsi="Times New Roman"/>
          <w:bCs/>
        </w:rPr>
      </w:pPr>
      <w:r w:rsidRPr="00FF3AFB">
        <w:rPr>
          <w:rFonts w:ascii="Times New Roman" w:hAnsi="Times New Roman"/>
          <w:bCs/>
        </w:rPr>
        <w:t>The emergence of Vision-Language Models (VLMs), such as BLIP and similar architectures, has opened new possibilities in medical AI by enabling the generation of textual descriptions from visual data. These models have been successfully applied in medical imaging to produce captions, summaries, and preliminary diagnostic reports. However, their application in burn assessment remains limited, and there is a lack of integrated systems that combine visual analysis with automated clinical reporting.</w:t>
      </w:r>
    </w:p>
    <w:p w14:paraId="6F123731" w14:textId="77777777" w:rsidR="004E5931" w:rsidRPr="00FF3AFB" w:rsidRDefault="004E5931" w:rsidP="004E5931">
      <w:pPr>
        <w:spacing w:line="276" w:lineRule="auto"/>
        <w:rPr>
          <w:rFonts w:ascii="Times New Roman" w:hAnsi="Times New Roman"/>
          <w:bCs/>
        </w:rPr>
      </w:pPr>
      <w:r w:rsidRPr="00FF3AFB">
        <w:rPr>
          <w:rFonts w:ascii="Times New Roman" w:hAnsi="Times New Roman"/>
          <w:bCs/>
        </w:rPr>
        <w:t>Despite these advancements, current solutions generally suffer from several limitations:</w:t>
      </w:r>
    </w:p>
    <w:p w14:paraId="28DC4B23" w14:textId="77777777" w:rsidR="004E5931" w:rsidRPr="00FF3AFB" w:rsidRDefault="004E5931" w:rsidP="004E5931">
      <w:pPr>
        <w:numPr>
          <w:ilvl w:val="0"/>
          <w:numId w:val="22"/>
        </w:numPr>
        <w:spacing w:line="276" w:lineRule="auto"/>
        <w:rPr>
          <w:rFonts w:ascii="Times New Roman" w:hAnsi="Times New Roman"/>
          <w:bCs/>
        </w:rPr>
      </w:pPr>
      <w:r w:rsidRPr="00FF3AFB">
        <w:rPr>
          <w:rFonts w:ascii="Times New Roman" w:hAnsi="Times New Roman"/>
          <w:bCs/>
        </w:rPr>
        <w:t xml:space="preserve">Lack of multi-task integration (classification, segmentation, and severity assessment are often handled separately) </w:t>
      </w:r>
    </w:p>
    <w:p w14:paraId="263B4CC4" w14:textId="77777777" w:rsidR="004E5931" w:rsidRPr="00FF3AFB" w:rsidRDefault="004E5931" w:rsidP="004E5931">
      <w:pPr>
        <w:numPr>
          <w:ilvl w:val="0"/>
          <w:numId w:val="22"/>
        </w:numPr>
        <w:spacing w:line="276" w:lineRule="auto"/>
        <w:rPr>
          <w:rFonts w:ascii="Times New Roman" w:hAnsi="Times New Roman"/>
          <w:bCs/>
        </w:rPr>
      </w:pPr>
      <w:r w:rsidRPr="00FF3AFB">
        <w:rPr>
          <w:rFonts w:ascii="Times New Roman" w:hAnsi="Times New Roman"/>
          <w:bCs/>
        </w:rPr>
        <w:t xml:space="preserve">Limited focus on healing progression over time </w:t>
      </w:r>
    </w:p>
    <w:p w14:paraId="4BFCC6E1" w14:textId="77777777" w:rsidR="004E5931" w:rsidRPr="00FF3AFB" w:rsidRDefault="004E5931" w:rsidP="004E5931">
      <w:pPr>
        <w:numPr>
          <w:ilvl w:val="0"/>
          <w:numId w:val="22"/>
        </w:numPr>
        <w:spacing w:line="276" w:lineRule="auto"/>
        <w:rPr>
          <w:rFonts w:ascii="Times New Roman" w:hAnsi="Times New Roman"/>
          <w:bCs/>
        </w:rPr>
      </w:pPr>
      <w:r w:rsidRPr="00FF3AFB">
        <w:rPr>
          <w:rFonts w:ascii="Times New Roman" w:hAnsi="Times New Roman"/>
          <w:bCs/>
        </w:rPr>
        <w:t xml:space="preserve">Minimal use of Vision-Language Models for clinical interpretation </w:t>
      </w:r>
    </w:p>
    <w:p w14:paraId="3B66911C" w14:textId="77777777" w:rsidR="004E5931" w:rsidRPr="00FF3AFB" w:rsidRDefault="004E5931" w:rsidP="004E5931">
      <w:pPr>
        <w:numPr>
          <w:ilvl w:val="0"/>
          <w:numId w:val="22"/>
        </w:numPr>
        <w:spacing w:line="276" w:lineRule="auto"/>
        <w:rPr>
          <w:rFonts w:ascii="Times New Roman" w:hAnsi="Times New Roman"/>
          <w:bCs/>
        </w:rPr>
      </w:pPr>
      <w:r w:rsidRPr="00FF3AFB">
        <w:rPr>
          <w:rFonts w:ascii="Times New Roman" w:hAnsi="Times New Roman"/>
          <w:bCs/>
        </w:rPr>
        <w:t xml:space="preserve">Lack of end-to-end systems that provide both analysis and reporting </w:t>
      </w:r>
    </w:p>
    <w:p w14:paraId="68D9C42C" w14:textId="77777777" w:rsidR="004E5931" w:rsidRPr="00FF3AFB" w:rsidRDefault="004E5931" w:rsidP="004E5931">
      <w:pPr>
        <w:spacing w:line="276" w:lineRule="auto"/>
        <w:rPr>
          <w:rFonts w:ascii="Times New Roman" w:hAnsi="Times New Roman"/>
          <w:bCs/>
        </w:rPr>
      </w:pPr>
      <w:r w:rsidRPr="00FF3AFB">
        <w:rPr>
          <w:rFonts w:ascii="Times New Roman" w:hAnsi="Times New Roman"/>
          <w:bCs/>
        </w:rPr>
        <w:t>The proposed system addresses these gaps by introducing a comprehensive, multi-task deep learning framework that combines burn classification, severity estimation, segmentation, and longitudinal recovery monitoring within a single platform. Furthermore, by integrating a Vision-Language Model for automated report generation, the system enhances interpretability and usability, making it a more complete and practical solution compared to existing approaches.</w:t>
      </w:r>
    </w:p>
    <w:p w14:paraId="1A914610" w14:textId="77777777" w:rsidR="003566A0" w:rsidRPr="005C08DC" w:rsidRDefault="003566A0" w:rsidP="005C08DC">
      <w:pPr>
        <w:spacing w:line="240" w:lineRule="auto"/>
        <w:ind w:left="360" w:hanging="360"/>
        <w:jc w:val="both"/>
        <w:rPr>
          <w:rFonts w:ascii="Times New Roman" w:hAnsi="Times New Roman"/>
          <w:b/>
          <w:sz w:val="22"/>
          <w:szCs w:val="18"/>
        </w:rPr>
      </w:pPr>
    </w:p>
    <w:p w14:paraId="52398557" w14:textId="77777777" w:rsidR="00BB2FD4" w:rsidRPr="005C08DC" w:rsidRDefault="0068460C" w:rsidP="005C08DC">
      <w:pPr>
        <w:pStyle w:val="Heading1"/>
        <w:spacing w:before="0" w:line="240" w:lineRule="auto"/>
        <w:rPr>
          <w:rFonts w:ascii="Times New Roman" w:hAnsi="Times New Roman"/>
          <w:sz w:val="32"/>
          <w:szCs w:val="18"/>
        </w:rPr>
      </w:pPr>
      <w:bookmarkStart w:id="38" w:name="_Toc87347704"/>
      <w:bookmarkStart w:id="39" w:name="_Toc196150937"/>
      <w:bookmarkEnd w:id="33"/>
      <w:bookmarkEnd w:id="34"/>
      <w:bookmarkEnd w:id="35"/>
      <w:bookmarkEnd w:id="36"/>
      <w:bookmarkEnd w:id="37"/>
      <w:r>
        <w:rPr>
          <w:rFonts w:ascii="Times New Roman" w:hAnsi="Times New Roman"/>
          <w:sz w:val="32"/>
          <w:szCs w:val="18"/>
        </w:rPr>
        <w:t>Vision Statement</w:t>
      </w:r>
      <w:bookmarkEnd w:id="38"/>
      <w:bookmarkEnd w:id="39"/>
    </w:p>
    <w:p w14:paraId="7343600E" w14:textId="70352700" w:rsidR="009224A3" w:rsidRPr="004E5931" w:rsidRDefault="004E5931" w:rsidP="004E5931">
      <w:pPr>
        <w:spacing w:line="276" w:lineRule="auto"/>
        <w:rPr>
          <w:rFonts w:ascii="Times New Roman" w:hAnsi="Times New Roman"/>
        </w:rPr>
      </w:pPr>
      <w:bookmarkStart w:id="40" w:name="_Toc440746951"/>
      <w:bookmarkStart w:id="41" w:name="_Toc440747340"/>
      <w:bookmarkStart w:id="42" w:name="_Toc440747366"/>
      <w:bookmarkStart w:id="43" w:name="_Toc488853131"/>
      <w:bookmarkStart w:id="44" w:name="_Toc506386185"/>
      <w:r w:rsidRPr="00FF3AFB">
        <w:rPr>
          <w:rFonts w:ascii="Times New Roman" w:hAnsi="Times New Roman"/>
        </w:rPr>
        <w:t xml:space="preserve">To enable intelligent, accessible, and data-driven burn care by developing an advanced AI-powered system that enhances the accuracy, consistency, and efficiency of burn severity assessment and recovery monitoring. This project envisions a future where deep learning and </w:t>
      </w:r>
      <w:r w:rsidRPr="00FF3AFB">
        <w:rPr>
          <w:rFonts w:ascii="Times New Roman" w:hAnsi="Times New Roman"/>
        </w:rPr>
        <w:lastRenderedPageBreak/>
        <w:t>vision-language technologies seamlessly assist healthcare professionals in diagnosing burns, identifying critical regions, and tracking healing progression over time. By transforming medical images into meaningful clinical insights and automated reports, the system aims to reduce reliance on subjective evaluation, support informed decision-making, and improve patient outcomes. Ultimately, the vision is to create a scalable and impactful solution that can be effectively utilized in resource-constrained healthcare environments, contributing to more standardized and reliable burn care practices.</w:t>
      </w:r>
    </w:p>
    <w:p w14:paraId="37F2677B" w14:textId="6EA09AAC" w:rsidR="00CC131A" w:rsidRPr="005C08DC" w:rsidRDefault="00CC131A" w:rsidP="0068460C">
      <w:pPr>
        <w:spacing w:line="240" w:lineRule="auto"/>
        <w:rPr>
          <w:rFonts w:ascii="Times New Roman" w:hAnsi="Times New Roman"/>
          <w:b/>
          <w:kern w:val="28"/>
          <w:sz w:val="32"/>
          <w:szCs w:val="18"/>
        </w:rPr>
      </w:pPr>
    </w:p>
    <w:p w14:paraId="6978AF66" w14:textId="77777777" w:rsidR="00BB2FD4" w:rsidRPr="005C08DC" w:rsidRDefault="00BB2FD4" w:rsidP="005C08DC">
      <w:pPr>
        <w:pStyle w:val="Heading1"/>
        <w:spacing w:before="0" w:line="240" w:lineRule="auto"/>
        <w:rPr>
          <w:rFonts w:ascii="Times New Roman" w:hAnsi="Times New Roman"/>
          <w:sz w:val="32"/>
          <w:szCs w:val="18"/>
        </w:rPr>
      </w:pPr>
      <w:bookmarkStart w:id="45" w:name="_Toc87347705"/>
      <w:bookmarkStart w:id="46" w:name="_Toc196150938"/>
      <w:r w:rsidRPr="005C08DC">
        <w:rPr>
          <w:rFonts w:ascii="Times New Roman" w:hAnsi="Times New Roman"/>
          <w:sz w:val="32"/>
          <w:szCs w:val="18"/>
        </w:rPr>
        <w:t>Scope</w:t>
      </w:r>
      <w:bookmarkEnd w:id="40"/>
      <w:bookmarkEnd w:id="41"/>
      <w:bookmarkEnd w:id="42"/>
      <w:bookmarkEnd w:id="43"/>
      <w:bookmarkEnd w:id="44"/>
      <w:bookmarkEnd w:id="45"/>
      <w:bookmarkEnd w:id="46"/>
    </w:p>
    <w:p w14:paraId="15B7C931" w14:textId="77777777" w:rsidR="004E5931" w:rsidRPr="00FF3AFB" w:rsidRDefault="004E5931" w:rsidP="004E5931">
      <w:pPr>
        <w:pStyle w:val="NormalWeb"/>
      </w:pPr>
      <w:bookmarkStart w:id="47" w:name="_Toc488853135"/>
      <w:bookmarkStart w:id="48" w:name="_Toc506386196"/>
      <w:r w:rsidRPr="00FF3AFB">
        <w:t xml:space="preserve">The </w:t>
      </w:r>
      <w:r w:rsidRPr="00FF3AFB">
        <w:rPr>
          <w:rStyle w:val="Strong"/>
        </w:rPr>
        <w:t>AI-Based Burn Severity Assessment &amp; Recovery Monitoring System</w:t>
      </w:r>
      <w:r w:rsidRPr="00FF3AFB">
        <w:t xml:space="preserve"> is designed to assist healthcare professionals in accurately evaluating burn injuries and tracking healing progression over time, particularly in resource-constrained environments such as those found in regions like Khyber Pakhtunkhwa. The system aims to streamline the traditionally manual and subjective process of burn assessment by introducing a structured, data-driven approach using deep learning and image analysis techniques.</w:t>
      </w:r>
    </w:p>
    <w:p w14:paraId="46AE28EE" w14:textId="77777777" w:rsidR="004E5931" w:rsidRPr="00FF3AFB" w:rsidRDefault="004E5931" w:rsidP="004E5931">
      <w:pPr>
        <w:pStyle w:val="NormalWeb"/>
      </w:pPr>
      <w:r w:rsidRPr="00FF3AFB">
        <w:t xml:space="preserve">The core of the system lies in its </w:t>
      </w:r>
      <w:r w:rsidRPr="00FF3AFB">
        <w:rPr>
          <w:rStyle w:val="Strong"/>
        </w:rPr>
        <w:t>multi-task AI framework</w:t>
      </w:r>
      <w:r w:rsidRPr="00FF3AFB">
        <w:t>, which processes burn images to perform classification, segmentation, severity estimation, and longitudinal recovery analysis. The system will utilize medical image datasets to train deep learning models capable of identifying burn types and detecting severely affected regions. Additionally, sequential images of the same wound will be analyzed to monitor healing progression, enabling quantitative evaluation of recovery over time.</w:t>
      </w:r>
    </w:p>
    <w:p w14:paraId="2264FAEB" w14:textId="77777777" w:rsidR="004E5931" w:rsidRPr="00FF3AFB" w:rsidRDefault="004E5931" w:rsidP="004E5931">
      <w:pPr>
        <w:pStyle w:val="NormalWeb"/>
      </w:pPr>
      <w:r w:rsidRPr="00FF3AFB">
        <w:t>The platform will provide users with an intuitive interface (web-based or prototype application) that allows for uploading burn images, visualizing affected areas, and receiving automated analysis results along with structured clinical-style reports. The integration of Vision-Language Models (VLMs) will further enhance the system by converting visual insights into meaningful textual descriptions for improved interpretation and documentation.</w:t>
      </w:r>
    </w:p>
    <w:p w14:paraId="16FAD5A7" w14:textId="77777777" w:rsidR="004E5931" w:rsidRPr="00FF3AFB" w:rsidRDefault="004E5931" w:rsidP="004E5931">
      <w:pPr>
        <w:pStyle w:val="NormalWeb"/>
        <w:tabs>
          <w:tab w:val="center" w:pos="4514"/>
        </w:tabs>
      </w:pPr>
      <w:r w:rsidRPr="00FF3AFB">
        <w:t>Key features within the scope include:</w:t>
      </w:r>
      <w:r>
        <w:tab/>
      </w:r>
    </w:p>
    <w:p w14:paraId="2FE317B3" w14:textId="77777777" w:rsidR="004E5931" w:rsidRPr="00FF3AFB" w:rsidRDefault="004E5931" w:rsidP="004E5931">
      <w:pPr>
        <w:pStyle w:val="NormalWeb"/>
      </w:pPr>
      <w:r w:rsidRPr="00FF3AFB">
        <w:t xml:space="preserve">• </w:t>
      </w:r>
      <w:r w:rsidRPr="00FF3AFB">
        <w:rPr>
          <w:rStyle w:val="Strong"/>
        </w:rPr>
        <w:t>Burn Classification:</w:t>
      </w:r>
      <w:r w:rsidRPr="00FF3AFB">
        <w:t xml:space="preserve"> Automatically classifies burn types (e.g., first-degree, second-degree, third-degree) using AI-based image analysis.</w:t>
      </w:r>
    </w:p>
    <w:p w14:paraId="3610F210" w14:textId="77777777" w:rsidR="004E5931" w:rsidRPr="00FF3AFB" w:rsidRDefault="004E5931" w:rsidP="004E5931">
      <w:pPr>
        <w:pStyle w:val="NormalWeb"/>
      </w:pPr>
      <w:r w:rsidRPr="00FF3AFB">
        <w:t xml:space="preserve">• </w:t>
      </w:r>
      <w:r w:rsidRPr="00FF3AFB">
        <w:rPr>
          <w:rStyle w:val="Strong"/>
        </w:rPr>
        <w:t>Severity Assessment:</w:t>
      </w:r>
      <w:r w:rsidRPr="00FF3AFB">
        <w:t xml:space="preserve"> Evaluates burn severity based on visual characteristics such as color, texture, and affected area.</w:t>
      </w:r>
    </w:p>
    <w:p w14:paraId="432326F4" w14:textId="77777777" w:rsidR="004E5931" w:rsidRPr="00FF3AFB" w:rsidRDefault="004E5931" w:rsidP="004E5931">
      <w:pPr>
        <w:pStyle w:val="NormalWeb"/>
      </w:pPr>
      <w:r w:rsidRPr="00FF3AFB">
        <w:t xml:space="preserve">• </w:t>
      </w:r>
      <w:r w:rsidRPr="00FF3AFB">
        <w:rPr>
          <w:rStyle w:val="Strong"/>
        </w:rPr>
        <w:t>Segmentation and Localization:</w:t>
      </w:r>
      <w:r w:rsidRPr="00FF3AFB">
        <w:t xml:space="preserve"> Identifies and highlights severely affected regions within burn images using image segmentation techniques.</w:t>
      </w:r>
    </w:p>
    <w:p w14:paraId="369A41FF" w14:textId="77777777" w:rsidR="004E5931" w:rsidRPr="00FF3AFB" w:rsidRDefault="004E5931" w:rsidP="004E5931">
      <w:pPr>
        <w:pStyle w:val="NormalWeb"/>
      </w:pPr>
      <w:r w:rsidRPr="00FF3AFB">
        <w:t xml:space="preserve">• </w:t>
      </w:r>
      <w:r w:rsidRPr="00FF3AFB">
        <w:rPr>
          <w:rStyle w:val="Strong"/>
        </w:rPr>
        <w:t>Healing Progress Monitoring:</w:t>
      </w:r>
      <w:r w:rsidRPr="00FF3AFB">
        <w:t xml:space="preserve"> Tracks wound recovery over time by analyzing sequential images and measuring changes in burn area and visual features.</w:t>
      </w:r>
    </w:p>
    <w:p w14:paraId="56E2A7EE" w14:textId="77777777" w:rsidR="004E5931" w:rsidRPr="00FF3AFB" w:rsidRDefault="004E5931" w:rsidP="004E5931">
      <w:pPr>
        <w:pStyle w:val="NormalWeb"/>
      </w:pPr>
      <w:r w:rsidRPr="00FF3AFB">
        <w:t xml:space="preserve">• </w:t>
      </w:r>
      <w:r w:rsidRPr="00FF3AFB">
        <w:rPr>
          <w:rStyle w:val="Strong"/>
        </w:rPr>
        <w:t>Vision-Language Model Integration:</w:t>
      </w:r>
      <w:r w:rsidRPr="00FF3AFB">
        <w:t xml:space="preserve"> Generates structured, clinical-style descriptions from burn images to assist in medical interpretation.</w:t>
      </w:r>
    </w:p>
    <w:p w14:paraId="50513C90" w14:textId="77777777" w:rsidR="004E5931" w:rsidRPr="00FF3AFB" w:rsidRDefault="004E5931" w:rsidP="004E5931">
      <w:pPr>
        <w:pStyle w:val="NormalWeb"/>
      </w:pPr>
      <w:r w:rsidRPr="00FF3AFB">
        <w:lastRenderedPageBreak/>
        <w:t xml:space="preserve">• </w:t>
      </w:r>
      <w:r w:rsidRPr="00FF3AFB">
        <w:rPr>
          <w:rStyle w:val="Strong"/>
        </w:rPr>
        <w:t>Automated Reporting:</w:t>
      </w:r>
      <w:r w:rsidRPr="00FF3AFB">
        <w:t xml:space="preserve"> Produces reports including severity scores, affected area measurements, and recovery trends.</w:t>
      </w:r>
    </w:p>
    <w:p w14:paraId="578D37C1" w14:textId="77777777" w:rsidR="004E5931" w:rsidRPr="00FF3AFB" w:rsidRDefault="004E5931" w:rsidP="004E5931">
      <w:pPr>
        <w:pStyle w:val="NormalWeb"/>
      </w:pPr>
      <w:r w:rsidRPr="00FF3AFB">
        <w:t xml:space="preserve">• </w:t>
      </w:r>
      <w:r w:rsidRPr="00FF3AFB">
        <w:rPr>
          <w:rStyle w:val="Strong"/>
        </w:rPr>
        <w:t>User Interface for Interaction:</w:t>
      </w:r>
      <w:r w:rsidRPr="00FF3AFB">
        <w:t xml:space="preserve"> Provides a simple interface for uploading images, viewing results, and accessing generated reports.</w:t>
      </w:r>
    </w:p>
    <w:p w14:paraId="5FA0BFFA" w14:textId="77777777" w:rsidR="004E5931" w:rsidRPr="00FF3AFB" w:rsidRDefault="004E5931" w:rsidP="004E5931">
      <w:pPr>
        <w:pStyle w:val="NormalWeb"/>
      </w:pPr>
      <w:r w:rsidRPr="00FF3AFB">
        <w:t xml:space="preserve">The system will be developed as a </w:t>
      </w:r>
      <w:r w:rsidRPr="00FF3AFB">
        <w:rPr>
          <w:rStyle w:val="Strong"/>
        </w:rPr>
        <w:t>prototype-level solution</w:t>
      </w:r>
      <w:r w:rsidRPr="00FF3AFB">
        <w:t xml:space="preserve"> using pre-collected or publicly available datasets and will focus solely on image-based analysis. It will not include real-time clinical deployment, integration with hospital systems, or regulatory validation. The scope is limited to demonstrating the feasibility and effectiveness of AI in improving burn assessment accuracy and enabling consistent recovery monitoring.</w:t>
      </w:r>
    </w:p>
    <w:p w14:paraId="11F7B13F" w14:textId="77777777" w:rsidR="00481A20" w:rsidRDefault="00481A20" w:rsidP="00EC25E8"/>
    <w:p w14:paraId="0E01483E" w14:textId="77777777" w:rsidR="00542574" w:rsidRDefault="00542574" w:rsidP="00EC25E8"/>
    <w:p w14:paraId="5FCD9553" w14:textId="77777777" w:rsidR="00542574" w:rsidRDefault="00542574" w:rsidP="00EC25E8"/>
    <w:p w14:paraId="2727CA9B" w14:textId="77777777" w:rsidR="00542574" w:rsidRDefault="00542574" w:rsidP="00EC25E8"/>
    <w:p w14:paraId="21977A41" w14:textId="77777777" w:rsidR="00542574" w:rsidRDefault="00542574" w:rsidP="00EC25E8"/>
    <w:p w14:paraId="02D5B155" w14:textId="77777777" w:rsidR="00542574" w:rsidRDefault="00542574" w:rsidP="00EC25E8"/>
    <w:p w14:paraId="042A629C" w14:textId="77777777" w:rsidR="00481A20" w:rsidRDefault="00481A20" w:rsidP="00EC25E8"/>
    <w:p w14:paraId="1A50CF86" w14:textId="609A9DF4" w:rsidR="003435DD" w:rsidRDefault="003435DD" w:rsidP="00EC25E8">
      <w:pPr>
        <w:pStyle w:val="Heading1"/>
        <w:spacing w:before="0" w:line="240" w:lineRule="auto"/>
        <w:rPr>
          <w:rFonts w:ascii="Times New Roman" w:hAnsi="Times New Roman"/>
          <w:sz w:val="32"/>
          <w:szCs w:val="18"/>
        </w:rPr>
      </w:pPr>
      <w:bookmarkStart w:id="49" w:name="_Toc87347713"/>
      <w:bookmarkStart w:id="50" w:name="_Toc196150939"/>
      <w:r w:rsidRPr="005C08DC">
        <w:rPr>
          <w:rFonts w:ascii="Times New Roman" w:hAnsi="Times New Roman"/>
          <w:sz w:val="32"/>
          <w:szCs w:val="18"/>
        </w:rPr>
        <w:t>Project Stakeholders</w:t>
      </w:r>
      <w:bookmarkEnd w:id="47"/>
      <w:r w:rsidRPr="005C08DC">
        <w:rPr>
          <w:rFonts w:ascii="Times New Roman" w:hAnsi="Times New Roman"/>
          <w:sz w:val="32"/>
          <w:szCs w:val="18"/>
        </w:rPr>
        <w:t xml:space="preserve"> and Roles</w:t>
      </w:r>
      <w:bookmarkEnd w:id="48"/>
      <w:bookmarkEnd w:id="49"/>
      <w:bookmarkEnd w:id="50"/>
    </w:p>
    <w:p w14:paraId="3EE225E3" w14:textId="01C5C00D" w:rsidR="007846FB" w:rsidRPr="007846FB" w:rsidRDefault="007846FB" w:rsidP="007846FB"/>
    <w:p w14:paraId="3C0CBF48" w14:textId="0E3C0DC2" w:rsidR="00EC25E8" w:rsidRPr="00260E63" w:rsidRDefault="006E6E24" w:rsidP="00260E63">
      <w:pPr>
        <w:pStyle w:val="Caption"/>
        <w:keepNext/>
        <w:spacing w:line="240" w:lineRule="auto"/>
        <w:jc w:val="center"/>
        <w:rPr>
          <w:sz w:val="18"/>
          <w:szCs w:val="18"/>
        </w:rPr>
      </w:pPr>
      <w:r w:rsidRPr="00260E63">
        <w:rPr>
          <w:rFonts w:ascii="Times New Roman" w:hAnsi="Times New Roman"/>
          <w:sz w:val="18"/>
          <w:szCs w:val="18"/>
        </w:rPr>
        <w:t xml:space="preserve">Table </w:t>
      </w:r>
      <w:r w:rsidR="008333CC">
        <w:rPr>
          <w:rFonts w:ascii="Times New Roman" w:hAnsi="Times New Roman"/>
          <w:sz w:val="18"/>
          <w:szCs w:val="18"/>
        </w:rPr>
        <w:t>1</w:t>
      </w:r>
      <w:r w:rsidR="006145D8" w:rsidRPr="00260E63">
        <w:rPr>
          <w:rFonts w:ascii="Times New Roman" w:hAnsi="Times New Roman"/>
          <w:noProof/>
          <w:sz w:val="18"/>
          <w:szCs w:val="18"/>
        </w:rPr>
        <w:t xml:space="preserve">: </w:t>
      </w:r>
      <w:r w:rsidRPr="00260E63">
        <w:rPr>
          <w:rFonts w:ascii="Times New Roman" w:hAnsi="Times New Roman"/>
          <w:sz w:val="18"/>
          <w:szCs w:val="18"/>
        </w:rPr>
        <w:t xml:space="preserve">Project Stakeholders </w:t>
      </w:r>
    </w:p>
    <w:tbl>
      <w:tblPr>
        <w:tblW w:w="97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9"/>
        <w:gridCol w:w="7812"/>
      </w:tblGrid>
      <w:tr w:rsidR="008333CC" w:rsidRPr="008333CC" w14:paraId="23F44EFB" w14:textId="77777777" w:rsidTr="008333CC">
        <w:trPr>
          <w:trHeight w:val="1250"/>
          <w:jc w:val="center"/>
        </w:trPr>
        <w:tc>
          <w:tcPr>
            <w:tcW w:w="1979" w:type="dxa"/>
            <w:tcBorders>
              <w:top w:val="single" w:sz="4" w:space="0" w:color="000000"/>
              <w:left w:val="single" w:sz="4" w:space="0" w:color="000000"/>
              <w:bottom w:val="single" w:sz="4" w:space="0" w:color="000000"/>
              <w:right w:val="single" w:sz="4" w:space="0" w:color="000000"/>
            </w:tcBorders>
            <w:vAlign w:val="center"/>
          </w:tcPr>
          <w:p w14:paraId="7BDCD989" w14:textId="77777777" w:rsidR="008333CC" w:rsidRPr="008333CC" w:rsidRDefault="008333CC" w:rsidP="008333CC">
            <w:pPr>
              <w:pStyle w:val="TableParagraph"/>
              <w:spacing w:line="275" w:lineRule="exact"/>
              <w:ind w:left="381"/>
              <w:rPr>
                <w:b/>
                <w:spacing w:val="-2"/>
                <w:sz w:val="24"/>
              </w:rPr>
            </w:pPr>
            <w:r w:rsidRPr="008333CC">
              <w:rPr>
                <w:b/>
                <w:spacing w:val="-2"/>
                <w:sz w:val="24"/>
              </w:rPr>
              <w:t>Stakeholder</w:t>
            </w:r>
          </w:p>
        </w:tc>
        <w:tc>
          <w:tcPr>
            <w:tcW w:w="7812" w:type="dxa"/>
            <w:tcBorders>
              <w:top w:val="single" w:sz="4" w:space="0" w:color="000000"/>
              <w:left w:val="single" w:sz="4" w:space="0" w:color="000000"/>
              <w:bottom w:val="single" w:sz="4" w:space="0" w:color="000000"/>
              <w:right w:val="single" w:sz="4" w:space="0" w:color="000000"/>
            </w:tcBorders>
            <w:vAlign w:val="center"/>
          </w:tcPr>
          <w:p w14:paraId="62925C85" w14:textId="77777777" w:rsidR="008333CC" w:rsidRPr="008333CC" w:rsidRDefault="008333CC" w:rsidP="008333CC">
            <w:pPr>
              <w:pStyle w:val="TableParagraph"/>
              <w:tabs>
                <w:tab w:val="left" w:pos="715"/>
              </w:tabs>
              <w:spacing w:line="251" w:lineRule="exact"/>
              <w:ind w:left="715" w:hanging="360"/>
              <w:rPr>
                <w:bCs/>
                <w:iCs/>
                <w:szCs w:val="18"/>
              </w:rPr>
            </w:pPr>
            <w:r w:rsidRPr="008333CC">
              <w:rPr>
                <w:bCs/>
                <w:iCs/>
                <w:szCs w:val="18"/>
              </w:rPr>
              <w:t>Role / Responsibility</w:t>
            </w:r>
          </w:p>
        </w:tc>
      </w:tr>
      <w:tr w:rsidR="008333CC" w:rsidRPr="008333CC" w14:paraId="4C61A90C" w14:textId="77777777" w:rsidTr="008333CC">
        <w:trPr>
          <w:trHeight w:val="1250"/>
          <w:jc w:val="center"/>
        </w:trPr>
        <w:tc>
          <w:tcPr>
            <w:tcW w:w="1979" w:type="dxa"/>
            <w:tcBorders>
              <w:top w:val="single" w:sz="4" w:space="0" w:color="000000"/>
              <w:left w:val="single" w:sz="4" w:space="0" w:color="000000"/>
              <w:bottom w:val="single" w:sz="4" w:space="0" w:color="000000"/>
              <w:right w:val="single" w:sz="4" w:space="0" w:color="000000"/>
            </w:tcBorders>
            <w:vAlign w:val="center"/>
          </w:tcPr>
          <w:p w14:paraId="6E86C5E7" w14:textId="77777777" w:rsidR="008333CC" w:rsidRPr="008333CC" w:rsidRDefault="008333CC" w:rsidP="008333CC">
            <w:pPr>
              <w:pStyle w:val="TableParagraph"/>
              <w:spacing w:line="275" w:lineRule="exact"/>
              <w:ind w:left="381"/>
              <w:rPr>
                <w:b/>
                <w:spacing w:val="-2"/>
                <w:sz w:val="24"/>
              </w:rPr>
            </w:pPr>
            <w:r w:rsidRPr="008333CC">
              <w:rPr>
                <w:b/>
                <w:spacing w:val="-2"/>
                <w:sz w:val="24"/>
              </w:rPr>
              <w:t>Project Sponsor (GIKI)</w:t>
            </w:r>
          </w:p>
        </w:tc>
        <w:tc>
          <w:tcPr>
            <w:tcW w:w="7812" w:type="dxa"/>
            <w:tcBorders>
              <w:top w:val="single" w:sz="4" w:space="0" w:color="000000"/>
              <w:left w:val="single" w:sz="4" w:space="0" w:color="000000"/>
              <w:bottom w:val="single" w:sz="4" w:space="0" w:color="000000"/>
              <w:right w:val="single" w:sz="4" w:space="0" w:color="000000"/>
            </w:tcBorders>
            <w:vAlign w:val="center"/>
          </w:tcPr>
          <w:p w14:paraId="43631D23" w14:textId="77777777" w:rsidR="008333CC" w:rsidRPr="008333CC" w:rsidRDefault="008333CC" w:rsidP="008333CC">
            <w:pPr>
              <w:pStyle w:val="TableParagraph"/>
              <w:tabs>
                <w:tab w:val="left" w:pos="715"/>
              </w:tabs>
              <w:spacing w:line="251" w:lineRule="exact"/>
              <w:ind w:left="715" w:hanging="360"/>
              <w:rPr>
                <w:bCs/>
                <w:iCs/>
                <w:szCs w:val="18"/>
              </w:rPr>
            </w:pPr>
            <w:r w:rsidRPr="008333CC">
              <w:rPr>
                <w:bCs/>
                <w:iCs/>
                <w:szCs w:val="18"/>
              </w:rPr>
              <w:t>Provides academic support, resources, and overall project framework.</w:t>
            </w:r>
          </w:p>
        </w:tc>
      </w:tr>
      <w:tr w:rsidR="008333CC" w:rsidRPr="008333CC" w14:paraId="3425A7A7" w14:textId="77777777" w:rsidTr="008333CC">
        <w:trPr>
          <w:trHeight w:val="1250"/>
          <w:jc w:val="center"/>
        </w:trPr>
        <w:tc>
          <w:tcPr>
            <w:tcW w:w="1979" w:type="dxa"/>
            <w:tcBorders>
              <w:top w:val="single" w:sz="4" w:space="0" w:color="000000"/>
              <w:left w:val="single" w:sz="4" w:space="0" w:color="000000"/>
              <w:bottom w:val="single" w:sz="4" w:space="0" w:color="000000"/>
              <w:right w:val="single" w:sz="4" w:space="0" w:color="000000"/>
            </w:tcBorders>
            <w:vAlign w:val="center"/>
          </w:tcPr>
          <w:p w14:paraId="599F0953" w14:textId="77777777" w:rsidR="008333CC" w:rsidRPr="008333CC" w:rsidRDefault="008333CC" w:rsidP="008333CC">
            <w:pPr>
              <w:pStyle w:val="TableParagraph"/>
              <w:spacing w:line="275" w:lineRule="exact"/>
              <w:ind w:left="381"/>
              <w:rPr>
                <w:b/>
                <w:spacing w:val="-2"/>
                <w:sz w:val="24"/>
              </w:rPr>
            </w:pPr>
            <w:r w:rsidRPr="008333CC">
              <w:rPr>
                <w:b/>
                <w:spacing w:val="-2"/>
                <w:sz w:val="24"/>
              </w:rPr>
              <w:t>Mustafa Avais (2023564)</w:t>
            </w:r>
          </w:p>
        </w:tc>
        <w:tc>
          <w:tcPr>
            <w:tcW w:w="7812" w:type="dxa"/>
            <w:tcBorders>
              <w:top w:val="single" w:sz="4" w:space="0" w:color="000000"/>
              <w:left w:val="single" w:sz="4" w:space="0" w:color="000000"/>
              <w:bottom w:val="single" w:sz="4" w:space="0" w:color="000000"/>
              <w:right w:val="single" w:sz="4" w:space="0" w:color="000000"/>
            </w:tcBorders>
            <w:vAlign w:val="center"/>
          </w:tcPr>
          <w:p w14:paraId="4535986F" w14:textId="77777777" w:rsidR="008333CC" w:rsidRPr="008333CC" w:rsidRDefault="008333CC" w:rsidP="008333CC">
            <w:pPr>
              <w:pStyle w:val="TableParagraph"/>
              <w:tabs>
                <w:tab w:val="left" w:pos="715"/>
              </w:tabs>
              <w:spacing w:line="251" w:lineRule="exact"/>
              <w:ind w:left="715" w:hanging="360"/>
              <w:rPr>
                <w:bCs/>
                <w:iCs/>
                <w:szCs w:val="18"/>
              </w:rPr>
            </w:pPr>
            <w:r w:rsidRPr="008333CC">
              <w:rPr>
                <w:bCs/>
                <w:iCs/>
                <w:szCs w:val="18"/>
              </w:rPr>
              <w:t>Develops deep learning models for burn classification and severity assessment, implements segmentation techniques, integrates Vision-Language Model (VLM), and performs system integration and testing.</w:t>
            </w:r>
          </w:p>
        </w:tc>
      </w:tr>
      <w:tr w:rsidR="008333CC" w:rsidRPr="008333CC" w14:paraId="1F803E90" w14:textId="77777777" w:rsidTr="008333CC">
        <w:trPr>
          <w:trHeight w:val="1250"/>
          <w:jc w:val="center"/>
        </w:trPr>
        <w:tc>
          <w:tcPr>
            <w:tcW w:w="1979" w:type="dxa"/>
            <w:tcBorders>
              <w:top w:val="single" w:sz="4" w:space="0" w:color="000000"/>
              <w:left w:val="single" w:sz="4" w:space="0" w:color="000000"/>
              <w:bottom w:val="single" w:sz="4" w:space="0" w:color="000000"/>
              <w:right w:val="single" w:sz="4" w:space="0" w:color="000000"/>
            </w:tcBorders>
            <w:vAlign w:val="center"/>
          </w:tcPr>
          <w:p w14:paraId="239D7687" w14:textId="77777777" w:rsidR="008333CC" w:rsidRPr="008333CC" w:rsidRDefault="008333CC" w:rsidP="008333CC">
            <w:pPr>
              <w:pStyle w:val="TableParagraph"/>
              <w:spacing w:line="275" w:lineRule="exact"/>
              <w:ind w:left="381"/>
              <w:rPr>
                <w:b/>
                <w:spacing w:val="-2"/>
                <w:sz w:val="24"/>
              </w:rPr>
            </w:pPr>
            <w:r w:rsidRPr="008333CC">
              <w:rPr>
                <w:b/>
                <w:spacing w:val="-2"/>
                <w:sz w:val="24"/>
              </w:rPr>
              <w:t>Abdur Rehman (2023054)</w:t>
            </w:r>
          </w:p>
        </w:tc>
        <w:tc>
          <w:tcPr>
            <w:tcW w:w="7812" w:type="dxa"/>
            <w:tcBorders>
              <w:top w:val="single" w:sz="4" w:space="0" w:color="000000"/>
              <w:left w:val="single" w:sz="4" w:space="0" w:color="000000"/>
              <w:bottom w:val="single" w:sz="4" w:space="0" w:color="000000"/>
              <w:right w:val="single" w:sz="4" w:space="0" w:color="000000"/>
            </w:tcBorders>
            <w:vAlign w:val="center"/>
          </w:tcPr>
          <w:p w14:paraId="6AD8F01B" w14:textId="77777777" w:rsidR="008333CC" w:rsidRPr="008333CC" w:rsidRDefault="008333CC" w:rsidP="008333CC">
            <w:pPr>
              <w:pStyle w:val="TableParagraph"/>
              <w:tabs>
                <w:tab w:val="left" w:pos="715"/>
              </w:tabs>
              <w:spacing w:line="251" w:lineRule="exact"/>
              <w:ind w:left="715" w:hanging="360"/>
              <w:rPr>
                <w:bCs/>
                <w:iCs/>
                <w:szCs w:val="18"/>
              </w:rPr>
            </w:pPr>
            <w:r w:rsidRPr="008333CC">
              <w:rPr>
                <w:bCs/>
                <w:iCs/>
                <w:szCs w:val="18"/>
              </w:rPr>
              <w:t>Handles data collection and preprocessing, implements healing progression (longitudinal analysis), develops user interface, and conducts performance evaluation.</w:t>
            </w:r>
          </w:p>
        </w:tc>
      </w:tr>
      <w:tr w:rsidR="008333CC" w:rsidRPr="008333CC" w14:paraId="1B72D072" w14:textId="77777777" w:rsidTr="008333CC">
        <w:trPr>
          <w:trHeight w:val="1250"/>
          <w:jc w:val="center"/>
        </w:trPr>
        <w:tc>
          <w:tcPr>
            <w:tcW w:w="1979" w:type="dxa"/>
            <w:tcBorders>
              <w:top w:val="single" w:sz="4" w:space="0" w:color="000000"/>
              <w:left w:val="single" w:sz="4" w:space="0" w:color="000000"/>
              <w:bottom w:val="single" w:sz="4" w:space="0" w:color="000000"/>
              <w:right w:val="single" w:sz="4" w:space="0" w:color="000000"/>
            </w:tcBorders>
            <w:vAlign w:val="center"/>
          </w:tcPr>
          <w:p w14:paraId="15ECCC71" w14:textId="77777777" w:rsidR="008333CC" w:rsidRPr="008333CC" w:rsidRDefault="008333CC" w:rsidP="008333CC">
            <w:pPr>
              <w:pStyle w:val="TableParagraph"/>
              <w:spacing w:line="275" w:lineRule="exact"/>
              <w:ind w:left="381"/>
              <w:rPr>
                <w:b/>
                <w:spacing w:val="-2"/>
                <w:sz w:val="24"/>
              </w:rPr>
            </w:pPr>
            <w:r w:rsidRPr="008333CC">
              <w:rPr>
                <w:b/>
                <w:spacing w:val="-2"/>
                <w:sz w:val="24"/>
              </w:rPr>
              <w:t>Supervisor (Dr. Asad Mehmood)</w:t>
            </w:r>
          </w:p>
        </w:tc>
        <w:tc>
          <w:tcPr>
            <w:tcW w:w="7812" w:type="dxa"/>
            <w:tcBorders>
              <w:top w:val="single" w:sz="4" w:space="0" w:color="000000"/>
              <w:left w:val="single" w:sz="4" w:space="0" w:color="000000"/>
              <w:bottom w:val="single" w:sz="4" w:space="0" w:color="000000"/>
              <w:right w:val="single" w:sz="4" w:space="0" w:color="000000"/>
            </w:tcBorders>
            <w:vAlign w:val="center"/>
          </w:tcPr>
          <w:p w14:paraId="386BD262" w14:textId="77777777" w:rsidR="008333CC" w:rsidRPr="008333CC" w:rsidRDefault="008333CC" w:rsidP="008333CC">
            <w:pPr>
              <w:pStyle w:val="TableParagraph"/>
              <w:tabs>
                <w:tab w:val="left" w:pos="715"/>
              </w:tabs>
              <w:spacing w:line="251" w:lineRule="exact"/>
              <w:ind w:left="715" w:hanging="360"/>
              <w:rPr>
                <w:bCs/>
                <w:iCs/>
                <w:szCs w:val="18"/>
              </w:rPr>
            </w:pPr>
            <w:r w:rsidRPr="008333CC">
              <w:rPr>
                <w:bCs/>
                <w:iCs/>
                <w:szCs w:val="18"/>
              </w:rPr>
              <w:t>Provides technical guidance, reviews progress, and ensures alignment with academic standards.</w:t>
            </w:r>
          </w:p>
        </w:tc>
      </w:tr>
      <w:tr w:rsidR="008333CC" w:rsidRPr="008333CC" w14:paraId="22D21CB3" w14:textId="77777777" w:rsidTr="008333CC">
        <w:trPr>
          <w:trHeight w:val="1250"/>
          <w:jc w:val="center"/>
        </w:trPr>
        <w:tc>
          <w:tcPr>
            <w:tcW w:w="1979" w:type="dxa"/>
            <w:tcBorders>
              <w:top w:val="single" w:sz="4" w:space="0" w:color="000000"/>
              <w:left w:val="single" w:sz="4" w:space="0" w:color="000000"/>
              <w:bottom w:val="single" w:sz="4" w:space="0" w:color="000000"/>
              <w:right w:val="single" w:sz="4" w:space="0" w:color="000000"/>
            </w:tcBorders>
            <w:vAlign w:val="center"/>
          </w:tcPr>
          <w:p w14:paraId="1EB36CE6" w14:textId="77777777" w:rsidR="008333CC" w:rsidRPr="008333CC" w:rsidRDefault="008333CC" w:rsidP="008333CC">
            <w:pPr>
              <w:pStyle w:val="TableParagraph"/>
              <w:spacing w:line="275" w:lineRule="exact"/>
              <w:ind w:left="381"/>
              <w:rPr>
                <w:b/>
                <w:spacing w:val="-2"/>
                <w:sz w:val="24"/>
              </w:rPr>
            </w:pPr>
            <w:r w:rsidRPr="008333CC">
              <w:rPr>
                <w:b/>
                <w:spacing w:val="-2"/>
                <w:sz w:val="24"/>
              </w:rPr>
              <w:t>Co-Supervisor (Dr. Hanif)</w:t>
            </w:r>
          </w:p>
        </w:tc>
        <w:tc>
          <w:tcPr>
            <w:tcW w:w="7812" w:type="dxa"/>
            <w:tcBorders>
              <w:top w:val="single" w:sz="4" w:space="0" w:color="000000"/>
              <w:left w:val="single" w:sz="4" w:space="0" w:color="000000"/>
              <w:bottom w:val="single" w:sz="4" w:space="0" w:color="000000"/>
              <w:right w:val="single" w:sz="4" w:space="0" w:color="000000"/>
            </w:tcBorders>
            <w:vAlign w:val="center"/>
          </w:tcPr>
          <w:p w14:paraId="646571F8" w14:textId="77777777" w:rsidR="008333CC" w:rsidRPr="008333CC" w:rsidRDefault="008333CC" w:rsidP="008333CC">
            <w:pPr>
              <w:pStyle w:val="TableParagraph"/>
              <w:tabs>
                <w:tab w:val="left" w:pos="715"/>
              </w:tabs>
              <w:spacing w:line="251" w:lineRule="exact"/>
              <w:ind w:left="715" w:hanging="360"/>
              <w:rPr>
                <w:bCs/>
                <w:iCs/>
                <w:szCs w:val="18"/>
              </w:rPr>
            </w:pPr>
            <w:r w:rsidRPr="008333CC">
              <w:rPr>
                <w:bCs/>
                <w:iCs/>
                <w:szCs w:val="18"/>
              </w:rPr>
              <w:t>Assists with research direction, technical validation, and documentation quality.</w:t>
            </w:r>
          </w:p>
        </w:tc>
      </w:tr>
      <w:tr w:rsidR="008333CC" w:rsidRPr="008333CC" w14:paraId="504C7840" w14:textId="77777777" w:rsidTr="008333CC">
        <w:trPr>
          <w:trHeight w:val="1250"/>
          <w:jc w:val="center"/>
        </w:trPr>
        <w:tc>
          <w:tcPr>
            <w:tcW w:w="1979" w:type="dxa"/>
            <w:tcBorders>
              <w:top w:val="single" w:sz="4" w:space="0" w:color="000000"/>
              <w:left w:val="single" w:sz="4" w:space="0" w:color="000000"/>
              <w:bottom w:val="single" w:sz="4" w:space="0" w:color="000000"/>
              <w:right w:val="single" w:sz="4" w:space="0" w:color="000000"/>
            </w:tcBorders>
            <w:vAlign w:val="center"/>
          </w:tcPr>
          <w:p w14:paraId="71A3BE30" w14:textId="77777777" w:rsidR="008333CC" w:rsidRPr="008333CC" w:rsidRDefault="008333CC" w:rsidP="008333CC">
            <w:pPr>
              <w:pStyle w:val="TableParagraph"/>
              <w:spacing w:line="275" w:lineRule="exact"/>
              <w:ind w:left="381"/>
              <w:rPr>
                <w:b/>
                <w:spacing w:val="-2"/>
                <w:sz w:val="24"/>
              </w:rPr>
            </w:pPr>
            <w:r w:rsidRPr="008333CC">
              <w:rPr>
                <w:b/>
                <w:spacing w:val="-2"/>
                <w:sz w:val="24"/>
              </w:rPr>
              <w:lastRenderedPageBreak/>
              <w:t>Evaluation Panel (FCSE, GIKI)</w:t>
            </w:r>
          </w:p>
        </w:tc>
        <w:tc>
          <w:tcPr>
            <w:tcW w:w="7812" w:type="dxa"/>
            <w:tcBorders>
              <w:top w:val="single" w:sz="4" w:space="0" w:color="000000"/>
              <w:left w:val="single" w:sz="4" w:space="0" w:color="000000"/>
              <w:bottom w:val="single" w:sz="4" w:space="0" w:color="000000"/>
              <w:right w:val="single" w:sz="4" w:space="0" w:color="000000"/>
            </w:tcBorders>
            <w:vAlign w:val="center"/>
          </w:tcPr>
          <w:p w14:paraId="31C43C5D" w14:textId="77777777" w:rsidR="008333CC" w:rsidRPr="008333CC" w:rsidRDefault="008333CC" w:rsidP="008333CC">
            <w:pPr>
              <w:pStyle w:val="TableParagraph"/>
              <w:tabs>
                <w:tab w:val="left" w:pos="715"/>
              </w:tabs>
              <w:spacing w:line="251" w:lineRule="exact"/>
              <w:ind w:left="715" w:hanging="360"/>
              <w:rPr>
                <w:bCs/>
                <w:iCs/>
                <w:szCs w:val="18"/>
              </w:rPr>
            </w:pPr>
            <w:r w:rsidRPr="008333CC">
              <w:rPr>
                <w:bCs/>
                <w:iCs/>
                <w:szCs w:val="18"/>
              </w:rPr>
              <w:t>Evaluates the project based on innovation, implementation, and presentation.</w:t>
            </w:r>
          </w:p>
        </w:tc>
      </w:tr>
      <w:tr w:rsidR="008333CC" w:rsidRPr="008333CC" w14:paraId="0296583F" w14:textId="77777777" w:rsidTr="008333CC">
        <w:trPr>
          <w:trHeight w:val="1250"/>
          <w:jc w:val="center"/>
        </w:trPr>
        <w:tc>
          <w:tcPr>
            <w:tcW w:w="1979" w:type="dxa"/>
            <w:tcBorders>
              <w:top w:val="single" w:sz="4" w:space="0" w:color="000000"/>
              <w:left w:val="single" w:sz="4" w:space="0" w:color="000000"/>
              <w:bottom w:val="single" w:sz="4" w:space="0" w:color="000000"/>
              <w:right w:val="single" w:sz="4" w:space="0" w:color="000000"/>
            </w:tcBorders>
            <w:vAlign w:val="center"/>
          </w:tcPr>
          <w:p w14:paraId="20AE1F7F" w14:textId="77777777" w:rsidR="008333CC" w:rsidRPr="008333CC" w:rsidRDefault="008333CC" w:rsidP="008333CC">
            <w:pPr>
              <w:pStyle w:val="TableParagraph"/>
              <w:spacing w:line="275" w:lineRule="exact"/>
              <w:ind w:left="381"/>
              <w:rPr>
                <w:b/>
                <w:spacing w:val="-2"/>
                <w:sz w:val="24"/>
              </w:rPr>
            </w:pPr>
            <w:r w:rsidRPr="008333CC">
              <w:rPr>
                <w:b/>
                <w:spacing w:val="-2"/>
                <w:sz w:val="24"/>
              </w:rPr>
              <w:t>Healthcare Professionals (End Users)</w:t>
            </w:r>
          </w:p>
        </w:tc>
        <w:tc>
          <w:tcPr>
            <w:tcW w:w="7812" w:type="dxa"/>
            <w:tcBorders>
              <w:top w:val="single" w:sz="4" w:space="0" w:color="000000"/>
              <w:left w:val="single" w:sz="4" w:space="0" w:color="000000"/>
              <w:bottom w:val="single" w:sz="4" w:space="0" w:color="000000"/>
              <w:right w:val="single" w:sz="4" w:space="0" w:color="000000"/>
            </w:tcBorders>
            <w:vAlign w:val="center"/>
          </w:tcPr>
          <w:p w14:paraId="52FB025C" w14:textId="77777777" w:rsidR="008333CC" w:rsidRPr="008333CC" w:rsidRDefault="008333CC" w:rsidP="008333CC">
            <w:pPr>
              <w:pStyle w:val="TableParagraph"/>
              <w:tabs>
                <w:tab w:val="left" w:pos="715"/>
              </w:tabs>
              <w:spacing w:line="251" w:lineRule="exact"/>
              <w:ind w:left="715" w:hanging="360"/>
              <w:rPr>
                <w:bCs/>
                <w:iCs/>
                <w:szCs w:val="18"/>
              </w:rPr>
            </w:pPr>
            <w:r w:rsidRPr="008333CC">
              <w:rPr>
                <w:bCs/>
                <w:iCs/>
                <w:szCs w:val="18"/>
              </w:rPr>
              <w:t>Utilize the system for burn assessment and recovery monitoring and benefit from automated insights and reports.</w:t>
            </w:r>
          </w:p>
        </w:tc>
      </w:tr>
    </w:tbl>
    <w:p w14:paraId="29360559" w14:textId="0C78435D" w:rsidR="006E6E24" w:rsidRDefault="006E6E24" w:rsidP="0055303A">
      <w:pPr>
        <w:pStyle w:val="Caption"/>
        <w:keepNext/>
        <w:spacing w:line="240" w:lineRule="auto"/>
        <w:jc w:val="center"/>
        <w:rPr>
          <w:rFonts w:ascii="Times New Roman" w:hAnsi="Times New Roman"/>
          <w:sz w:val="18"/>
          <w:szCs w:val="18"/>
        </w:rPr>
      </w:pPr>
    </w:p>
    <w:p w14:paraId="48C794D4" w14:textId="05A6D2DE" w:rsidR="00E72083" w:rsidRDefault="00E72083" w:rsidP="00E40123">
      <w:bookmarkStart w:id="51" w:name="_Toc440746956"/>
      <w:bookmarkStart w:id="52" w:name="_Toc440747345"/>
      <w:bookmarkStart w:id="53" w:name="_Toc440747371"/>
      <w:bookmarkStart w:id="54" w:name="_Toc464735241"/>
      <w:bookmarkStart w:id="55" w:name="_Toc518865264"/>
    </w:p>
    <w:p w14:paraId="39B01ABA" w14:textId="7B4EDEE3" w:rsidR="006E6E24" w:rsidRPr="005C08DC" w:rsidRDefault="006E6E24" w:rsidP="00BA3379">
      <w:pPr>
        <w:pStyle w:val="Heading1"/>
        <w:spacing w:before="0" w:line="240" w:lineRule="auto"/>
        <w:jc w:val="both"/>
        <w:rPr>
          <w:rFonts w:ascii="Times New Roman" w:hAnsi="Times New Roman"/>
          <w:sz w:val="32"/>
          <w:szCs w:val="18"/>
        </w:rPr>
      </w:pPr>
      <w:bookmarkStart w:id="56" w:name="_Toc488853140"/>
      <w:bookmarkStart w:id="57" w:name="_Toc506386204"/>
      <w:bookmarkStart w:id="58" w:name="_Toc87347717"/>
      <w:bookmarkStart w:id="59" w:name="_Toc196150940"/>
      <w:bookmarkEnd w:id="51"/>
      <w:bookmarkEnd w:id="52"/>
      <w:bookmarkEnd w:id="53"/>
      <w:r w:rsidRPr="005C08DC">
        <w:rPr>
          <w:rFonts w:ascii="Times New Roman" w:hAnsi="Times New Roman"/>
          <w:sz w:val="32"/>
          <w:szCs w:val="18"/>
        </w:rPr>
        <w:t>References</w:t>
      </w:r>
      <w:bookmarkEnd w:id="56"/>
      <w:bookmarkEnd w:id="57"/>
      <w:bookmarkEnd w:id="58"/>
      <w:bookmarkEnd w:id="59"/>
    </w:p>
    <w:bookmarkEnd w:id="54"/>
    <w:bookmarkEnd w:id="55"/>
    <w:p w14:paraId="410CD1A5" w14:textId="77777777" w:rsidR="00EC6D92" w:rsidRPr="00FF3AFB" w:rsidRDefault="00EC6D92" w:rsidP="00EC6D92">
      <w:pPr>
        <w:pStyle w:val="NormalWeb"/>
      </w:pPr>
      <w:r w:rsidRPr="00FF3AFB">
        <w:t xml:space="preserve">[1] S. H. Khan, M. A. Khan, and M. S. Javed, “A deep convolutional neural network-based approach for detecting burn severity from skin burn images,” </w:t>
      </w:r>
      <w:r w:rsidRPr="00FF3AFB">
        <w:rPr>
          <w:rStyle w:val="Emphasis"/>
        </w:rPr>
        <w:t>Machine Learning with Applications</w:t>
      </w:r>
      <w:r w:rsidRPr="00FF3AFB">
        <w:t>, vol. 9, 2022, Art. no. 100371. https://doi.org/10.1016/j.mlwa.2022.100371</w:t>
      </w:r>
    </w:p>
    <w:p w14:paraId="23D38A99" w14:textId="77777777" w:rsidR="00EC6D92" w:rsidRPr="00FF3AFB" w:rsidRDefault="00EC6D92" w:rsidP="00EC6D92">
      <w:pPr>
        <w:pStyle w:val="NormalWeb"/>
      </w:pPr>
      <w:r w:rsidRPr="00FF3AFB">
        <w:t xml:space="preserve">[2] M. N. Khan, A. Rehman, and S. Ahmed, “Multiclass burn wound image classification using deep convolutional neural networks,” </w:t>
      </w:r>
      <w:r w:rsidRPr="00FF3AFB">
        <w:rPr>
          <w:rStyle w:val="Emphasis"/>
        </w:rPr>
        <w:t>arXiv preprint arXiv:2103.01361</w:t>
      </w:r>
      <w:r w:rsidRPr="00FF3AFB">
        <w:t xml:space="preserve">, 2021. </w:t>
      </w:r>
      <w:hyperlink r:id="rId10" w:tgtFrame="_new" w:history="1">
        <w:r w:rsidRPr="00FF3AFB">
          <w:rPr>
            <w:rStyle w:val="Hyperlink"/>
          </w:rPr>
          <w:t>https://arxiv.org/abs/2103.01361</w:t>
        </w:r>
      </w:hyperlink>
    </w:p>
    <w:p w14:paraId="0578D964" w14:textId="77777777" w:rsidR="00EC6D92" w:rsidRPr="00FF3AFB" w:rsidRDefault="00EC6D92" w:rsidP="00EC6D92">
      <w:pPr>
        <w:pStyle w:val="NormalWeb"/>
      </w:pPr>
      <w:r w:rsidRPr="00FF3AFB">
        <w:t xml:space="preserve">[3] A. M. Ali, S. A. Khan, and T. Hussain, “Deep learning model for burn depth classification using medical imaging,” </w:t>
      </w:r>
      <w:r w:rsidRPr="00FF3AFB">
        <w:rPr>
          <w:rStyle w:val="Emphasis"/>
        </w:rPr>
        <w:t>arXiv preprint arXiv:2203.15879</w:t>
      </w:r>
      <w:r w:rsidRPr="00FF3AFB">
        <w:t xml:space="preserve">, 2022. </w:t>
      </w:r>
      <w:hyperlink r:id="rId11" w:tgtFrame="_new" w:history="1">
        <w:r w:rsidRPr="00FF3AFB">
          <w:rPr>
            <w:rStyle w:val="Hyperlink"/>
          </w:rPr>
          <w:t>https://arxiv.org/abs/2203.15879</w:t>
        </w:r>
      </w:hyperlink>
    </w:p>
    <w:p w14:paraId="08388196" w14:textId="77777777" w:rsidR="00EC6D92" w:rsidRPr="00FF3AFB" w:rsidRDefault="00EC6D92" w:rsidP="00EC6D92">
      <w:pPr>
        <w:pStyle w:val="NormalWeb"/>
      </w:pPr>
      <w:r w:rsidRPr="00FF3AFB">
        <w:t xml:space="preserve">[4] H. S. Lee, J. Park, and Y. Kim, “Deep learning–assisted burn wound diagnosis and area estimation,” </w:t>
      </w:r>
      <w:r w:rsidRPr="00FF3AFB">
        <w:rPr>
          <w:rStyle w:val="Emphasis"/>
        </w:rPr>
        <w:t>Computational and Structural Biotechnology Journal</w:t>
      </w:r>
      <w:r w:rsidRPr="00FF3AFB">
        <w:t xml:space="preserve">, vol. 19, pp. 5500–5510, 2021. </w:t>
      </w:r>
      <w:hyperlink r:id="rId12" w:tgtFrame="_new" w:history="1">
        <w:r w:rsidRPr="00FF3AFB">
          <w:rPr>
            <w:rStyle w:val="Hyperlink"/>
          </w:rPr>
          <w:t>https://pmc.ncbi.nlm.nih.gov/articles/PMC8686480/</w:t>
        </w:r>
      </w:hyperlink>
    </w:p>
    <w:p w14:paraId="7AD00A11" w14:textId="77777777" w:rsidR="00EC6D92" w:rsidRPr="00FF3AFB" w:rsidRDefault="00EC6D92" w:rsidP="00EC6D92">
      <w:pPr>
        <w:pStyle w:val="NormalWeb"/>
      </w:pPr>
      <w:r w:rsidRPr="00FF3AFB">
        <w:t xml:space="preserve">[5] J. Wang, L. Chen, and X. Zhang, “Application of multiple deep learning models for automatic burn wound assessment,” </w:t>
      </w:r>
      <w:r w:rsidRPr="00FF3AFB">
        <w:rPr>
          <w:rStyle w:val="Emphasis"/>
        </w:rPr>
        <w:t>Computers in Biology and Medicine</w:t>
      </w:r>
      <w:r w:rsidRPr="00FF3AFB">
        <w:t xml:space="preserve">, vol. 146, 2022, Art. no. 105562. </w:t>
      </w:r>
      <w:hyperlink r:id="rId13" w:tgtFrame="_new" w:history="1">
        <w:r w:rsidRPr="00FF3AFB">
          <w:rPr>
            <w:rStyle w:val="Hyperlink"/>
          </w:rPr>
          <w:t>https://www.sciencedirect.com/science/article/pii/S0305417922001863</w:t>
        </w:r>
      </w:hyperlink>
    </w:p>
    <w:p w14:paraId="1A1F1F52" w14:textId="77777777" w:rsidR="00EC6D92" w:rsidRPr="00FF3AFB" w:rsidRDefault="00EC6D92" w:rsidP="00EC6D92">
      <w:pPr>
        <w:pStyle w:val="NormalWeb"/>
      </w:pPr>
      <w:r w:rsidRPr="00FF3AFB">
        <w:t xml:space="preserve">[6] O. Ronneberger, P. Fischer, and T. Brox, “U-Net: Convolutional networks for biomedical image segmentation,” in </w:t>
      </w:r>
      <w:r w:rsidRPr="00FF3AFB">
        <w:rPr>
          <w:rStyle w:val="Emphasis"/>
        </w:rPr>
        <w:t>Medical Image Computing and Computer-Assisted Intervention (MICCAI)</w:t>
      </w:r>
      <w:r w:rsidRPr="00FF3AFB">
        <w:t xml:space="preserve">, 2015, pp. 234–241. </w:t>
      </w:r>
      <w:hyperlink r:id="rId14" w:tgtFrame="_new" w:history="1">
        <w:r w:rsidRPr="00FF3AFB">
          <w:rPr>
            <w:rStyle w:val="Hyperlink"/>
          </w:rPr>
          <w:t>https://arxiv.org/abs/1505.04597</w:t>
        </w:r>
      </w:hyperlink>
    </w:p>
    <w:p w14:paraId="37014B0E" w14:textId="77777777" w:rsidR="00EC6D92" w:rsidRPr="00FF3AFB" w:rsidRDefault="00EC6D92" w:rsidP="00EC6D92">
      <w:pPr>
        <w:pStyle w:val="NormalWeb"/>
      </w:pPr>
      <w:r w:rsidRPr="00FF3AFB">
        <w:t xml:space="preserve">[7] D. Zhou, J. Yu, and H. Li, “DoubleU-Net: A deep convolutional neural network for medical image segmentation,” </w:t>
      </w:r>
      <w:r w:rsidRPr="00FF3AFB">
        <w:rPr>
          <w:rStyle w:val="Emphasis"/>
        </w:rPr>
        <w:t>arXiv preprint arXiv:2006.04868</w:t>
      </w:r>
      <w:r w:rsidRPr="00FF3AFB">
        <w:t xml:space="preserve">, 2020. </w:t>
      </w:r>
      <w:hyperlink r:id="rId15" w:tgtFrame="_new" w:history="1">
        <w:r w:rsidRPr="00FF3AFB">
          <w:rPr>
            <w:rStyle w:val="Hyperlink"/>
          </w:rPr>
          <w:t>https://arxiv.org/abs/2006.04868</w:t>
        </w:r>
      </w:hyperlink>
    </w:p>
    <w:p w14:paraId="47A92FC0" w14:textId="77777777" w:rsidR="00EC6D92" w:rsidRPr="00FF3AFB" w:rsidRDefault="00EC6D92" w:rsidP="00EC6D92">
      <w:pPr>
        <w:pStyle w:val="NormalWeb"/>
      </w:pPr>
      <w:r w:rsidRPr="00FF3AFB">
        <w:t xml:space="preserve">[8] Z. Huang et al., “A review of machine learning for optical imaging of burn wound severity assessment,” </w:t>
      </w:r>
      <w:r w:rsidRPr="00FF3AFB">
        <w:rPr>
          <w:rStyle w:val="Emphasis"/>
        </w:rPr>
        <w:t>Frontiers in Medicine</w:t>
      </w:r>
      <w:r w:rsidRPr="00FF3AFB">
        <w:t xml:space="preserve">, 2024. </w:t>
      </w:r>
      <w:hyperlink r:id="rId16" w:tgtFrame="_new" w:history="1">
        <w:r w:rsidRPr="00FF3AFB">
          <w:rPr>
            <w:rStyle w:val="Hyperlink"/>
          </w:rPr>
          <w:t>https://pmc.ncbi.nlm.nih.gov/articles/PMC10869118/</w:t>
        </w:r>
      </w:hyperlink>
    </w:p>
    <w:p w14:paraId="4099C685" w14:textId="77777777" w:rsidR="00EC6D92" w:rsidRPr="00FF3AFB" w:rsidRDefault="00EC6D92" w:rsidP="00EC6D92">
      <w:pPr>
        <w:pStyle w:val="NormalWeb"/>
      </w:pPr>
      <w:r w:rsidRPr="00FF3AFB">
        <w:t xml:space="preserve">[9] J. Li et al., “BLIP: Bootstrapping language-image pre-training for unified vision-language understanding and generation,” </w:t>
      </w:r>
      <w:r w:rsidRPr="00FF3AFB">
        <w:rPr>
          <w:rStyle w:val="Emphasis"/>
        </w:rPr>
        <w:t>arXiv preprint arXiv:2201.12086</w:t>
      </w:r>
      <w:r w:rsidRPr="00FF3AFB">
        <w:t xml:space="preserve">, 2022. </w:t>
      </w:r>
      <w:hyperlink r:id="rId17" w:tgtFrame="_new" w:history="1">
        <w:r w:rsidRPr="00FF3AFB">
          <w:rPr>
            <w:rStyle w:val="Hyperlink"/>
          </w:rPr>
          <w:t>https://arxiv.org/abs/2201.12086</w:t>
        </w:r>
      </w:hyperlink>
    </w:p>
    <w:p w14:paraId="4A4D8381" w14:textId="53ABC0F3" w:rsidR="007D5D8A" w:rsidRDefault="007D5D8A" w:rsidP="00EC6D92">
      <w:pPr>
        <w:spacing w:after="240" w:line="240" w:lineRule="auto"/>
        <w:jc w:val="both"/>
        <w:rPr>
          <w:rFonts w:ascii="Times New Roman" w:hAnsi="Times New Roman"/>
          <w:b/>
          <w:bCs/>
        </w:rPr>
      </w:pPr>
    </w:p>
    <w:p w14:paraId="1450F63D" w14:textId="77777777" w:rsidR="00296E85" w:rsidRPr="00EC6D92" w:rsidRDefault="00296E85" w:rsidP="00EC6D92">
      <w:pPr>
        <w:spacing w:after="240" w:line="240" w:lineRule="auto"/>
        <w:jc w:val="both"/>
        <w:rPr>
          <w:rFonts w:ascii="Times New Roman" w:hAnsi="Times New Roman"/>
          <w:b/>
          <w:bCs/>
        </w:rPr>
      </w:pPr>
    </w:p>
    <w:sectPr w:rsidR="00296E85" w:rsidRPr="00EC6D92" w:rsidSect="00481A20">
      <w:footerReference w:type="default" r:id="rId18"/>
      <w:type w:val="continuous"/>
      <w:pgSz w:w="11906" w:h="16838" w:code="9"/>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14B7A5" w14:textId="77777777" w:rsidR="00F37F68" w:rsidRDefault="00F37F68">
      <w:r>
        <w:separator/>
      </w:r>
    </w:p>
  </w:endnote>
  <w:endnote w:type="continuationSeparator" w:id="0">
    <w:p w14:paraId="21EE6F47" w14:textId="77777777" w:rsidR="00F37F68" w:rsidRDefault="00F37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513EB5" w14:textId="77777777" w:rsidR="00BA1A26" w:rsidRDefault="00BA1A26" w:rsidP="005C08DC">
    <w:pPr>
      <w:pStyle w:val="Footer"/>
      <w:jc w:val="center"/>
    </w:pPr>
  </w:p>
  <w:p w14:paraId="6FDF7CF8" w14:textId="77777777" w:rsidR="00BA1A26" w:rsidRDefault="00BA1A2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7658105"/>
      <w:docPartObj>
        <w:docPartGallery w:val="Page Numbers (Bottom of Page)"/>
        <w:docPartUnique/>
      </w:docPartObj>
    </w:sdtPr>
    <w:sdtEndPr>
      <w:rPr>
        <w:noProof/>
      </w:rPr>
    </w:sdtEndPr>
    <w:sdtContent>
      <w:p w14:paraId="676D79A3" w14:textId="77777777" w:rsidR="00BA1A26" w:rsidRDefault="00BA1A26">
        <w:pPr>
          <w:pStyle w:val="Footer"/>
          <w:jc w:val="right"/>
        </w:pPr>
        <w:r>
          <w:fldChar w:fldCharType="begin"/>
        </w:r>
        <w:r>
          <w:instrText xml:space="preserve"> PAGE   \* MERGEFORMAT </w:instrText>
        </w:r>
        <w:r>
          <w:fldChar w:fldCharType="separate"/>
        </w:r>
        <w:r w:rsidR="008333CC">
          <w:rPr>
            <w:noProof/>
          </w:rPr>
          <w:t>6</w:t>
        </w:r>
        <w:r>
          <w:rPr>
            <w:noProof/>
          </w:rPr>
          <w:fldChar w:fldCharType="end"/>
        </w:r>
      </w:p>
    </w:sdtContent>
  </w:sdt>
  <w:p w14:paraId="6DE0493D" w14:textId="77777777" w:rsidR="00BA1A26" w:rsidRDefault="00BA1A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966036" w14:textId="77777777" w:rsidR="00F37F68" w:rsidRDefault="00F37F68">
      <w:r>
        <w:separator/>
      </w:r>
    </w:p>
  </w:footnote>
  <w:footnote w:type="continuationSeparator" w:id="0">
    <w:p w14:paraId="7CB6F21C" w14:textId="77777777" w:rsidR="00F37F68" w:rsidRDefault="00F37F6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7.4pt;height:7.4pt;visibility:visible;mso-wrap-style:square" o:bullet="t">
        <v:imagedata r:id="rId1" o:title=""/>
      </v:shape>
    </w:pict>
  </w:numPicBullet>
  <w:abstractNum w:abstractNumId="0" w15:restartNumberingAfterBreak="0">
    <w:nsid w:val="8C6F5EEE"/>
    <w:multiLevelType w:val="hybridMultilevel"/>
    <w:tmpl w:val="AB18C6E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3" w15:restartNumberingAfterBreak="0">
    <w:nsid w:val="177179F9"/>
    <w:multiLevelType w:val="hybridMultilevel"/>
    <w:tmpl w:val="C02A96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4B7424"/>
    <w:multiLevelType w:val="hybridMultilevel"/>
    <w:tmpl w:val="75B0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C05796"/>
    <w:multiLevelType w:val="hybridMultilevel"/>
    <w:tmpl w:val="CC4E42FC"/>
    <w:lvl w:ilvl="0" w:tplc="2B5A7346">
      <w:numFmt w:val="bullet"/>
      <w:lvlText w:val=""/>
      <w:lvlJc w:val="left"/>
      <w:pPr>
        <w:ind w:left="715" w:hanging="361"/>
      </w:pPr>
      <w:rPr>
        <w:rFonts w:ascii="Symbol" w:eastAsia="Symbol" w:hAnsi="Symbol" w:cs="Symbol" w:hint="default"/>
        <w:b w:val="0"/>
        <w:bCs w:val="0"/>
        <w:i w:val="0"/>
        <w:iCs w:val="0"/>
        <w:spacing w:val="0"/>
        <w:w w:val="99"/>
        <w:sz w:val="20"/>
        <w:szCs w:val="20"/>
        <w:lang w:val="en-US" w:eastAsia="en-US" w:bidi="ar-SA"/>
      </w:rPr>
    </w:lvl>
    <w:lvl w:ilvl="1" w:tplc="E5046664">
      <w:numFmt w:val="bullet"/>
      <w:lvlText w:val="•"/>
      <w:lvlJc w:val="left"/>
      <w:pPr>
        <w:ind w:left="1393" w:hanging="361"/>
      </w:pPr>
      <w:rPr>
        <w:rFonts w:hint="default"/>
        <w:lang w:val="en-US" w:eastAsia="en-US" w:bidi="ar-SA"/>
      </w:rPr>
    </w:lvl>
    <w:lvl w:ilvl="2" w:tplc="70D2A564">
      <w:numFmt w:val="bullet"/>
      <w:lvlText w:val="•"/>
      <w:lvlJc w:val="left"/>
      <w:pPr>
        <w:ind w:left="2066" w:hanging="361"/>
      </w:pPr>
      <w:rPr>
        <w:rFonts w:hint="default"/>
        <w:lang w:val="en-US" w:eastAsia="en-US" w:bidi="ar-SA"/>
      </w:rPr>
    </w:lvl>
    <w:lvl w:ilvl="3" w:tplc="92B6DD98">
      <w:numFmt w:val="bullet"/>
      <w:lvlText w:val="•"/>
      <w:lvlJc w:val="left"/>
      <w:pPr>
        <w:ind w:left="2739" w:hanging="361"/>
      </w:pPr>
      <w:rPr>
        <w:rFonts w:hint="default"/>
        <w:lang w:val="en-US" w:eastAsia="en-US" w:bidi="ar-SA"/>
      </w:rPr>
    </w:lvl>
    <w:lvl w:ilvl="4" w:tplc="BEC29B0E">
      <w:numFmt w:val="bullet"/>
      <w:lvlText w:val="•"/>
      <w:lvlJc w:val="left"/>
      <w:pPr>
        <w:ind w:left="3412" w:hanging="361"/>
      </w:pPr>
      <w:rPr>
        <w:rFonts w:hint="default"/>
        <w:lang w:val="en-US" w:eastAsia="en-US" w:bidi="ar-SA"/>
      </w:rPr>
    </w:lvl>
    <w:lvl w:ilvl="5" w:tplc="D3CE001A">
      <w:numFmt w:val="bullet"/>
      <w:lvlText w:val="•"/>
      <w:lvlJc w:val="left"/>
      <w:pPr>
        <w:ind w:left="4085" w:hanging="361"/>
      </w:pPr>
      <w:rPr>
        <w:rFonts w:hint="default"/>
        <w:lang w:val="en-US" w:eastAsia="en-US" w:bidi="ar-SA"/>
      </w:rPr>
    </w:lvl>
    <w:lvl w:ilvl="6" w:tplc="3DF66516">
      <w:numFmt w:val="bullet"/>
      <w:lvlText w:val="•"/>
      <w:lvlJc w:val="left"/>
      <w:pPr>
        <w:ind w:left="4758" w:hanging="361"/>
      </w:pPr>
      <w:rPr>
        <w:rFonts w:hint="default"/>
        <w:lang w:val="en-US" w:eastAsia="en-US" w:bidi="ar-SA"/>
      </w:rPr>
    </w:lvl>
    <w:lvl w:ilvl="7" w:tplc="97F4D740">
      <w:numFmt w:val="bullet"/>
      <w:lvlText w:val="•"/>
      <w:lvlJc w:val="left"/>
      <w:pPr>
        <w:ind w:left="5431" w:hanging="361"/>
      </w:pPr>
      <w:rPr>
        <w:rFonts w:hint="default"/>
        <w:lang w:val="en-US" w:eastAsia="en-US" w:bidi="ar-SA"/>
      </w:rPr>
    </w:lvl>
    <w:lvl w:ilvl="8" w:tplc="566833B4">
      <w:numFmt w:val="bullet"/>
      <w:lvlText w:val="•"/>
      <w:lvlJc w:val="left"/>
      <w:pPr>
        <w:ind w:left="6104" w:hanging="361"/>
      </w:pPr>
      <w:rPr>
        <w:rFonts w:hint="default"/>
        <w:lang w:val="en-US" w:eastAsia="en-US" w:bidi="ar-SA"/>
      </w:rPr>
    </w:lvl>
  </w:abstractNum>
  <w:abstractNum w:abstractNumId="6" w15:restartNumberingAfterBreak="0">
    <w:nsid w:val="23785F48"/>
    <w:multiLevelType w:val="hybridMultilevel"/>
    <w:tmpl w:val="75AE176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51075"/>
    <w:multiLevelType w:val="hybridMultilevel"/>
    <w:tmpl w:val="02C465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83ECF"/>
    <w:multiLevelType w:val="hybridMultilevel"/>
    <w:tmpl w:val="A55EA908"/>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0" w15:restartNumberingAfterBreak="0">
    <w:nsid w:val="3DBE6EA7"/>
    <w:multiLevelType w:val="hybridMultilevel"/>
    <w:tmpl w:val="B64E6D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3AF391C"/>
    <w:multiLevelType w:val="hybridMultilevel"/>
    <w:tmpl w:val="62C82E5C"/>
    <w:lvl w:ilvl="0" w:tplc="E062D20E">
      <w:start w:val="1"/>
      <w:numFmt w:val="decimal"/>
      <w:lvlText w:val="%1."/>
      <w:lvlJc w:val="left"/>
      <w:pPr>
        <w:ind w:left="1295" w:hanging="416"/>
      </w:pPr>
      <w:rPr>
        <w:rFonts w:hint="default"/>
        <w:spacing w:val="0"/>
        <w:w w:val="100"/>
        <w:lang w:val="en-US" w:eastAsia="en-US" w:bidi="ar-SA"/>
      </w:rPr>
    </w:lvl>
    <w:lvl w:ilvl="1" w:tplc="E772C430">
      <w:start w:val="1"/>
      <w:numFmt w:val="lowerLetter"/>
      <w:lvlText w:val="%2."/>
      <w:lvlJc w:val="left"/>
      <w:pPr>
        <w:ind w:left="2015" w:hanging="416"/>
      </w:pPr>
      <w:rPr>
        <w:rFonts w:ascii="Times New Roman" w:eastAsia="Times New Roman" w:hAnsi="Times New Roman" w:cs="Times New Roman" w:hint="default"/>
        <w:b w:val="0"/>
        <w:bCs w:val="0"/>
        <w:i w:val="0"/>
        <w:iCs w:val="0"/>
        <w:spacing w:val="-1"/>
        <w:w w:val="100"/>
        <w:sz w:val="24"/>
        <w:szCs w:val="24"/>
        <w:lang w:val="en-US" w:eastAsia="en-US" w:bidi="ar-SA"/>
      </w:rPr>
    </w:lvl>
    <w:lvl w:ilvl="2" w:tplc="F2483DBA">
      <w:numFmt w:val="bullet"/>
      <w:lvlText w:val="•"/>
      <w:lvlJc w:val="left"/>
      <w:pPr>
        <w:ind w:left="2020" w:hanging="416"/>
      </w:pPr>
      <w:rPr>
        <w:rFonts w:hint="default"/>
        <w:lang w:val="en-US" w:eastAsia="en-US" w:bidi="ar-SA"/>
      </w:rPr>
    </w:lvl>
    <w:lvl w:ilvl="3" w:tplc="65BA2C62">
      <w:numFmt w:val="bullet"/>
      <w:lvlText w:val="•"/>
      <w:lvlJc w:val="left"/>
      <w:pPr>
        <w:ind w:left="3107" w:hanging="416"/>
      </w:pPr>
      <w:rPr>
        <w:rFonts w:hint="default"/>
        <w:lang w:val="en-US" w:eastAsia="en-US" w:bidi="ar-SA"/>
      </w:rPr>
    </w:lvl>
    <w:lvl w:ilvl="4" w:tplc="341C7E36">
      <w:numFmt w:val="bullet"/>
      <w:lvlText w:val="•"/>
      <w:lvlJc w:val="left"/>
      <w:pPr>
        <w:ind w:left="4195" w:hanging="416"/>
      </w:pPr>
      <w:rPr>
        <w:rFonts w:hint="default"/>
        <w:lang w:val="en-US" w:eastAsia="en-US" w:bidi="ar-SA"/>
      </w:rPr>
    </w:lvl>
    <w:lvl w:ilvl="5" w:tplc="82404F68">
      <w:numFmt w:val="bullet"/>
      <w:lvlText w:val="•"/>
      <w:lvlJc w:val="left"/>
      <w:pPr>
        <w:ind w:left="5282" w:hanging="416"/>
      </w:pPr>
      <w:rPr>
        <w:rFonts w:hint="default"/>
        <w:lang w:val="en-US" w:eastAsia="en-US" w:bidi="ar-SA"/>
      </w:rPr>
    </w:lvl>
    <w:lvl w:ilvl="6" w:tplc="D40C50A8">
      <w:numFmt w:val="bullet"/>
      <w:lvlText w:val="•"/>
      <w:lvlJc w:val="left"/>
      <w:pPr>
        <w:ind w:left="6370" w:hanging="416"/>
      </w:pPr>
      <w:rPr>
        <w:rFonts w:hint="default"/>
        <w:lang w:val="en-US" w:eastAsia="en-US" w:bidi="ar-SA"/>
      </w:rPr>
    </w:lvl>
    <w:lvl w:ilvl="7" w:tplc="C8F4F744">
      <w:numFmt w:val="bullet"/>
      <w:lvlText w:val="•"/>
      <w:lvlJc w:val="left"/>
      <w:pPr>
        <w:ind w:left="7457" w:hanging="416"/>
      </w:pPr>
      <w:rPr>
        <w:rFonts w:hint="default"/>
        <w:lang w:val="en-US" w:eastAsia="en-US" w:bidi="ar-SA"/>
      </w:rPr>
    </w:lvl>
    <w:lvl w:ilvl="8" w:tplc="939410B4">
      <w:numFmt w:val="bullet"/>
      <w:lvlText w:val="•"/>
      <w:lvlJc w:val="left"/>
      <w:pPr>
        <w:ind w:left="8545" w:hanging="416"/>
      </w:pPr>
      <w:rPr>
        <w:rFonts w:hint="default"/>
        <w:lang w:val="en-US" w:eastAsia="en-US" w:bidi="ar-SA"/>
      </w:rPr>
    </w:lvl>
  </w:abstractNum>
  <w:abstractNum w:abstractNumId="12" w15:restartNumberingAfterBreak="0">
    <w:nsid w:val="5B0803FF"/>
    <w:multiLevelType w:val="multilevel"/>
    <w:tmpl w:val="FFD8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A386F"/>
    <w:multiLevelType w:val="hybridMultilevel"/>
    <w:tmpl w:val="E7E27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E2C38D8"/>
    <w:multiLevelType w:val="hybridMultilevel"/>
    <w:tmpl w:val="A906F464"/>
    <w:lvl w:ilvl="0" w:tplc="84CA9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4"/>
  </w:num>
  <w:num w:numId="3">
    <w:abstractNumId w:val="2"/>
  </w:num>
  <w:num w:numId="4">
    <w:abstractNumId w:val="7"/>
  </w:num>
  <w:num w:numId="5">
    <w:abstractNumId w:val="3"/>
  </w:num>
  <w:num w:numId="6">
    <w:abstractNumId w:val="13"/>
  </w:num>
  <w:num w:numId="7">
    <w:abstractNumId w:val="15"/>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4"/>
  </w:num>
  <w:num w:numId="13">
    <w:abstractNumId w:val="1"/>
  </w:num>
  <w:num w:numId="14">
    <w:abstractNumId w:val="0"/>
  </w:num>
  <w:num w:numId="15">
    <w:abstractNumId w:val="1"/>
  </w:num>
  <w:num w:numId="16">
    <w:abstractNumId w:val="11"/>
  </w:num>
  <w:num w:numId="17">
    <w:abstractNumId w:val="5"/>
  </w:num>
  <w:num w:numId="18">
    <w:abstractNumId w:val="6"/>
  </w:num>
  <w:num w:numId="19">
    <w:abstractNumId w:val="8"/>
  </w:num>
  <w:num w:numId="20">
    <w:abstractNumId w:val="9"/>
  </w:num>
  <w:num w:numId="21">
    <w:abstractNumId w:val="10"/>
  </w:num>
  <w:num w:numId="22">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000C31"/>
    <w:rsid w:val="000012AB"/>
    <w:rsid w:val="00006241"/>
    <w:rsid w:val="00022156"/>
    <w:rsid w:val="00023153"/>
    <w:rsid w:val="000257D9"/>
    <w:rsid w:val="000279BB"/>
    <w:rsid w:val="000317DA"/>
    <w:rsid w:val="00032A6F"/>
    <w:rsid w:val="000424F8"/>
    <w:rsid w:val="00047C61"/>
    <w:rsid w:val="00054D7F"/>
    <w:rsid w:val="00060565"/>
    <w:rsid w:val="00066D41"/>
    <w:rsid w:val="000730CC"/>
    <w:rsid w:val="00082065"/>
    <w:rsid w:val="00087793"/>
    <w:rsid w:val="00092B6D"/>
    <w:rsid w:val="00093F60"/>
    <w:rsid w:val="000A10D7"/>
    <w:rsid w:val="000A168E"/>
    <w:rsid w:val="000A33C7"/>
    <w:rsid w:val="000B2D13"/>
    <w:rsid w:val="000B33A7"/>
    <w:rsid w:val="000B404D"/>
    <w:rsid w:val="000C1B29"/>
    <w:rsid w:val="000C51FE"/>
    <w:rsid w:val="000C6BF7"/>
    <w:rsid w:val="000D1374"/>
    <w:rsid w:val="000D735F"/>
    <w:rsid w:val="000E0BBD"/>
    <w:rsid w:val="000E503B"/>
    <w:rsid w:val="000F0700"/>
    <w:rsid w:val="000F28F8"/>
    <w:rsid w:val="000F3AEC"/>
    <w:rsid w:val="000F3B07"/>
    <w:rsid w:val="000F5526"/>
    <w:rsid w:val="00100349"/>
    <w:rsid w:val="00106D1C"/>
    <w:rsid w:val="001127DB"/>
    <w:rsid w:val="00115CAD"/>
    <w:rsid w:val="00121853"/>
    <w:rsid w:val="00123A20"/>
    <w:rsid w:val="001244BE"/>
    <w:rsid w:val="00126490"/>
    <w:rsid w:val="001311BF"/>
    <w:rsid w:val="0013781F"/>
    <w:rsid w:val="00143D66"/>
    <w:rsid w:val="001526EE"/>
    <w:rsid w:val="00167051"/>
    <w:rsid w:val="00171A3D"/>
    <w:rsid w:val="00171A50"/>
    <w:rsid w:val="00172399"/>
    <w:rsid w:val="0017652D"/>
    <w:rsid w:val="001858CF"/>
    <w:rsid w:val="00186B32"/>
    <w:rsid w:val="00186DD1"/>
    <w:rsid w:val="00194D90"/>
    <w:rsid w:val="00194DA8"/>
    <w:rsid w:val="00197914"/>
    <w:rsid w:val="001A3961"/>
    <w:rsid w:val="001A5D2A"/>
    <w:rsid w:val="001A68C5"/>
    <w:rsid w:val="001B6B14"/>
    <w:rsid w:val="001B74A5"/>
    <w:rsid w:val="001B798A"/>
    <w:rsid w:val="001C212C"/>
    <w:rsid w:val="001C390F"/>
    <w:rsid w:val="001C3FDD"/>
    <w:rsid w:val="001D3E69"/>
    <w:rsid w:val="001D6CE2"/>
    <w:rsid w:val="001E7663"/>
    <w:rsid w:val="001E7F05"/>
    <w:rsid w:val="001F7406"/>
    <w:rsid w:val="00201546"/>
    <w:rsid w:val="00202C1B"/>
    <w:rsid w:val="00205D58"/>
    <w:rsid w:val="00206367"/>
    <w:rsid w:val="00211861"/>
    <w:rsid w:val="00213980"/>
    <w:rsid w:val="00214293"/>
    <w:rsid w:val="002160E0"/>
    <w:rsid w:val="00220CFB"/>
    <w:rsid w:val="00225C63"/>
    <w:rsid w:val="002362E2"/>
    <w:rsid w:val="00237693"/>
    <w:rsid w:val="0024146B"/>
    <w:rsid w:val="002415C6"/>
    <w:rsid w:val="00241DC1"/>
    <w:rsid w:val="00250D61"/>
    <w:rsid w:val="00260E63"/>
    <w:rsid w:val="00263619"/>
    <w:rsid w:val="00264E51"/>
    <w:rsid w:val="00273ED6"/>
    <w:rsid w:val="00282F1C"/>
    <w:rsid w:val="002833E9"/>
    <w:rsid w:val="00287D5D"/>
    <w:rsid w:val="00291520"/>
    <w:rsid w:val="00296E85"/>
    <w:rsid w:val="00297DC6"/>
    <w:rsid w:val="002A47FE"/>
    <w:rsid w:val="002B5476"/>
    <w:rsid w:val="002C4602"/>
    <w:rsid w:val="002C6CA1"/>
    <w:rsid w:val="002C7A2A"/>
    <w:rsid w:val="002D2931"/>
    <w:rsid w:val="002D2F70"/>
    <w:rsid w:val="002D6411"/>
    <w:rsid w:val="002D7079"/>
    <w:rsid w:val="002E424B"/>
    <w:rsid w:val="002E695D"/>
    <w:rsid w:val="002F02F6"/>
    <w:rsid w:val="002F0D91"/>
    <w:rsid w:val="002F3F03"/>
    <w:rsid w:val="002F4BF8"/>
    <w:rsid w:val="00305B0D"/>
    <w:rsid w:val="00311DBA"/>
    <w:rsid w:val="00335893"/>
    <w:rsid w:val="00336AC4"/>
    <w:rsid w:val="00336B3E"/>
    <w:rsid w:val="003435DD"/>
    <w:rsid w:val="00350FE1"/>
    <w:rsid w:val="0035103E"/>
    <w:rsid w:val="00351E90"/>
    <w:rsid w:val="003566A0"/>
    <w:rsid w:val="0036761D"/>
    <w:rsid w:val="00370BB7"/>
    <w:rsid w:val="003741EA"/>
    <w:rsid w:val="003940CA"/>
    <w:rsid w:val="003950CC"/>
    <w:rsid w:val="003A2930"/>
    <w:rsid w:val="003A2EF4"/>
    <w:rsid w:val="003A5410"/>
    <w:rsid w:val="003A5F00"/>
    <w:rsid w:val="003B2A73"/>
    <w:rsid w:val="003B5364"/>
    <w:rsid w:val="003B7EB8"/>
    <w:rsid w:val="003C2AAD"/>
    <w:rsid w:val="003D1381"/>
    <w:rsid w:val="003D1A2A"/>
    <w:rsid w:val="003D5ACF"/>
    <w:rsid w:val="003D60CE"/>
    <w:rsid w:val="003E312D"/>
    <w:rsid w:val="003E652E"/>
    <w:rsid w:val="003F2182"/>
    <w:rsid w:val="003F46DE"/>
    <w:rsid w:val="003F5CAC"/>
    <w:rsid w:val="0040112A"/>
    <w:rsid w:val="00414AF8"/>
    <w:rsid w:val="00425E3C"/>
    <w:rsid w:val="0043243C"/>
    <w:rsid w:val="0043720B"/>
    <w:rsid w:val="004438C5"/>
    <w:rsid w:val="00444C2E"/>
    <w:rsid w:val="00456786"/>
    <w:rsid w:val="0045723D"/>
    <w:rsid w:val="00461AFE"/>
    <w:rsid w:val="00466A6E"/>
    <w:rsid w:val="00470578"/>
    <w:rsid w:val="00472205"/>
    <w:rsid w:val="00481A20"/>
    <w:rsid w:val="00492D71"/>
    <w:rsid w:val="00494388"/>
    <w:rsid w:val="004A2FEC"/>
    <w:rsid w:val="004A35B0"/>
    <w:rsid w:val="004A4582"/>
    <w:rsid w:val="004A6FD6"/>
    <w:rsid w:val="004B194C"/>
    <w:rsid w:val="004B1BE5"/>
    <w:rsid w:val="004B1C30"/>
    <w:rsid w:val="004B4BA3"/>
    <w:rsid w:val="004C3038"/>
    <w:rsid w:val="004C6760"/>
    <w:rsid w:val="004D169F"/>
    <w:rsid w:val="004E2E9A"/>
    <w:rsid w:val="004E3C45"/>
    <w:rsid w:val="004E5931"/>
    <w:rsid w:val="004E6869"/>
    <w:rsid w:val="004F088C"/>
    <w:rsid w:val="004F0D0D"/>
    <w:rsid w:val="004F6D83"/>
    <w:rsid w:val="0050697D"/>
    <w:rsid w:val="005076F2"/>
    <w:rsid w:val="00507BCF"/>
    <w:rsid w:val="00510064"/>
    <w:rsid w:val="0051361A"/>
    <w:rsid w:val="0052149A"/>
    <w:rsid w:val="00522FA7"/>
    <w:rsid w:val="005239E6"/>
    <w:rsid w:val="005264DA"/>
    <w:rsid w:val="005274E8"/>
    <w:rsid w:val="00531B40"/>
    <w:rsid w:val="005345C8"/>
    <w:rsid w:val="0053751E"/>
    <w:rsid w:val="00537C5F"/>
    <w:rsid w:val="00542574"/>
    <w:rsid w:val="0055303A"/>
    <w:rsid w:val="005626D1"/>
    <w:rsid w:val="00570D6C"/>
    <w:rsid w:val="00570F9C"/>
    <w:rsid w:val="00575879"/>
    <w:rsid w:val="00577602"/>
    <w:rsid w:val="00577E54"/>
    <w:rsid w:val="00580FDF"/>
    <w:rsid w:val="00583679"/>
    <w:rsid w:val="005858DE"/>
    <w:rsid w:val="00592635"/>
    <w:rsid w:val="00595EFD"/>
    <w:rsid w:val="00595FD4"/>
    <w:rsid w:val="005A3DB8"/>
    <w:rsid w:val="005A4322"/>
    <w:rsid w:val="005A4ECD"/>
    <w:rsid w:val="005A709B"/>
    <w:rsid w:val="005B506C"/>
    <w:rsid w:val="005B5465"/>
    <w:rsid w:val="005B5D75"/>
    <w:rsid w:val="005C08DC"/>
    <w:rsid w:val="005C5CFB"/>
    <w:rsid w:val="005D3ED7"/>
    <w:rsid w:val="005D534A"/>
    <w:rsid w:val="005E0932"/>
    <w:rsid w:val="005E0C0B"/>
    <w:rsid w:val="005E1634"/>
    <w:rsid w:val="005E1B2D"/>
    <w:rsid w:val="005E35E0"/>
    <w:rsid w:val="005E52A2"/>
    <w:rsid w:val="005E7CFF"/>
    <w:rsid w:val="005E7EA5"/>
    <w:rsid w:val="005F00B6"/>
    <w:rsid w:val="005F1038"/>
    <w:rsid w:val="005F72EB"/>
    <w:rsid w:val="00605F5E"/>
    <w:rsid w:val="006145D8"/>
    <w:rsid w:val="00614B70"/>
    <w:rsid w:val="00623B1A"/>
    <w:rsid w:val="006250CF"/>
    <w:rsid w:val="00625FAC"/>
    <w:rsid w:val="00630453"/>
    <w:rsid w:val="006314D1"/>
    <w:rsid w:val="00633032"/>
    <w:rsid w:val="00633381"/>
    <w:rsid w:val="0063733C"/>
    <w:rsid w:val="0063761C"/>
    <w:rsid w:val="00642868"/>
    <w:rsid w:val="00647BFF"/>
    <w:rsid w:val="00650ADA"/>
    <w:rsid w:val="006518E3"/>
    <w:rsid w:val="00651DC6"/>
    <w:rsid w:val="0065341E"/>
    <w:rsid w:val="0065653F"/>
    <w:rsid w:val="00661C59"/>
    <w:rsid w:val="00667274"/>
    <w:rsid w:val="00672A94"/>
    <w:rsid w:val="00677D12"/>
    <w:rsid w:val="00677EAC"/>
    <w:rsid w:val="0068129C"/>
    <w:rsid w:val="006837D8"/>
    <w:rsid w:val="0068460C"/>
    <w:rsid w:val="00685A43"/>
    <w:rsid w:val="00692A47"/>
    <w:rsid w:val="006971BC"/>
    <w:rsid w:val="006A0587"/>
    <w:rsid w:val="006A1B51"/>
    <w:rsid w:val="006B4F0E"/>
    <w:rsid w:val="006C0A18"/>
    <w:rsid w:val="006C1688"/>
    <w:rsid w:val="006C1800"/>
    <w:rsid w:val="006C2221"/>
    <w:rsid w:val="006C37F4"/>
    <w:rsid w:val="006C64F3"/>
    <w:rsid w:val="006D01D8"/>
    <w:rsid w:val="006D105E"/>
    <w:rsid w:val="006E1B06"/>
    <w:rsid w:val="006E6E24"/>
    <w:rsid w:val="006F279E"/>
    <w:rsid w:val="00701060"/>
    <w:rsid w:val="007022ED"/>
    <w:rsid w:val="00702679"/>
    <w:rsid w:val="007029EE"/>
    <w:rsid w:val="00703EC1"/>
    <w:rsid w:val="00704592"/>
    <w:rsid w:val="00712128"/>
    <w:rsid w:val="00714675"/>
    <w:rsid w:val="0072212E"/>
    <w:rsid w:val="00724100"/>
    <w:rsid w:val="007247B5"/>
    <w:rsid w:val="00725A80"/>
    <w:rsid w:val="007336C6"/>
    <w:rsid w:val="007336DC"/>
    <w:rsid w:val="0073499E"/>
    <w:rsid w:val="00737813"/>
    <w:rsid w:val="00741BB4"/>
    <w:rsid w:val="00741FAE"/>
    <w:rsid w:val="00744E6E"/>
    <w:rsid w:val="00747FC2"/>
    <w:rsid w:val="00752682"/>
    <w:rsid w:val="00757926"/>
    <w:rsid w:val="00760F8E"/>
    <w:rsid w:val="00763CA9"/>
    <w:rsid w:val="007710E3"/>
    <w:rsid w:val="00771F21"/>
    <w:rsid w:val="00773F61"/>
    <w:rsid w:val="00775E0B"/>
    <w:rsid w:val="007769F9"/>
    <w:rsid w:val="007846FB"/>
    <w:rsid w:val="00784B5B"/>
    <w:rsid w:val="00794C55"/>
    <w:rsid w:val="007A726A"/>
    <w:rsid w:val="007A7609"/>
    <w:rsid w:val="007B0783"/>
    <w:rsid w:val="007B21D9"/>
    <w:rsid w:val="007C43DE"/>
    <w:rsid w:val="007C7826"/>
    <w:rsid w:val="007D3EB7"/>
    <w:rsid w:val="007D4255"/>
    <w:rsid w:val="007D5D8A"/>
    <w:rsid w:val="007D6DCB"/>
    <w:rsid w:val="007E49D6"/>
    <w:rsid w:val="007E56AD"/>
    <w:rsid w:val="007E64F1"/>
    <w:rsid w:val="007E6FF0"/>
    <w:rsid w:val="008053A8"/>
    <w:rsid w:val="008060E5"/>
    <w:rsid w:val="008147A8"/>
    <w:rsid w:val="0081726D"/>
    <w:rsid w:val="008172DE"/>
    <w:rsid w:val="0082288C"/>
    <w:rsid w:val="00822967"/>
    <w:rsid w:val="008246C9"/>
    <w:rsid w:val="008268D0"/>
    <w:rsid w:val="00826976"/>
    <w:rsid w:val="00830E9E"/>
    <w:rsid w:val="008333CC"/>
    <w:rsid w:val="008375E3"/>
    <w:rsid w:val="008375E8"/>
    <w:rsid w:val="0084285D"/>
    <w:rsid w:val="00851B27"/>
    <w:rsid w:val="0085292A"/>
    <w:rsid w:val="00855624"/>
    <w:rsid w:val="00873870"/>
    <w:rsid w:val="008936AC"/>
    <w:rsid w:val="00894D61"/>
    <w:rsid w:val="008B3406"/>
    <w:rsid w:val="008C1D72"/>
    <w:rsid w:val="008C1EE0"/>
    <w:rsid w:val="008C3EFE"/>
    <w:rsid w:val="008D09BB"/>
    <w:rsid w:val="008D530B"/>
    <w:rsid w:val="008F205F"/>
    <w:rsid w:val="0090105C"/>
    <w:rsid w:val="0090146B"/>
    <w:rsid w:val="00901961"/>
    <w:rsid w:val="009115EA"/>
    <w:rsid w:val="00914319"/>
    <w:rsid w:val="0091599E"/>
    <w:rsid w:val="00917097"/>
    <w:rsid w:val="009224A3"/>
    <w:rsid w:val="009260F3"/>
    <w:rsid w:val="00936A2C"/>
    <w:rsid w:val="00940244"/>
    <w:rsid w:val="00940E79"/>
    <w:rsid w:val="00941586"/>
    <w:rsid w:val="00943069"/>
    <w:rsid w:val="00943903"/>
    <w:rsid w:val="00945B48"/>
    <w:rsid w:val="00946C0F"/>
    <w:rsid w:val="00953CE8"/>
    <w:rsid w:val="009545E1"/>
    <w:rsid w:val="009568E1"/>
    <w:rsid w:val="00961091"/>
    <w:rsid w:val="009647D8"/>
    <w:rsid w:val="00964DC4"/>
    <w:rsid w:val="0096578B"/>
    <w:rsid w:val="00965AF5"/>
    <w:rsid w:val="00966014"/>
    <w:rsid w:val="00966D39"/>
    <w:rsid w:val="00981093"/>
    <w:rsid w:val="00987E20"/>
    <w:rsid w:val="0099764F"/>
    <w:rsid w:val="00997C1D"/>
    <w:rsid w:val="009A2CDB"/>
    <w:rsid w:val="009A3320"/>
    <w:rsid w:val="009B0300"/>
    <w:rsid w:val="009B0954"/>
    <w:rsid w:val="009B4C83"/>
    <w:rsid w:val="009B737E"/>
    <w:rsid w:val="009C0926"/>
    <w:rsid w:val="009C25C4"/>
    <w:rsid w:val="009C5DEF"/>
    <w:rsid w:val="009E0D72"/>
    <w:rsid w:val="009E1549"/>
    <w:rsid w:val="009E4B9D"/>
    <w:rsid w:val="009E65A9"/>
    <w:rsid w:val="009F271C"/>
    <w:rsid w:val="009F6642"/>
    <w:rsid w:val="00A01A77"/>
    <w:rsid w:val="00A05095"/>
    <w:rsid w:val="00A071A6"/>
    <w:rsid w:val="00A3063E"/>
    <w:rsid w:val="00A405E1"/>
    <w:rsid w:val="00A5000A"/>
    <w:rsid w:val="00A53615"/>
    <w:rsid w:val="00A541F8"/>
    <w:rsid w:val="00A644FD"/>
    <w:rsid w:val="00A64FFC"/>
    <w:rsid w:val="00A66499"/>
    <w:rsid w:val="00A67C6F"/>
    <w:rsid w:val="00A72FDC"/>
    <w:rsid w:val="00A847AF"/>
    <w:rsid w:val="00A8570A"/>
    <w:rsid w:val="00A91488"/>
    <w:rsid w:val="00A93AF8"/>
    <w:rsid w:val="00AA2374"/>
    <w:rsid w:val="00AA4EB1"/>
    <w:rsid w:val="00AB5F05"/>
    <w:rsid w:val="00AB60B8"/>
    <w:rsid w:val="00AB6BD4"/>
    <w:rsid w:val="00AC21B3"/>
    <w:rsid w:val="00AC677A"/>
    <w:rsid w:val="00AD0F48"/>
    <w:rsid w:val="00AD6A00"/>
    <w:rsid w:val="00AE705F"/>
    <w:rsid w:val="00AF2C04"/>
    <w:rsid w:val="00B04D52"/>
    <w:rsid w:val="00B104A3"/>
    <w:rsid w:val="00B126E4"/>
    <w:rsid w:val="00B143CA"/>
    <w:rsid w:val="00B16A69"/>
    <w:rsid w:val="00B2565F"/>
    <w:rsid w:val="00B30A65"/>
    <w:rsid w:val="00B34C4E"/>
    <w:rsid w:val="00B401A1"/>
    <w:rsid w:val="00B43716"/>
    <w:rsid w:val="00B46683"/>
    <w:rsid w:val="00B473F0"/>
    <w:rsid w:val="00B55E23"/>
    <w:rsid w:val="00B644CC"/>
    <w:rsid w:val="00B64B5A"/>
    <w:rsid w:val="00B661D9"/>
    <w:rsid w:val="00B66C90"/>
    <w:rsid w:val="00B814C4"/>
    <w:rsid w:val="00B85B35"/>
    <w:rsid w:val="00B94A92"/>
    <w:rsid w:val="00B9734C"/>
    <w:rsid w:val="00BA1A26"/>
    <w:rsid w:val="00BA3379"/>
    <w:rsid w:val="00BB18F4"/>
    <w:rsid w:val="00BB2FD4"/>
    <w:rsid w:val="00BC1F08"/>
    <w:rsid w:val="00BD397F"/>
    <w:rsid w:val="00BD3D50"/>
    <w:rsid w:val="00BD5D0B"/>
    <w:rsid w:val="00BD5EC5"/>
    <w:rsid w:val="00BD5FAA"/>
    <w:rsid w:val="00BE5FF4"/>
    <w:rsid w:val="00BF6F01"/>
    <w:rsid w:val="00C040A1"/>
    <w:rsid w:val="00C07B71"/>
    <w:rsid w:val="00C104FC"/>
    <w:rsid w:val="00C11E1F"/>
    <w:rsid w:val="00C15758"/>
    <w:rsid w:val="00C202FC"/>
    <w:rsid w:val="00C229F0"/>
    <w:rsid w:val="00C23E94"/>
    <w:rsid w:val="00C26AAD"/>
    <w:rsid w:val="00C31681"/>
    <w:rsid w:val="00C40B12"/>
    <w:rsid w:val="00C41BC3"/>
    <w:rsid w:val="00C4718A"/>
    <w:rsid w:val="00C50A97"/>
    <w:rsid w:val="00C52FC2"/>
    <w:rsid w:val="00C531AF"/>
    <w:rsid w:val="00C53337"/>
    <w:rsid w:val="00C607F1"/>
    <w:rsid w:val="00C667AA"/>
    <w:rsid w:val="00C76647"/>
    <w:rsid w:val="00C932EC"/>
    <w:rsid w:val="00C96CB0"/>
    <w:rsid w:val="00CA5131"/>
    <w:rsid w:val="00CB2D02"/>
    <w:rsid w:val="00CB4156"/>
    <w:rsid w:val="00CB4BC9"/>
    <w:rsid w:val="00CB5ECC"/>
    <w:rsid w:val="00CC03E3"/>
    <w:rsid w:val="00CC066A"/>
    <w:rsid w:val="00CC131A"/>
    <w:rsid w:val="00CC14D0"/>
    <w:rsid w:val="00CC2116"/>
    <w:rsid w:val="00CC23A2"/>
    <w:rsid w:val="00CD0D8E"/>
    <w:rsid w:val="00CE23D5"/>
    <w:rsid w:val="00CE2D9D"/>
    <w:rsid w:val="00CE4935"/>
    <w:rsid w:val="00CF1600"/>
    <w:rsid w:val="00D00B3A"/>
    <w:rsid w:val="00D02B71"/>
    <w:rsid w:val="00D068BA"/>
    <w:rsid w:val="00D105A3"/>
    <w:rsid w:val="00D223A8"/>
    <w:rsid w:val="00D26A60"/>
    <w:rsid w:val="00D34288"/>
    <w:rsid w:val="00D4169C"/>
    <w:rsid w:val="00D437D9"/>
    <w:rsid w:val="00D47CBF"/>
    <w:rsid w:val="00D51EBE"/>
    <w:rsid w:val="00D52265"/>
    <w:rsid w:val="00D52564"/>
    <w:rsid w:val="00D535E1"/>
    <w:rsid w:val="00D556AF"/>
    <w:rsid w:val="00D62EEC"/>
    <w:rsid w:val="00D70CA6"/>
    <w:rsid w:val="00D71821"/>
    <w:rsid w:val="00D80F08"/>
    <w:rsid w:val="00D8133B"/>
    <w:rsid w:val="00D853AC"/>
    <w:rsid w:val="00D87B05"/>
    <w:rsid w:val="00D87BF6"/>
    <w:rsid w:val="00D941C2"/>
    <w:rsid w:val="00D9471A"/>
    <w:rsid w:val="00D94C53"/>
    <w:rsid w:val="00DA2B45"/>
    <w:rsid w:val="00DA32BF"/>
    <w:rsid w:val="00DB4930"/>
    <w:rsid w:val="00DB75C0"/>
    <w:rsid w:val="00DC39F7"/>
    <w:rsid w:val="00DC3F12"/>
    <w:rsid w:val="00DC7995"/>
    <w:rsid w:val="00DD05D8"/>
    <w:rsid w:val="00DD18BD"/>
    <w:rsid w:val="00DF1201"/>
    <w:rsid w:val="00E03D2C"/>
    <w:rsid w:val="00E045CE"/>
    <w:rsid w:val="00E0692E"/>
    <w:rsid w:val="00E15446"/>
    <w:rsid w:val="00E23096"/>
    <w:rsid w:val="00E241B1"/>
    <w:rsid w:val="00E24AFA"/>
    <w:rsid w:val="00E34C1F"/>
    <w:rsid w:val="00E40123"/>
    <w:rsid w:val="00E44DFA"/>
    <w:rsid w:val="00E533E5"/>
    <w:rsid w:val="00E7100C"/>
    <w:rsid w:val="00E72083"/>
    <w:rsid w:val="00E723EC"/>
    <w:rsid w:val="00E7716F"/>
    <w:rsid w:val="00E77893"/>
    <w:rsid w:val="00E80C23"/>
    <w:rsid w:val="00E917DF"/>
    <w:rsid w:val="00E9231F"/>
    <w:rsid w:val="00EA242E"/>
    <w:rsid w:val="00EA6490"/>
    <w:rsid w:val="00EB4296"/>
    <w:rsid w:val="00EC25E8"/>
    <w:rsid w:val="00EC6D89"/>
    <w:rsid w:val="00EC6D92"/>
    <w:rsid w:val="00EE3824"/>
    <w:rsid w:val="00EE5984"/>
    <w:rsid w:val="00EE5D8F"/>
    <w:rsid w:val="00EF33EE"/>
    <w:rsid w:val="00EF50BC"/>
    <w:rsid w:val="00F00166"/>
    <w:rsid w:val="00F03733"/>
    <w:rsid w:val="00F06197"/>
    <w:rsid w:val="00F133F4"/>
    <w:rsid w:val="00F1465B"/>
    <w:rsid w:val="00F21B6B"/>
    <w:rsid w:val="00F3694C"/>
    <w:rsid w:val="00F37F68"/>
    <w:rsid w:val="00F41212"/>
    <w:rsid w:val="00F42C25"/>
    <w:rsid w:val="00F44B25"/>
    <w:rsid w:val="00F6105D"/>
    <w:rsid w:val="00F71B22"/>
    <w:rsid w:val="00F71E3E"/>
    <w:rsid w:val="00F7466B"/>
    <w:rsid w:val="00F75EF7"/>
    <w:rsid w:val="00F804FA"/>
    <w:rsid w:val="00F87350"/>
    <w:rsid w:val="00F90A96"/>
    <w:rsid w:val="00FA17B4"/>
    <w:rsid w:val="00FA7CF2"/>
    <w:rsid w:val="00FB07BE"/>
    <w:rsid w:val="00FB3700"/>
    <w:rsid w:val="00FB4186"/>
    <w:rsid w:val="00FC448A"/>
    <w:rsid w:val="00FD1C00"/>
    <w:rsid w:val="00FD2D3D"/>
    <w:rsid w:val="00FD7A8A"/>
    <w:rsid w:val="00FE0647"/>
    <w:rsid w:val="00FE1825"/>
    <w:rsid w:val="00FE6E6F"/>
    <w:rsid w:val="00FF1E0D"/>
    <w:rsid w:val="00FF339A"/>
    <w:rsid w:val="00FF5A19"/>
    <w:rsid w:val="00FF6166"/>
    <w:rsid w:val="00FF6E7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B911B6"/>
  <w15:docId w15:val="{1035D6B3-5A63-4CFB-A841-FAEEE8F3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56AF"/>
    <w:pPr>
      <w:spacing w:line="240" w:lineRule="exact"/>
    </w:pPr>
    <w:rPr>
      <w:rFonts w:ascii="Times" w:hAnsi="Times"/>
      <w:sz w:val="24"/>
    </w:rPr>
  </w:style>
  <w:style w:type="paragraph" w:styleId="Heading1">
    <w:name w:val="heading 1"/>
    <w:basedOn w:val="Normal"/>
    <w:next w:val="Normal"/>
    <w:link w:val="Heading1Char"/>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DB75C0"/>
    <w:pPr>
      <w:tabs>
        <w:tab w:val="left" w:pos="360"/>
        <w:tab w:val="right" w:leader="dot" w:pos="9360"/>
      </w:tabs>
      <w:spacing w:before="180" w:after="120" w:line="220" w:lineRule="exact"/>
      <w:ind w:left="360" w:hanging="360"/>
      <w:jc w:val="both"/>
    </w:pPr>
    <w:rPr>
      <w:noProof/>
    </w:rPr>
  </w:style>
  <w:style w:type="paragraph" w:styleId="TOC2">
    <w:name w:val="toc 2"/>
    <w:basedOn w:val="Normal"/>
    <w:next w:val="Normal"/>
    <w:uiPriority w:val="39"/>
    <w:rsid w:val="00DB75C0"/>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7336DC"/>
    <w:pPr>
      <w:tabs>
        <w:tab w:val="left" w:pos="1200"/>
        <w:tab w:val="right" w:leader="dot" w:pos="9360"/>
      </w:tabs>
      <w:ind w:left="480"/>
    </w:pPr>
    <w:rPr>
      <w:noProof/>
      <w:sz w:val="22"/>
    </w:rPr>
  </w:style>
  <w:style w:type="paragraph" w:styleId="TOC4">
    <w:name w:val="toc 4"/>
    <w:basedOn w:val="Normal"/>
    <w:next w:val="Normal"/>
    <w:semiHidden/>
    <w:rsid w:val="007336DC"/>
    <w:pPr>
      <w:tabs>
        <w:tab w:val="right" w:leader="dot" w:pos="9360"/>
      </w:tabs>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A405E1"/>
    <w:pPr>
      <w:widowControl w:val="0"/>
      <w:spacing w:before="240" w:after="120" w:line="240" w:lineRule="atLeast"/>
      <w:ind w:left="360"/>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character" w:customStyle="1" w:styleId="HeaderChar">
    <w:name w:val="Header Char"/>
    <w:basedOn w:val="DefaultParagraphFont"/>
    <w:link w:val="Header"/>
    <w:rsid w:val="00E7716F"/>
    <w:rPr>
      <w:rFonts w:ascii="Times" w:hAnsi="Times"/>
      <w:b/>
      <w:i/>
    </w:rPr>
  </w:style>
  <w:style w:type="table" w:customStyle="1" w:styleId="TableGrid0">
    <w:name w:val="TableGrid"/>
    <w:rsid w:val="00E771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250D61"/>
    <w:rPr>
      <w:rFonts w:ascii="Times" w:hAnsi="Times"/>
      <w:b/>
      <w:kern w:val="28"/>
      <w:sz w:val="36"/>
    </w:rPr>
  </w:style>
  <w:style w:type="character" w:customStyle="1" w:styleId="FooterChar">
    <w:name w:val="Footer Char"/>
    <w:basedOn w:val="DefaultParagraphFont"/>
    <w:link w:val="Footer"/>
    <w:uiPriority w:val="99"/>
    <w:rsid w:val="00BD5EC5"/>
    <w:rPr>
      <w:rFonts w:ascii="Times" w:hAnsi="Times"/>
      <w:b/>
      <w:i/>
    </w:rPr>
  </w:style>
  <w:style w:type="paragraph" w:styleId="Revision">
    <w:name w:val="Revision"/>
    <w:hidden/>
    <w:uiPriority w:val="99"/>
    <w:semiHidden/>
    <w:rsid w:val="006971BC"/>
    <w:rPr>
      <w:rFonts w:ascii="Times" w:hAnsi="Times"/>
      <w:sz w:val="24"/>
    </w:rPr>
  </w:style>
  <w:style w:type="character" w:styleId="FollowedHyperlink">
    <w:name w:val="FollowedHyperlink"/>
    <w:basedOn w:val="DefaultParagraphFont"/>
    <w:semiHidden/>
    <w:unhideWhenUsed/>
    <w:rsid w:val="001A3961"/>
    <w:rPr>
      <w:color w:val="800080" w:themeColor="followedHyperlink"/>
      <w:u w:val="single"/>
    </w:rPr>
  </w:style>
  <w:style w:type="paragraph" w:customStyle="1" w:styleId="TableParagraph">
    <w:name w:val="Table Paragraph"/>
    <w:basedOn w:val="Normal"/>
    <w:uiPriority w:val="1"/>
    <w:qFormat/>
    <w:rsid w:val="00EC25E8"/>
    <w:pPr>
      <w:widowControl w:val="0"/>
      <w:autoSpaceDE w:val="0"/>
      <w:autoSpaceDN w:val="0"/>
      <w:spacing w:line="240" w:lineRule="auto"/>
      <w:ind w:left="85"/>
    </w:pPr>
    <w:rPr>
      <w:rFonts w:ascii="Times New Roman" w:hAnsi="Times New Roman"/>
      <w:sz w:val="22"/>
      <w:szCs w:val="22"/>
    </w:rPr>
  </w:style>
  <w:style w:type="character" w:customStyle="1" w:styleId="Heading2Char">
    <w:name w:val="Heading 2 Char"/>
    <w:basedOn w:val="DefaultParagraphFont"/>
    <w:link w:val="Heading2"/>
    <w:rsid w:val="004B194C"/>
    <w:rPr>
      <w:rFonts w:ascii="Times" w:hAnsi="Times"/>
      <w:b/>
      <w:sz w:val="28"/>
    </w:rPr>
  </w:style>
  <w:style w:type="paragraph" w:styleId="NormalWeb">
    <w:name w:val="Normal (Web)"/>
    <w:basedOn w:val="Normal"/>
    <w:uiPriority w:val="99"/>
    <w:unhideWhenUsed/>
    <w:rsid w:val="00AA4EB1"/>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461AFE"/>
    <w:rPr>
      <w:b/>
      <w:bCs/>
    </w:rPr>
  </w:style>
  <w:style w:type="character" w:customStyle="1" w:styleId="overflow-hidden">
    <w:name w:val="overflow-hidden"/>
    <w:basedOn w:val="DefaultParagraphFont"/>
    <w:rsid w:val="00082065"/>
  </w:style>
  <w:style w:type="character" w:customStyle="1" w:styleId="UnresolvedMention">
    <w:name w:val="Unresolved Mention"/>
    <w:basedOn w:val="DefaultParagraphFont"/>
    <w:uiPriority w:val="99"/>
    <w:semiHidden/>
    <w:unhideWhenUsed/>
    <w:rsid w:val="0084285D"/>
    <w:rPr>
      <w:color w:val="605E5C"/>
      <w:shd w:val="clear" w:color="auto" w:fill="E1DFDD"/>
    </w:rPr>
  </w:style>
  <w:style w:type="character" w:styleId="Emphasis">
    <w:name w:val="Emphasis"/>
    <w:basedOn w:val="DefaultParagraphFont"/>
    <w:uiPriority w:val="20"/>
    <w:qFormat/>
    <w:rsid w:val="00EC6D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06316">
      <w:bodyDiv w:val="1"/>
      <w:marLeft w:val="0"/>
      <w:marRight w:val="0"/>
      <w:marTop w:val="0"/>
      <w:marBottom w:val="0"/>
      <w:divBdr>
        <w:top w:val="none" w:sz="0" w:space="0" w:color="auto"/>
        <w:left w:val="none" w:sz="0" w:space="0" w:color="auto"/>
        <w:bottom w:val="none" w:sz="0" w:space="0" w:color="auto"/>
        <w:right w:val="none" w:sz="0" w:space="0" w:color="auto"/>
      </w:divBdr>
      <w:divsChild>
        <w:div w:id="1757944433">
          <w:marLeft w:val="0"/>
          <w:marRight w:val="0"/>
          <w:marTop w:val="0"/>
          <w:marBottom w:val="0"/>
          <w:divBdr>
            <w:top w:val="none" w:sz="0" w:space="0" w:color="auto"/>
            <w:left w:val="none" w:sz="0" w:space="0" w:color="auto"/>
            <w:bottom w:val="none" w:sz="0" w:space="0" w:color="auto"/>
            <w:right w:val="none" w:sz="0" w:space="0" w:color="auto"/>
          </w:divBdr>
          <w:divsChild>
            <w:div w:id="73553548">
              <w:marLeft w:val="0"/>
              <w:marRight w:val="0"/>
              <w:marTop w:val="0"/>
              <w:marBottom w:val="0"/>
              <w:divBdr>
                <w:top w:val="none" w:sz="0" w:space="0" w:color="auto"/>
                <w:left w:val="none" w:sz="0" w:space="0" w:color="auto"/>
                <w:bottom w:val="none" w:sz="0" w:space="0" w:color="auto"/>
                <w:right w:val="none" w:sz="0" w:space="0" w:color="auto"/>
              </w:divBdr>
              <w:divsChild>
                <w:div w:id="2059939683">
                  <w:marLeft w:val="0"/>
                  <w:marRight w:val="0"/>
                  <w:marTop w:val="0"/>
                  <w:marBottom w:val="0"/>
                  <w:divBdr>
                    <w:top w:val="none" w:sz="0" w:space="0" w:color="auto"/>
                    <w:left w:val="none" w:sz="0" w:space="0" w:color="auto"/>
                    <w:bottom w:val="none" w:sz="0" w:space="0" w:color="auto"/>
                    <w:right w:val="none" w:sz="0" w:space="0" w:color="auto"/>
                  </w:divBdr>
                  <w:divsChild>
                    <w:div w:id="615600457">
                      <w:marLeft w:val="0"/>
                      <w:marRight w:val="0"/>
                      <w:marTop w:val="0"/>
                      <w:marBottom w:val="0"/>
                      <w:divBdr>
                        <w:top w:val="none" w:sz="0" w:space="0" w:color="auto"/>
                        <w:left w:val="none" w:sz="0" w:space="0" w:color="auto"/>
                        <w:bottom w:val="none" w:sz="0" w:space="0" w:color="auto"/>
                        <w:right w:val="none" w:sz="0" w:space="0" w:color="auto"/>
                      </w:divBdr>
                      <w:divsChild>
                        <w:div w:id="2188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08817">
      <w:bodyDiv w:val="1"/>
      <w:marLeft w:val="0"/>
      <w:marRight w:val="0"/>
      <w:marTop w:val="0"/>
      <w:marBottom w:val="0"/>
      <w:divBdr>
        <w:top w:val="none" w:sz="0" w:space="0" w:color="auto"/>
        <w:left w:val="none" w:sz="0" w:space="0" w:color="auto"/>
        <w:bottom w:val="none" w:sz="0" w:space="0" w:color="auto"/>
        <w:right w:val="none" w:sz="0" w:space="0" w:color="auto"/>
      </w:divBdr>
    </w:div>
    <w:div w:id="197206667">
      <w:bodyDiv w:val="1"/>
      <w:marLeft w:val="0"/>
      <w:marRight w:val="0"/>
      <w:marTop w:val="0"/>
      <w:marBottom w:val="0"/>
      <w:divBdr>
        <w:top w:val="none" w:sz="0" w:space="0" w:color="auto"/>
        <w:left w:val="none" w:sz="0" w:space="0" w:color="auto"/>
        <w:bottom w:val="none" w:sz="0" w:space="0" w:color="auto"/>
        <w:right w:val="none" w:sz="0" w:space="0" w:color="auto"/>
      </w:divBdr>
    </w:div>
    <w:div w:id="262880670">
      <w:bodyDiv w:val="1"/>
      <w:marLeft w:val="0"/>
      <w:marRight w:val="0"/>
      <w:marTop w:val="0"/>
      <w:marBottom w:val="0"/>
      <w:divBdr>
        <w:top w:val="none" w:sz="0" w:space="0" w:color="auto"/>
        <w:left w:val="none" w:sz="0" w:space="0" w:color="auto"/>
        <w:bottom w:val="none" w:sz="0" w:space="0" w:color="auto"/>
        <w:right w:val="none" w:sz="0" w:space="0" w:color="auto"/>
      </w:divBdr>
    </w:div>
    <w:div w:id="453522268">
      <w:bodyDiv w:val="1"/>
      <w:marLeft w:val="0"/>
      <w:marRight w:val="0"/>
      <w:marTop w:val="0"/>
      <w:marBottom w:val="0"/>
      <w:divBdr>
        <w:top w:val="none" w:sz="0" w:space="0" w:color="auto"/>
        <w:left w:val="none" w:sz="0" w:space="0" w:color="auto"/>
        <w:bottom w:val="none" w:sz="0" w:space="0" w:color="auto"/>
        <w:right w:val="none" w:sz="0" w:space="0" w:color="auto"/>
      </w:divBdr>
    </w:div>
    <w:div w:id="673533515">
      <w:bodyDiv w:val="1"/>
      <w:marLeft w:val="0"/>
      <w:marRight w:val="0"/>
      <w:marTop w:val="0"/>
      <w:marBottom w:val="0"/>
      <w:divBdr>
        <w:top w:val="none" w:sz="0" w:space="0" w:color="auto"/>
        <w:left w:val="none" w:sz="0" w:space="0" w:color="auto"/>
        <w:bottom w:val="none" w:sz="0" w:space="0" w:color="auto"/>
        <w:right w:val="none" w:sz="0" w:space="0" w:color="auto"/>
      </w:divBdr>
    </w:div>
    <w:div w:id="849753594">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98965294">
      <w:bodyDiv w:val="1"/>
      <w:marLeft w:val="0"/>
      <w:marRight w:val="0"/>
      <w:marTop w:val="0"/>
      <w:marBottom w:val="0"/>
      <w:divBdr>
        <w:top w:val="none" w:sz="0" w:space="0" w:color="auto"/>
        <w:left w:val="none" w:sz="0" w:space="0" w:color="auto"/>
        <w:bottom w:val="none" w:sz="0" w:space="0" w:color="auto"/>
        <w:right w:val="none" w:sz="0" w:space="0" w:color="auto"/>
      </w:divBdr>
    </w:div>
    <w:div w:id="1110053261">
      <w:bodyDiv w:val="1"/>
      <w:marLeft w:val="0"/>
      <w:marRight w:val="0"/>
      <w:marTop w:val="0"/>
      <w:marBottom w:val="0"/>
      <w:divBdr>
        <w:top w:val="none" w:sz="0" w:space="0" w:color="auto"/>
        <w:left w:val="none" w:sz="0" w:space="0" w:color="auto"/>
        <w:bottom w:val="none" w:sz="0" w:space="0" w:color="auto"/>
        <w:right w:val="none" w:sz="0" w:space="0" w:color="auto"/>
      </w:divBdr>
    </w:div>
    <w:div w:id="1212768821">
      <w:bodyDiv w:val="1"/>
      <w:marLeft w:val="0"/>
      <w:marRight w:val="0"/>
      <w:marTop w:val="0"/>
      <w:marBottom w:val="0"/>
      <w:divBdr>
        <w:top w:val="none" w:sz="0" w:space="0" w:color="auto"/>
        <w:left w:val="none" w:sz="0" w:space="0" w:color="auto"/>
        <w:bottom w:val="none" w:sz="0" w:space="0" w:color="auto"/>
        <w:right w:val="none" w:sz="0" w:space="0" w:color="auto"/>
      </w:divBdr>
    </w:div>
    <w:div w:id="1217669869">
      <w:bodyDiv w:val="1"/>
      <w:marLeft w:val="0"/>
      <w:marRight w:val="0"/>
      <w:marTop w:val="0"/>
      <w:marBottom w:val="0"/>
      <w:divBdr>
        <w:top w:val="none" w:sz="0" w:space="0" w:color="auto"/>
        <w:left w:val="none" w:sz="0" w:space="0" w:color="auto"/>
        <w:bottom w:val="none" w:sz="0" w:space="0" w:color="auto"/>
        <w:right w:val="none" w:sz="0" w:space="0" w:color="auto"/>
      </w:divBdr>
    </w:div>
    <w:div w:id="1229075604">
      <w:bodyDiv w:val="1"/>
      <w:marLeft w:val="0"/>
      <w:marRight w:val="0"/>
      <w:marTop w:val="0"/>
      <w:marBottom w:val="0"/>
      <w:divBdr>
        <w:top w:val="none" w:sz="0" w:space="0" w:color="auto"/>
        <w:left w:val="none" w:sz="0" w:space="0" w:color="auto"/>
        <w:bottom w:val="none" w:sz="0" w:space="0" w:color="auto"/>
        <w:right w:val="none" w:sz="0" w:space="0" w:color="auto"/>
      </w:divBdr>
    </w:div>
    <w:div w:id="1515923914">
      <w:bodyDiv w:val="1"/>
      <w:marLeft w:val="0"/>
      <w:marRight w:val="0"/>
      <w:marTop w:val="0"/>
      <w:marBottom w:val="0"/>
      <w:divBdr>
        <w:top w:val="none" w:sz="0" w:space="0" w:color="auto"/>
        <w:left w:val="none" w:sz="0" w:space="0" w:color="auto"/>
        <w:bottom w:val="none" w:sz="0" w:space="0" w:color="auto"/>
        <w:right w:val="none" w:sz="0" w:space="0" w:color="auto"/>
      </w:divBdr>
    </w:div>
    <w:div w:id="1754935297">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 w:id="2035841305">
      <w:bodyDiv w:val="1"/>
      <w:marLeft w:val="0"/>
      <w:marRight w:val="0"/>
      <w:marTop w:val="0"/>
      <w:marBottom w:val="0"/>
      <w:divBdr>
        <w:top w:val="none" w:sz="0" w:space="0" w:color="auto"/>
        <w:left w:val="none" w:sz="0" w:space="0" w:color="auto"/>
        <w:bottom w:val="none" w:sz="0" w:space="0" w:color="auto"/>
        <w:right w:val="none" w:sz="0" w:space="0" w:color="auto"/>
      </w:divBdr>
    </w:div>
    <w:div w:id="2060976448">
      <w:bodyDiv w:val="1"/>
      <w:marLeft w:val="0"/>
      <w:marRight w:val="0"/>
      <w:marTop w:val="0"/>
      <w:marBottom w:val="0"/>
      <w:divBdr>
        <w:top w:val="none" w:sz="0" w:space="0" w:color="auto"/>
        <w:left w:val="none" w:sz="0" w:space="0" w:color="auto"/>
        <w:bottom w:val="none" w:sz="0" w:space="0" w:color="auto"/>
        <w:right w:val="none" w:sz="0" w:space="0" w:color="auto"/>
      </w:divBdr>
    </w:div>
    <w:div w:id="2140411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sciencedirect.com/science/article/pii/S0305417922001863"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mc.ncbi.nlm.nih.gov/articles/PMC8686480/" TargetMode="External"/><Relationship Id="rId17" Type="http://schemas.openxmlformats.org/officeDocument/2006/relationships/hyperlink" Target="https://arxiv.org/abs/2201.12086" TargetMode="External"/><Relationship Id="rId2" Type="http://schemas.openxmlformats.org/officeDocument/2006/relationships/numbering" Target="numbering.xml"/><Relationship Id="rId16" Type="http://schemas.openxmlformats.org/officeDocument/2006/relationships/hyperlink" Target="https://pmc.ncbi.nlm.nih.gov/articles/PMC10869118/?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203.15879" TargetMode="External"/><Relationship Id="rId5" Type="http://schemas.openxmlformats.org/officeDocument/2006/relationships/webSettings" Target="webSettings.xml"/><Relationship Id="rId15" Type="http://schemas.openxmlformats.org/officeDocument/2006/relationships/hyperlink" Target="https://arxiv.org/abs/2006.04868" TargetMode="External"/><Relationship Id="rId10" Type="http://schemas.openxmlformats.org/officeDocument/2006/relationships/hyperlink" Target="https://arxiv.org/abs/2103.0136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rxiv.org/abs/1505.04597"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0F598-B747-4A67-A677-2F4159F58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2977</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19913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(SP22-BAI-052)UZAIRAHMADGHAZI</dc:creator>
  <cp:lastModifiedBy>Microsoft account</cp:lastModifiedBy>
  <cp:revision>2</cp:revision>
  <cp:lastPrinted>2025-05-13T10:35:00Z</cp:lastPrinted>
  <dcterms:created xsi:type="dcterms:W3CDTF">2026-04-15T21:14:00Z</dcterms:created>
  <dcterms:modified xsi:type="dcterms:W3CDTF">2026-04-15T21:14:00Z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48c1e07a621036149a9e953e5cc84c38277e4a517fe27e796d4d5b3422ad6521</vt:lpwstr>
  </property>
</Properties>
</file>