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40AF"/>
          <w:sz w:val="72"/>
        </w:rPr>
        <w:t>StyleMatch</w:t>
      </w:r>
    </w:p>
    <w:p>
      <w:pPr>
        <w:jc w:val="center"/>
      </w:pPr>
      <w:r>
        <w:rPr>
          <w:color w:val="7C3AED"/>
          <w:sz w:val="48"/>
        </w:rPr>
        <w:t>Guide Utilisateur</w:t>
      </w:r>
    </w:p>
    <w:p/>
    <w:p>
      <w:pPr>
        <w:jc w:val="center"/>
      </w:pPr>
      <w:r>
        <w:rPr>
          <w:color w:val="6B7280"/>
          <w:sz w:val="32"/>
        </w:rPr>
        <w:t>MAM ASSUR ET MULTI SERVICES</w:t>
      </w:r>
    </w:p>
    <w:p>
      <w:pPr>
        <w:jc w:val="center"/>
      </w:pPr>
      <w:r>
        <w:rPr>
          <w:i/>
          <w:color w:val="6B7280"/>
          <w:sz w:val="24"/>
        </w:rPr>
        <w:t>Votre Partenaire Assurance en Côte d'Ivoire</w:t>
      </w:r>
    </w:p>
    <w:p>
      <w:r>
        <w:br w:type="page"/>
      </w:r>
    </w:p>
    <w:p>
      <w:pPr>
        <w:pStyle w:val="Heading1"/>
      </w:pPr>
      <w:r>
        <w:rPr>
          <w:color w:val="1E40AF"/>
        </w:rPr>
        <w:t>Table des Matières</w:t>
      </w:r>
    </w:p>
    <w:p>
      <w:pPr>
        <w:pStyle w:val="ListNumber"/>
        <w:ind w:left="0"/>
      </w:pPr>
      <w:r>
        <w:t>1. Introduction à StyleMatch</w:t>
      </w:r>
    </w:p>
    <w:p>
      <w:pPr>
        <w:pStyle w:val="ListNumber"/>
        <w:ind w:left="0"/>
      </w:pPr>
      <w:r>
        <w:t>2. Première Connexion</w:t>
      </w:r>
    </w:p>
    <w:p>
      <w:pPr>
        <w:pStyle w:val="ListNumber"/>
        <w:ind w:left="0"/>
      </w:pPr>
      <w:r>
        <w:t>3. Obtenir un Devis</w:t>
      </w:r>
    </w:p>
    <w:p>
      <w:pPr>
        <w:pStyle w:val="ListBullet"/>
        <w:ind w:left="720"/>
      </w:pPr>
      <w:r>
        <w:t xml:space="preserve">   3.1 Assurance Auto</w:t>
      </w:r>
    </w:p>
    <w:p>
      <w:pPr>
        <w:pStyle w:val="ListBullet"/>
        <w:ind w:left="720"/>
      </w:pPr>
      <w:r>
        <w:t xml:space="preserve">   3.2 Assurance Santé</w:t>
      </w:r>
    </w:p>
    <w:p>
      <w:pPr>
        <w:pStyle w:val="ListBullet"/>
        <w:ind w:left="720"/>
      </w:pPr>
      <w:r>
        <w:t xml:space="preserve">   3.3 Assurance Habitation</w:t>
      </w:r>
    </w:p>
    <w:p>
      <w:pPr>
        <w:pStyle w:val="ListBullet"/>
        <w:ind w:left="720"/>
      </w:pPr>
      <w:r>
        <w:t xml:space="preserve">   3.4 Assurance Voyage</w:t>
      </w:r>
    </w:p>
    <w:p>
      <w:pPr>
        <w:pStyle w:val="ListNumber"/>
        <w:ind w:left="0"/>
      </w:pPr>
      <w:r>
        <w:t>4. Utiliser le Chatbot IA</w:t>
      </w:r>
    </w:p>
    <w:p>
      <w:pPr>
        <w:pStyle w:val="ListNumber"/>
        <w:ind w:left="0"/>
      </w:pPr>
      <w:r>
        <w:t>5. Souscrire à une Assurance</w:t>
      </w:r>
    </w:p>
    <w:p>
      <w:pPr>
        <w:pStyle w:val="ListNumber"/>
        <w:ind w:left="0"/>
      </w:pPr>
      <w:r>
        <w:t>6. Modes de Paiement</w:t>
      </w:r>
    </w:p>
    <w:p>
      <w:pPr>
        <w:pStyle w:val="ListNumber"/>
        <w:ind w:left="0"/>
      </w:pPr>
      <w:r>
        <w:t>7. Gérer vos Contrats</w:t>
      </w:r>
    </w:p>
    <w:p>
      <w:pPr>
        <w:pStyle w:val="ListNumber"/>
        <w:ind w:left="0"/>
      </w:pPr>
      <w:r>
        <w:t>8. FAQ</w:t>
      </w:r>
    </w:p>
    <w:p>
      <w:pPr>
        <w:pStyle w:val="ListNumber"/>
        <w:ind w:left="0"/>
      </w:pPr>
      <w:r>
        <w:t>9. Support et Contact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Introduction à StyleMatch</w:t>
      </w:r>
    </w:p>
    <w:p>
      <w:r>
        <w:t>StyleMatch est la plateforme digitale innovante de MAM ASSUR ET MULTI SERVICES. Elle combine l'intelligence artificielle et l'expertise humaine pour vous offrir une expérience d'assurance moderne, rapide et personnalisée.</w:t>
      </w:r>
    </w:p>
    <w:p>
      <w:pPr>
        <w:pStyle w:val="Heading2"/>
      </w:pPr>
      <w:r>
        <w:rPr>
          <w:color w:val="7C3AED"/>
        </w:rPr>
        <w:t>Principales Fonctionnalités</w:t>
      </w:r>
    </w:p>
    <w:p>
      <w:pPr>
        <w:pStyle w:val="ListBullet"/>
      </w:pPr>
      <w:r>
        <w:rPr>
          <w:b/>
        </w:rPr>
        <w:t xml:space="preserve">Devis instantanés: </w:t>
      </w:r>
      <w:r>
        <w:t>Obtenez une tarification en moins de 5 minutes</w:t>
      </w:r>
    </w:p>
    <w:p>
      <w:pPr>
        <w:pStyle w:val="ListBullet"/>
      </w:pPr>
      <w:r>
        <w:rPr>
          <w:b/>
        </w:rPr>
        <w:t xml:space="preserve">Assistant IA 24/7: </w:t>
      </w:r>
      <w:r>
        <w:t>Un chatbot intelligent répond à toutes vos questions</w:t>
      </w:r>
    </w:p>
    <w:p>
      <w:pPr>
        <w:pStyle w:val="ListBullet"/>
      </w:pPr>
      <w:r>
        <w:rPr>
          <w:b/>
        </w:rPr>
        <w:t xml:space="preserve">Recommandations personnalisées: </w:t>
      </w:r>
      <w:r>
        <w:t>Des suggestions adaptées à votre profil</w:t>
      </w:r>
    </w:p>
    <w:p>
      <w:pPr>
        <w:pStyle w:val="ListBullet"/>
      </w:pPr>
      <w:r>
        <w:rPr>
          <w:b/>
        </w:rPr>
        <w:t xml:space="preserve">Souscription en ligne: </w:t>
      </w:r>
      <w:r>
        <w:t>Finalisez votre contrat directement sur la plateforme</w:t>
      </w:r>
    </w:p>
    <w:p>
      <w:pPr>
        <w:pStyle w:val="ListBullet"/>
      </w:pPr>
      <w:r>
        <w:rPr>
          <w:b/>
        </w:rPr>
        <w:t xml:space="preserve">Paiement sécurisé: </w:t>
      </w:r>
      <w:r>
        <w:t>Mobile Money, carte bancaire, virement</w:t>
      </w:r>
    </w:p>
    <w:p>
      <w:pPr>
        <w:pStyle w:val="ListBullet"/>
      </w:pPr>
      <w:r>
        <w:rPr>
          <w:b/>
        </w:rPr>
        <w:t xml:space="preserve">Suivi en temps réel: </w:t>
      </w:r>
      <w:r>
        <w:t>Gérez vos contrats depuis votre espace</w:t>
      </w:r>
    </w:p>
    <w:p>
      <w:r>
        <w:br w:type="page"/>
      </w:r>
    </w:p>
    <w:p>
      <w:pPr>
        <w:pStyle w:val="Heading1"/>
      </w:pPr>
      <w:r>
        <w:rPr>
          <w:color w:val="1E40AF"/>
        </w:rPr>
        <w:t>2. Première Connexion</w:t>
      </w:r>
    </w:p>
    <w:p>
      <w:r>
        <w:t>StyleMatch est accessible directement depuis votre navigateur web ou via notre application mobile. Aucune inscription n'est nécessaire pour obtenir un devis !</w:t>
      </w:r>
    </w:p>
    <w:p>
      <w:pPr>
        <w:pStyle w:val="Heading2"/>
      </w:pPr>
      <w:r>
        <w:rPr>
          <w:color w:val="7C3AED"/>
        </w:rPr>
        <w:t>Étapes de connexion</w:t>
      </w:r>
    </w:p>
    <w:p>
      <w:pPr>
        <w:pStyle w:val="ListNumber"/>
      </w:pPr>
      <w:r>
        <w:t>Accédez à www.mamassur.ci ou ouvrez l'application StyleMatch</w:t>
      </w:r>
    </w:p>
    <w:p>
      <w:pPr>
        <w:pStyle w:val="ListNumber"/>
      </w:pPr>
      <w:r>
        <w:t>La page d'accueil affiche nos 4 types d'assurance</w:t>
      </w:r>
    </w:p>
    <w:p>
      <w:pPr>
        <w:pStyle w:val="ListNumber"/>
      </w:pPr>
      <w:r>
        <w:t>Vous pouvez directement cliquer sur "Obtenir un devis" ou discuter avec notre IA</w:t>
      </w:r>
    </w:p>
    <w:p>
      <w:pPr>
        <w:pStyle w:val="ListNumber"/>
      </w:pPr>
      <w:r>
        <w:t>Pour créer un compte client (optionnel), cliquez sur l'icône utilisateur en haut à droite</w:t>
      </w:r>
    </w:p>
    <w:p>
      <w:r>
        <w:br w:type="page"/>
      </w:r>
    </w:p>
    <w:p>
      <w:pPr>
        <w:pStyle w:val="Heading1"/>
      </w:pPr>
      <w:r>
        <w:rPr>
          <w:color w:val="1E40AF"/>
        </w:rPr>
        <w:t>3. Obtenir un Devis</w:t>
      </w:r>
    </w:p>
    <w:p>
      <w:pPr>
        <w:pStyle w:val="Heading2"/>
      </w:pPr>
      <w:r>
        <w:rPr>
          <w:color w:val="3B82F6"/>
        </w:rPr>
        <w:t>3.1 Assurance Auto</w:t>
      </w:r>
    </w:p>
    <w:p>
      <w:r>
        <w:t>Pour obtenir un devis d'assurance auto, vous devrez fournir les informations suivantes :</w:t>
      </w:r>
    </w:p>
    <w:p>
      <w:pPr>
        <w:pStyle w:val="ListBullet"/>
      </w:pPr>
      <w:r>
        <w:t>Marque et modèle du véhicule</w:t>
      </w:r>
    </w:p>
    <w:p>
      <w:pPr>
        <w:pStyle w:val="ListBullet"/>
      </w:pPr>
      <w:r>
        <w:t>Année de mise en circulation</w:t>
      </w:r>
    </w:p>
    <w:p>
      <w:pPr>
        <w:pStyle w:val="ListBullet"/>
      </w:pPr>
      <w:r>
        <w:t>Puissance fiscale (en chevaux fiscaux)</w:t>
      </w:r>
    </w:p>
    <w:p>
      <w:pPr>
        <w:pStyle w:val="ListBullet"/>
      </w:pPr>
      <w:r>
        <w:t>Usage : personnel ou professionnel</w:t>
      </w:r>
    </w:p>
    <w:p>
      <w:pPr>
        <w:pStyle w:val="ListBullet"/>
      </w:pPr>
      <w:r>
        <w:t>Formule souhaitée : Tiers simple, Tiers complet, ou Tous risques</w:t>
      </w:r>
    </w:p>
    <w:p>
      <w:pPr>
        <w:pStyle w:val="ListBullet"/>
      </w:pPr>
      <w:r>
        <w:t>Âge du conducteur</w:t>
      </w:r>
    </w:p>
    <w:p>
      <w:pPr>
        <w:pStyle w:val="ListBullet"/>
      </w:pPr>
      <w:r>
        <w:t>Ancienneté du permis de conduire</w:t>
      </w:r>
    </w:p>
    <w:p>
      <w:pPr>
        <w:pStyle w:val="ListBullet"/>
      </w:pPr>
      <w:r>
        <w:t>Coefficient bonus/malus (si connu)</w:t>
      </w:r>
    </w:p>
    <w:p>
      <w:pPr>
        <w:pStyle w:val="Heading3"/>
      </w:pPr>
      <w:r>
        <w:rPr>
          <w:color w:val="6B7280"/>
        </w:rPr>
        <w:t>Tarifs de base</w:t>
      </w:r>
    </w:p>
    <w:p>
      <w:pPr>
        <w:pStyle w:val="ListBullet"/>
      </w:pPr>
      <w:r>
        <w:t>Tiers Simple : à partir de 45 000 FCFA/an</w:t>
      </w:r>
    </w:p>
    <w:p>
      <w:pPr>
        <w:pStyle w:val="ListBullet"/>
      </w:pPr>
      <w:r>
        <w:t>Tiers Complet : à partir de 85 000 FCFA/an</w:t>
      </w:r>
    </w:p>
    <w:p>
      <w:pPr>
        <w:pStyle w:val="ListBullet"/>
      </w:pPr>
      <w:r>
        <w:t>Tous Risques : à partir de 150 000 FCFA/an</w:t>
      </w:r>
    </w:p>
    <w:p>
      <w:r>
        <w:br/>
        <w:t>Le tarif final est ajusté en fonction de la puissance du véhicule, de l'âge du conducteur, du bonus/malus, et de l'usage du véhicule.</w:t>
      </w:r>
    </w:p>
    <w:p>
      <w:pPr>
        <w:pStyle w:val="Heading2"/>
      </w:pPr>
      <w:r>
        <w:rPr>
          <w:color w:val="EF4444"/>
        </w:rPr>
        <w:t>3.2 Assurance Santé</w:t>
      </w:r>
    </w:p>
    <w:p>
      <w:r>
        <w:t>Informations nécessaires :</w:t>
      </w:r>
    </w:p>
    <w:p>
      <w:pPr>
        <w:pStyle w:val="ListBullet"/>
      </w:pPr>
      <w:r>
        <w:t>Type de couverture : individuelle ou familiale</w:t>
      </w:r>
    </w:p>
    <w:p>
      <w:pPr>
        <w:pStyle w:val="ListBullet"/>
      </w:pPr>
      <w:r>
        <w:t>Nombre de bénéficiaires</w:t>
      </w:r>
    </w:p>
    <w:p>
      <w:pPr>
        <w:pStyle w:val="ListBullet"/>
      </w:pPr>
      <w:r>
        <w:t>Âge de l'assuré principal</w:t>
      </w:r>
    </w:p>
    <w:p>
      <w:pPr>
        <w:pStyle w:val="ListBullet"/>
      </w:pPr>
      <w:r>
        <w:t>Existence de maladies chroniques</w:t>
      </w:r>
    </w:p>
    <w:p>
      <w:pPr>
        <w:pStyle w:val="ListBullet"/>
      </w:pPr>
      <w:r>
        <w:t>Formule souhaitée : Basique, Intermédiaire, ou Premium</w:t>
      </w:r>
    </w:p>
    <w:p>
      <w:pPr>
        <w:pStyle w:val="Heading3"/>
      </w:pPr>
      <w:r>
        <w:rPr>
          <w:color w:val="6B7280"/>
        </w:rPr>
        <w:t>Tarifs de base</w:t>
      </w:r>
    </w:p>
    <w:p>
      <w:pPr>
        <w:pStyle w:val="ListBullet"/>
      </w:pPr>
      <w:r>
        <w:t>Basique : à partir de 60 000 FCFA/an (hospitalisation)</w:t>
      </w:r>
    </w:p>
    <w:p>
      <w:pPr>
        <w:pStyle w:val="ListBullet"/>
      </w:pPr>
      <w:r>
        <w:t>Intermédiaire : à partir de 120 000 FCFA/an (+ soins ambulatoires)</w:t>
      </w:r>
    </w:p>
    <w:p>
      <w:pPr>
        <w:pStyle w:val="ListBullet"/>
      </w:pPr>
      <w:r>
        <w:t>Premium : à partir de 200 000 FCFA/an (couverture complète)</w:t>
      </w:r>
    </w:p>
    <w:p>
      <w:pPr>
        <w:pStyle w:val="Heading2"/>
      </w:pPr>
      <w:r>
        <w:rPr>
          <w:color w:val="10B981"/>
        </w:rPr>
        <w:t>3.3 Assurance Habitation</w:t>
      </w:r>
    </w:p>
    <w:p>
      <w:r>
        <w:t>Informations nécessaires :</w:t>
      </w:r>
    </w:p>
    <w:p>
      <w:pPr>
        <w:pStyle w:val="ListBullet"/>
      </w:pPr>
      <w:r>
        <w:t>Type de logement : appartement, maison, ou villa</w:t>
      </w:r>
    </w:p>
    <w:p>
      <w:pPr>
        <w:pStyle w:val="ListBullet"/>
      </w:pPr>
      <w:r>
        <w:t>Superficie en mètres carrés</w:t>
      </w:r>
    </w:p>
    <w:p>
      <w:pPr>
        <w:pStyle w:val="ListBullet"/>
      </w:pPr>
      <w:r>
        <w:t>Valeur estimée des biens à assurer</w:t>
      </w:r>
    </w:p>
    <w:p>
      <w:pPr>
        <w:pStyle w:val="ListBullet"/>
      </w:pPr>
      <w:r>
        <w:t>Zone géographique : urbaine ou rurale</w:t>
      </w:r>
    </w:p>
    <w:p>
      <w:pPr>
        <w:pStyle w:val="ListBullet"/>
      </w:pPr>
      <w:r>
        <w:t>Présence d'un système de sécurité</w:t>
      </w:r>
    </w:p>
    <w:p>
      <w:pPr>
        <w:pStyle w:val="ListBullet"/>
      </w:pPr>
      <w:r>
        <w:t>Formule souhaitée : Basique, Confort, ou Premium</w:t>
      </w:r>
    </w:p>
    <w:p>
      <w:pPr>
        <w:pStyle w:val="Heading3"/>
      </w:pPr>
      <w:r>
        <w:rPr>
          <w:color w:val="6B7280"/>
        </w:rPr>
        <w:t>Tarifs de base</w:t>
      </w:r>
    </w:p>
    <w:p>
      <w:pPr>
        <w:pStyle w:val="ListBullet"/>
      </w:pPr>
      <w:r>
        <w:t>Basique : à partir de 40 000 FCFA/an</w:t>
      </w:r>
    </w:p>
    <w:p>
      <w:pPr>
        <w:pStyle w:val="ListBullet"/>
      </w:pPr>
      <w:r>
        <w:t>Confort : à partir de 75 000 FCFA/an</w:t>
      </w:r>
    </w:p>
    <w:p>
      <w:pPr>
        <w:pStyle w:val="ListBullet"/>
      </w:pPr>
      <w:r>
        <w:t>Premium : à partir de 120 000 FCFA/an</w:t>
      </w:r>
    </w:p>
    <w:p>
      <w:pPr>
        <w:pStyle w:val="Heading2"/>
      </w:pPr>
      <w:r>
        <w:rPr>
          <w:color w:val="8B5CF6"/>
        </w:rPr>
        <w:t>3.4 Assurance Voyage</w:t>
      </w:r>
    </w:p>
    <w:p>
      <w:r>
        <w:t>Informations nécessaires :</w:t>
      </w:r>
    </w:p>
    <w:p>
      <w:pPr>
        <w:pStyle w:val="ListBullet"/>
      </w:pPr>
      <w:r>
        <w:t>Destination du voyage</w:t>
      </w:r>
    </w:p>
    <w:p>
      <w:pPr>
        <w:pStyle w:val="ListBullet"/>
      </w:pPr>
      <w:r>
        <w:t>Durée du séjour (en jours)</w:t>
      </w:r>
    </w:p>
    <w:p>
      <w:pPr>
        <w:pStyle w:val="ListBullet"/>
      </w:pPr>
      <w:r>
        <w:t>Nombre de voyageurs</w:t>
      </w:r>
    </w:p>
    <w:p>
      <w:pPr>
        <w:pStyle w:val="ListBullet"/>
      </w:pPr>
      <w:r>
        <w:t>Pratique d'activités à risque (sports extrêmes, etc.)</w:t>
      </w:r>
    </w:p>
    <w:p>
      <w:pPr>
        <w:pStyle w:val="ListBullet"/>
      </w:pPr>
      <w:r>
        <w:t>Formule souhaitée : Basique, Confort, ou Premium</w:t>
      </w:r>
    </w:p>
    <w:p>
      <w:pPr>
        <w:pStyle w:val="Heading3"/>
      </w:pPr>
      <w:r>
        <w:rPr>
          <w:color w:val="6B7280"/>
        </w:rPr>
        <w:t>Tarifs de base</w:t>
      </w:r>
    </w:p>
    <w:p>
      <w:pPr>
        <w:pStyle w:val="ListBullet"/>
      </w:pPr>
      <w:r>
        <w:t>Basique : à partir de 25 000 FCFA</w:t>
      </w:r>
    </w:p>
    <w:p>
      <w:pPr>
        <w:pStyle w:val="ListBullet"/>
      </w:pPr>
      <w:r>
        <w:t>Confort : à partir de 45 000 FCFA</w:t>
      </w:r>
    </w:p>
    <w:p>
      <w:pPr>
        <w:pStyle w:val="ListBullet"/>
      </w:pPr>
      <w:r>
        <w:t>Premium : à partir de 75 000 FCFA</w:t>
      </w:r>
    </w:p>
    <w:p>
      <w:r>
        <w:br w:type="page"/>
      </w:r>
    </w:p>
    <w:p>
      <w:pPr>
        <w:pStyle w:val="Heading1"/>
      </w:pPr>
      <w:r>
        <w:rPr>
          <w:color w:val="1E40AF"/>
        </w:rPr>
        <w:t>4. Utiliser le Chatbot IA</w:t>
      </w:r>
    </w:p>
    <w:p>
      <w:r>
        <w:t>Notre assistant virtuel intelligent est disponible 24h/24 et 7j/7 pour répondre à vos questions. Il peut vous aider à :</w:t>
      </w:r>
    </w:p>
    <w:p>
      <w:pPr>
        <w:pStyle w:val="ListBullet"/>
      </w:pPr>
      <w:r>
        <w:t>Comprendre les différentes formules d'assurance</w:t>
      </w:r>
    </w:p>
    <w:p>
      <w:pPr>
        <w:pStyle w:val="ListBullet"/>
      </w:pPr>
      <w:r>
        <w:t>Comparer les options disponibles</w:t>
      </w:r>
    </w:p>
    <w:p>
      <w:pPr>
        <w:pStyle w:val="ListBullet"/>
      </w:pPr>
      <w:r>
        <w:t>Obtenir des informations sur les tarifs</w:t>
      </w:r>
    </w:p>
    <w:p>
      <w:pPr>
        <w:pStyle w:val="ListBullet"/>
      </w:pPr>
      <w:r>
        <w:t>Connaître les documents nécessaires pour souscrire</w:t>
      </w:r>
    </w:p>
    <w:p>
      <w:pPr>
        <w:pStyle w:val="ListBullet"/>
      </w:pPr>
      <w:r>
        <w:t>Poser des questions sur votre contrat existant</w:t>
      </w:r>
    </w:p>
    <w:p>
      <w:pPr>
        <w:pStyle w:val="ListBullet"/>
      </w:pPr>
      <w:r>
        <w:t>Obtenir des recommandations d'accessoires auto</w:t>
      </w:r>
    </w:p>
    <w:p>
      <w:pPr>
        <w:pStyle w:val="Heading2"/>
      </w:pPr>
      <w:r>
        <w:rPr>
          <w:color w:val="7C3AED"/>
        </w:rPr>
        <w:t>Comment utiliser le chatbot</w:t>
      </w:r>
    </w:p>
    <w:p>
      <w:pPr>
        <w:pStyle w:val="ListNumber"/>
      </w:pPr>
      <w:r>
        <w:t>Cliquez sur le bouton vert "Discuter avec notre IA" en bas à droite</w:t>
      </w:r>
    </w:p>
    <w:p>
      <w:pPr>
        <w:pStyle w:val="ListNumber"/>
      </w:pPr>
      <w:r>
        <w:t>Une fenêtre de chat s'ouvre avec un message de bienvenue</w:t>
      </w:r>
    </w:p>
    <w:p>
      <w:pPr>
        <w:pStyle w:val="ListNumber"/>
      </w:pPr>
      <w:r>
        <w:t>Tapez votre question dans le champ de saisie</w:t>
      </w:r>
    </w:p>
    <w:p>
      <w:pPr>
        <w:pStyle w:val="ListNumber"/>
      </w:pPr>
      <w:r>
        <w:t>Appuyez sur Entrée ou cliquez sur l'icône d'envoi</w:t>
      </w:r>
    </w:p>
    <w:p>
      <w:pPr>
        <w:pStyle w:val="ListNumber"/>
      </w:pPr>
      <w:r>
        <w:t>L'IA vous répond en quelques secondes</w:t>
      </w:r>
    </w:p>
    <w:p>
      <w:pPr>
        <w:pStyle w:val="ListNumber"/>
      </w:pPr>
      <w:r>
        <w:t>Continuez la conversation autant que nécessaire</w:t>
      </w:r>
    </w:p>
    <w:p/>
    <w:p>
      <w:r>
        <w:rPr>
          <w:b/>
        </w:rPr>
        <w:t xml:space="preserve">💡 Astuce : </w:t>
      </w:r>
      <w:r>
        <w:t>Le chatbot comprend le français et peut répondre à des questions complexes. N'hésitez pas à reformuler si vous n'obtenez pas la réponse souhaitée.</w:t>
      </w:r>
    </w:p>
    <w:p>
      <w:r>
        <w:br w:type="page"/>
      </w:r>
    </w:p>
    <w:p>
      <w:pPr>
        <w:pStyle w:val="Heading1"/>
      </w:pPr>
      <w:r>
        <w:rPr>
          <w:color w:val="1E40AF"/>
        </w:rPr>
        <w:t>5. Souscrire à une Assurance</w:t>
      </w:r>
    </w:p>
    <w:p>
      <w:r>
        <w:t>Une fois votre devis obtenu et validé, vous pouvez finaliser votre souscription directement en ligne.</w:t>
      </w:r>
    </w:p>
    <w:p>
      <w:pPr>
        <w:pStyle w:val="Heading2"/>
      </w:pPr>
      <w:r>
        <w:rPr>
          <w:color w:val="7C3AED"/>
        </w:rPr>
        <w:t>Étapes de souscription</w:t>
      </w:r>
    </w:p>
    <w:p>
      <w:pPr>
        <w:pStyle w:val="ListNumber"/>
      </w:pPr>
      <w:r>
        <w:t>Après avoir calculé votre devis, cliquez sur "Souscrire maintenant"</w:t>
      </w:r>
    </w:p>
    <w:p>
      <w:pPr>
        <w:pStyle w:val="ListNumber"/>
      </w:pPr>
      <w:r>
        <w:t>Remplissez vos informations personnelles (nom, prénom, téléphone, email, adresse)</w:t>
      </w:r>
    </w:p>
    <w:p>
      <w:pPr>
        <w:pStyle w:val="ListNumber"/>
      </w:pPr>
      <w:r>
        <w:t>Vérifiez le récapitulatif de votre assurance</w:t>
      </w:r>
    </w:p>
    <w:p>
      <w:pPr>
        <w:pStyle w:val="ListNumber"/>
      </w:pPr>
      <w:r>
        <w:t>Choisissez votre mode de paiement</w:t>
      </w:r>
    </w:p>
    <w:p>
      <w:pPr>
        <w:pStyle w:val="ListNumber"/>
      </w:pPr>
      <w:r>
        <w:t>Validez et effectuez le paiement</w:t>
      </w:r>
    </w:p>
    <w:p>
      <w:pPr>
        <w:pStyle w:val="ListNumber"/>
      </w:pPr>
      <w:r>
        <w:t>Vous recevez une confirmation par SMS et email</w:t>
      </w:r>
    </w:p>
    <w:p>
      <w:pPr>
        <w:pStyle w:val="ListNumber"/>
      </w:pPr>
      <w:r>
        <w:t>Un conseiller vous contacte sous 24h pour finaliser votre dossier</w:t>
      </w:r>
    </w:p>
    <w:p>
      <w:pPr>
        <w:pStyle w:val="Heading2"/>
      </w:pPr>
      <w:r>
        <w:rPr>
          <w:color w:val="7C3AED"/>
        </w:rPr>
        <w:t>Documents à fournir</w:t>
      </w:r>
    </w:p>
    <w:p>
      <w:r>
        <w:t>Selon le type d'assurance, vous devrez fournir :</w:t>
      </w:r>
    </w:p>
    <w:p/>
    <w:p>
      <w:r>
        <w:rPr>
          <w:b/>
        </w:rPr>
        <w:t>Assurance Auto :</w:t>
      </w:r>
    </w:p>
    <w:p>
      <w:pPr>
        <w:pStyle w:val="ListBullet"/>
      </w:pPr>
      <w:r>
        <w:t>Copie de la carte grise (certificat d'immatriculation)</w:t>
      </w:r>
    </w:p>
    <w:p>
      <w:pPr>
        <w:pStyle w:val="ListBullet"/>
      </w:pPr>
      <w:r>
        <w:t>Copie du permis de conduire</w:t>
      </w:r>
    </w:p>
    <w:p>
      <w:pPr>
        <w:pStyle w:val="ListBullet"/>
      </w:pPr>
      <w:r>
        <w:t>Copie de la pièce d'identité</w:t>
      </w:r>
    </w:p>
    <w:p>
      <w:pPr>
        <w:pStyle w:val="ListBullet"/>
      </w:pPr>
      <w:r>
        <w:t>Relevé d'information (si vous aviez une assurance précédente)</w:t>
      </w:r>
    </w:p>
    <w:p/>
    <w:p>
      <w:r>
        <w:rPr>
          <w:b/>
        </w:rPr>
        <w:t>Assurance Santé :</w:t>
      </w:r>
    </w:p>
    <w:p>
      <w:pPr>
        <w:pStyle w:val="ListBullet"/>
      </w:pPr>
      <w:r>
        <w:t>Copie de la pièce d'identité</w:t>
      </w:r>
    </w:p>
    <w:p>
      <w:pPr>
        <w:pStyle w:val="ListBullet"/>
      </w:pPr>
      <w:r>
        <w:t>Attestation d'activité professionnelle</w:t>
      </w:r>
    </w:p>
    <w:p>
      <w:pPr>
        <w:pStyle w:val="ListBullet"/>
      </w:pPr>
      <w:r>
        <w:t>Questionnaire médical (fourni par nos soins)</w:t>
      </w:r>
    </w:p>
    <w:p/>
    <w:p>
      <w:r>
        <w:rPr>
          <w:b/>
        </w:rPr>
        <w:t>Assurance Habitation :</w:t>
      </w:r>
    </w:p>
    <w:p>
      <w:pPr>
        <w:pStyle w:val="ListBullet"/>
      </w:pPr>
      <w:r>
        <w:t>Copie de la pièce d'identité</w:t>
      </w:r>
    </w:p>
    <w:p>
      <w:pPr>
        <w:pStyle w:val="ListBullet"/>
      </w:pPr>
      <w:r>
        <w:t>Justificatif de domicile ou contrat de bail</w:t>
      </w:r>
    </w:p>
    <w:p>
      <w:pPr>
        <w:pStyle w:val="ListBullet"/>
      </w:pPr>
      <w:r>
        <w:t>Descriptif du logement</w:t>
      </w:r>
    </w:p>
    <w:p>
      <w:r>
        <w:br w:type="page"/>
      </w:r>
    </w:p>
    <w:p>
      <w:pPr>
        <w:pStyle w:val="Heading1"/>
      </w:pPr>
      <w:r>
        <w:rPr>
          <w:color w:val="1E40AF"/>
        </w:rPr>
        <w:t>6. Modes de Paiement</w:t>
      </w:r>
    </w:p>
    <w:p>
      <w:r>
        <w:t>MAM ASSUR accepte plusieurs modes de paiement pour votre confort :</w:t>
      </w:r>
    </w:p>
    <w:p>
      <w:pPr>
        <w:pStyle w:val="Heading2"/>
      </w:pPr>
      <w:r>
        <w:rPr>
          <w:color w:val="10B981"/>
        </w:rPr>
        <w:t>Mobile Money</w:t>
      </w:r>
    </w:p>
    <w:p>
      <w:r>
        <w:t>Payez directement avec votre portefeuille électronique :</w:t>
      </w:r>
    </w:p>
    <w:p>
      <w:pPr>
        <w:pStyle w:val="ListBullet"/>
      </w:pPr>
      <w:r>
        <w:t>Orange Money</w:t>
      </w:r>
    </w:p>
    <w:p>
      <w:pPr>
        <w:pStyle w:val="ListBullet"/>
      </w:pPr>
      <w:r>
        <w:t>MTN Money</w:t>
      </w:r>
    </w:p>
    <w:p>
      <w:pPr>
        <w:pStyle w:val="ListBullet"/>
      </w:pPr>
      <w:r>
        <w:t>Moov Money</w:t>
      </w:r>
    </w:p>
    <w:p>
      <w:r>
        <w:t>Paiement instantané et sécurisé.</w:t>
      </w:r>
    </w:p>
    <w:p>
      <w:pPr>
        <w:pStyle w:val="Heading2"/>
      </w:pPr>
      <w:r>
        <w:rPr>
          <w:color w:val="3B82F6"/>
        </w:rPr>
        <w:t>Carte Bancaire</w:t>
      </w:r>
    </w:p>
    <w:p>
      <w:r>
        <w:t>Visa et Mastercard acceptées. Paiement sécurisé par cryptage SSL.</w:t>
      </w:r>
    </w:p>
    <w:p>
      <w:pPr>
        <w:pStyle w:val="Heading2"/>
      </w:pPr>
      <w:r>
        <w:rPr>
          <w:color w:val="8B5CF6"/>
        </w:rPr>
        <w:t>Virement Bancaire</w:t>
      </w:r>
    </w:p>
    <w:p>
      <w:r>
        <w:t>Effectuez un virement sur notre compte bancaire. Les coordonnées bancaires vous seront communiquées lors de la souscription.</w:t>
      </w:r>
    </w:p>
    <w:p/>
    <w:p>
      <w:r>
        <w:rPr>
          <w:b/>
        </w:rPr>
        <w:t xml:space="preserve">🔒 Sécurité : </w:t>
      </w:r>
      <w:r>
        <w:t>Tous nos paiements sont sécurisés et cryptés. Vos informations bancaires ne sont jamais stockées.</w:t>
      </w:r>
    </w:p>
    <w:p>
      <w:r>
        <w:br w:type="page"/>
      </w:r>
    </w:p>
    <w:p>
      <w:pPr>
        <w:pStyle w:val="Heading1"/>
      </w:pPr>
      <w:r>
        <w:rPr>
          <w:color w:val="1E40AF"/>
        </w:rPr>
        <w:t>7. Gérer vos Contrats</w:t>
      </w:r>
    </w:p>
    <w:p>
      <w:r>
        <w:t>Une fois votre contrat souscrit, vous pouvez le gérer depuis votre espace client StyleMatch.</w:t>
      </w:r>
    </w:p>
    <w:p>
      <w:pPr>
        <w:pStyle w:val="ListBullet"/>
      </w:pPr>
      <w:r>
        <w:t>Consulter vos contrats actifs</w:t>
      </w:r>
    </w:p>
    <w:p>
      <w:pPr>
        <w:pStyle w:val="ListBullet"/>
      </w:pPr>
      <w:r>
        <w:t>Télécharger vos attestations d'assurance</w:t>
      </w:r>
    </w:p>
    <w:p>
      <w:pPr>
        <w:pStyle w:val="ListBullet"/>
      </w:pPr>
      <w:r>
        <w:t>Déclarer un sinistre</w:t>
      </w:r>
    </w:p>
    <w:p>
      <w:pPr>
        <w:pStyle w:val="ListBullet"/>
      </w:pPr>
      <w:r>
        <w:t>Suivre l'état de vos remboursements</w:t>
      </w:r>
    </w:p>
    <w:p>
      <w:pPr>
        <w:pStyle w:val="ListBullet"/>
      </w:pPr>
      <w:r>
        <w:t>Modifier vos informations personnelles</w:t>
      </w:r>
    </w:p>
    <w:p>
      <w:pPr>
        <w:pStyle w:val="ListBullet"/>
      </w:pPr>
      <w:r>
        <w:t>Renouveler vos contrats</w:t>
      </w:r>
    </w:p>
    <w:p>
      <w:pPr>
        <w:pStyle w:val="ListBullet"/>
      </w:pPr>
      <w:r>
        <w:t>Ajouter de nouveaux bénéficiaires (assurance santé)</w:t>
      </w:r>
    </w:p>
    <w:p>
      <w:r>
        <w:br w:type="page"/>
      </w:r>
    </w:p>
    <w:p>
      <w:pPr>
        <w:pStyle w:val="Heading1"/>
      </w:pPr>
      <w:r>
        <w:rPr>
          <w:color w:val="1E40AF"/>
        </w:rPr>
        <w:t>8. Foire Aux Questions (FAQ)</w:t>
      </w:r>
    </w:p>
    <w:p>
      <w:r>
        <w:rPr>
          <w:b/>
        </w:rPr>
        <w:t>Q: Puis-je modifier mon devis après l'avoir calculé ?</w:t>
      </w:r>
    </w:p>
    <w:p>
      <w:r>
        <w:t>R: Oui, vous pouvez revenir en arrière et modifier vos informations autant de fois que nécessaire.</w:t>
      </w:r>
    </w:p>
    <w:p/>
    <w:p>
      <w:r>
        <w:rPr>
          <w:b/>
        </w:rPr>
        <w:t>Q: Combien de temps faut-il pour que mon contrat soit actif ?</w:t>
      </w:r>
    </w:p>
    <w:p>
      <w:r>
        <w:t>R: Une fois le paiement effectué et les documents fournis, votre contrat est généralement actif sous 24 à 48 heures.</w:t>
      </w:r>
    </w:p>
    <w:p/>
    <w:p>
      <w:r>
        <w:rPr>
          <w:b/>
        </w:rPr>
        <w:t>Q: Puis-je résilier mon contrat à tout moment ?</w:t>
      </w:r>
    </w:p>
    <w:p>
      <w:r>
        <w:t>R: Vous pouvez résilier selon les conditions générales de votre contrat. Contactez notre service client pour plus d'informations.</w:t>
      </w:r>
    </w:p>
    <w:p/>
    <w:p>
      <w:r>
        <w:rPr>
          <w:b/>
        </w:rPr>
        <w:t>Q: Comment déclarer un sinistre ?</w:t>
      </w:r>
    </w:p>
    <w:p>
      <w:r>
        <w:t>R: Connectez-vous à votre espace client et cliquez sur "Déclarer un sinistre". Vous pouvez aussi nous appeler directement.</w:t>
      </w:r>
    </w:p>
    <w:p/>
    <w:p>
      <w:r>
        <w:rPr>
          <w:b/>
        </w:rPr>
        <w:t>Q: Les tarifs affichés sont-ils définitifs ?</w:t>
      </w:r>
    </w:p>
    <w:p>
      <w:r>
        <w:t>R: Les tarifs calculés par StyleMatch sont indicatifs. Le tarif final sera confirmé par nos conseillers après étude de votre dossier.</w:t>
      </w:r>
    </w:p>
    <w:p/>
    <w:p>
      <w:r>
        <w:rPr>
          <w:b/>
        </w:rPr>
        <w:t>Q: Puis-je assurer plusieurs véhicules ?</w:t>
      </w:r>
    </w:p>
    <w:p>
      <w:r>
        <w:t>R: Oui, vous pouvez souscrire plusieurs contrats. Des réductions multi-véhicules peuvent être appliquées.</w:t>
      </w:r>
    </w:p>
    <w:p/>
    <w:p>
      <w:r>
        <w:br w:type="page"/>
      </w:r>
    </w:p>
    <w:p>
      <w:pPr>
        <w:pStyle w:val="Heading1"/>
      </w:pPr>
      <w:r>
        <w:rPr>
          <w:color w:val="1E40AF"/>
        </w:rPr>
        <w:t>9. Support et Contact</w:t>
      </w:r>
    </w:p>
    <w:p>
      <w:r>
        <w:t>Notre équipe est à votre disposition pour vous accompagner et répondre à toutes vos questions.</w:t>
      </w:r>
    </w:p>
    <w:p>
      <w:r>
        <w:rPr>
          <w:b/>
        </w:rPr>
        <w:t xml:space="preserve">📞 Téléphone: </w:t>
      </w:r>
      <w:r>
        <w:t>+225 XX XX XX XX XX</w:t>
      </w:r>
    </w:p>
    <w:p>
      <w:r>
        <w:rPr>
          <w:b/>
        </w:rPr>
        <w:t xml:space="preserve">📧 Email: </w:t>
      </w:r>
      <w:r>
        <w:t>contact@mamassur.ci</w:t>
      </w:r>
    </w:p>
    <w:p>
      <w:r>
        <w:rPr>
          <w:b/>
        </w:rPr>
        <w:t xml:space="preserve">🌐 Site web: </w:t>
      </w:r>
      <w:r>
        <w:t>www.mamassur.ci</w:t>
      </w:r>
    </w:p>
    <w:p>
      <w:r>
        <w:rPr>
          <w:b/>
        </w:rPr>
        <w:t xml:space="preserve">📍 Adresse: </w:t>
      </w:r>
      <w:r>
        <w:t>Abidjan, Côte d'Ivoire</w:t>
      </w:r>
    </w:p>
    <w:p>
      <w:r>
        <w:rPr>
          <w:b/>
        </w:rPr>
        <w:t xml:space="preserve">⏰ Horaires: </w:t>
      </w:r>
      <w:r>
        <w:t>Lundi - Vendredi : 8h - 18h</w:t>
        <w:br/>
        <w:t>Samedi : 8h - 13h</w:t>
      </w:r>
    </w:p>
    <w:p/>
    <w:p/>
    <w:p>
      <w:pPr>
        <w:jc w:val="center"/>
      </w:pPr>
      <w:r>
        <w:rPr>
          <w:i/>
          <w:color w:val="6B7280"/>
        </w:rPr>
        <w:t>Merci d'avoir choisi MAM ASSUR ET MULTI SERVICES. Nous sommes fiers de vous accompagner dans la protection de ce qui compte le plus pour vous.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