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B786B" w14:textId="3DD01A09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7383A255" w14:textId="77777777" w:rsidR="00156531" w:rsidRPr="00637232" w:rsidRDefault="00156531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</w:p>
    <w:p w14:paraId="54F7661B" w14:textId="3E01F9A2" w:rsidR="00B57446" w:rsidRDefault="00156531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7F14B8E0" wp14:editId="59055D1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A174" w14:textId="77777777" w:rsidR="00156531" w:rsidRPr="0051342F" w:rsidRDefault="00156531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214ED5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7E283D6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7E8A964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3B75CD0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70583A" w14:textId="77777777" w:rsidR="00B57446" w:rsidRPr="00C50C24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1CF5798C" w14:textId="447F08FC" w:rsidR="00B57446" w:rsidRPr="003039E3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bookmarkStart w:id="0" w:name="_Hlk212555869"/>
      <w:r w:rsidR="00387FA8" w:rsidRPr="00387FA8">
        <w:rPr>
          <w:rFonts w:ascii="Arial" w:hAnsi="Arial" w:cs="Arial"/>
          <w:b/>
          <w:color w:val="000000"/>
          <w:sz w:val="36"/>
          <w:szCs w:val="36"/>
          <w:lang w:val="es-ES"/>
        </w:rPr>
        <w:t>Sistema de monitorización y gestión del consumo eléctrico</w:t>
      </w:r>
      <w:r w:rsidR="00387FA8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bookmarkEnd w:id="0"/>
      <w:r w:rsidR="00387FA8">
        <w:rPr>
          <w:rFonts w:ascii="Arial" w:hAnsi="Arial" w:cs="Arial"/>
          <w:b/>
          <w:color w:val="000000"/>
          <w:sz w:val="36"/>
          <w:szCs w:val="36"/>
        </w:rPr>
        <w:br/>
      </w:r>
      <w:r w:rsidR="003B216D">
        <w:rPr>
          <w:rFonts w:ascii="Arial" w:hAnsi="Arial" w:cs="Arial"/>
          <w:b/>
          <w:color w:val="000000"/>
          <w:sz w:val="36"/>
          <w:szCs w:val="36"/>
        </w:rPr>
        <w:t>Energy Motor</w:t>
      </w:r>
    </w:p>
    <w:p w14:paraId="1044A67C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4B3A67C" w14:textId="31920513" w:rsidR="00B57446" w:rsidRPr="00C919CA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156531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Curso: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3B216D">
        <w:rPr>
          <w:rFonts w:ascii="Arial" w:eastAsia="Times New Roman" w:hAnsi="Arial" w:cs="Arial"/>
          <w:i/>
          <w:sz w:val="32"/>
          <w:szCs w:val="32"/>
          <w:lang w:eastAsia="es-PE"/>
        </w:rPr>
        <w:t>Programación Web 2</w:t>
      </w:r>
    </w:p>
    <w:p w14:paraId="6B06A8CE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986C4CB" w14:textId="77777777" w:rsidR="00B57446" w:rsidRPr="00C919CA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238978E" w14:textId="309B14F3" w:rsidR="00B57446" w:rsidRPr="008055BC" w:rsidRDefault="00B57446" w:rsidP="00B57446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 w:rsidRPr="00156531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Docente: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3B216D">
        <w:rPr>
          <w:rFonts w:ascii="Arial" w:eastAsia="Times New Roman" w:hAnsi="Arial" w:cs="Arial"/>
          <w:i/>
          <w:sz w:val="32"/>
          <w:szCs w:val="32"/>
          <w:lang w:eastAsia="es-PE"/>
        </w:rPr>
        <w:t>Mag. Enrique Félix Lanchipa Valencia</w:t>
      </w:r>
    </w:p>
    <w:p w14:paraId="101B0D83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E215C8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6A8688" w14:textId="77777777" w:rsidR="00B57446" w:rsidRPr="00156531" w:rsidRDefault="00B57446" w:rsidP="00B5744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156531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Integrantes:</w:t>
      </w:r>
    </w:p>
    <w:p w14:paraId="55B7C009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54EEEB1" w14:textId="5CFDD52A" w:rsidR="00B57446" w:rsidRPr="00156531" w:rsidRDefault="003B216D" w:rsidP="00B57446">
      <w:pPr>
        <w:spacing w:after="0"/>
        <w:rPr>
          <w:rFonts w:ascii="Arial" w:eastAsia="Times New Roman" w:hAnsi="Arial" w:cs="Arial"/>
          <w:bCs/>
          <w:iCs/>
          <w:sz w:val="28"/>
          <w:szCs w:val="28"/>
          <w:lang w:eastAsia="es-PE"/>
        </w:rPr>
      </w:pP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Mamani Condori, Gilmer Donaldo</w:t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="00361766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(2012042779)</w:t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br/>
        <w:t>Chata Choque, Brant Anthony</w:t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  <w:t>(</w:t>
      </w:r>
      <w:r w:rsidR="00361766" w:rsidRPr="00361766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2020067577</w:t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)</w:t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br/>
        <w:t>Vilca Condori, Erlang Fernando</w:t>
      </w:r>
      <w:r w:rsidR="00182C1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="00182C1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="00182C1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="00182C1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(</w:t>
      </w:r>
      <w:r w:rsidR="00182C11" w:rsidRPr="007D5AE0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2019064024</w:t>
      </w:r>
      <w:r w:rsidR="00182C1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)</w:t>
      </w:r>
    </w:p>
    <w:p w14:paraId="4027B279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F6B24F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C235F30" w14:textId="7C52E0A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28153D7" w14:textId="067A2B9C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7E7C49C" w14:textId="77777777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0769C9" w14:textId="77777777" w:rsidR="00B57446" w:rsidRPr="0020693D" w:rsidRDefault="00B57446" w:rsidP="00B57446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B722A72" w14:textId="4FE79B59" w:rsidR="00B57446" w:rsidRPr="008055BC" w:rsidRDefault="003B216D" w:rsidP="00B57446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15D33CDF" w14:textId="77777777" w:rsidR="00B57446" w:rsidRDefault="00B57446" w:rsidP="00B5744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63D2E863" w14:textId="77777777" w:rsidR="00B57446" w:rsidRDefault="00B57446" w:rsidP="00B5744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2A223946" w14:textId="4903D028" w:rsidR="0070130A" w:rsidRDefault="0070130A" w:rsidP="0070130A">
      <w:pPr>
        <w:jc w:val="center"/>
        <w:rPr>
          <w:b/>
          <w:sz w:val="24"/>
          <w:szCs w:val="24"/>
          <w:u w:val="single"/>
        </w:rPr>
      </w:pPr>
    </w:p>
    <w:p w14:paraId="32556C58" w14:textId="2F88F89E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34B690A1" w14:textId="5AD7490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B8F035D" w14:textId="5880C7D2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F7EB69A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27E858E" w14:textId="1AD656B4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BC9011F" w14:textId="4C21E9F8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19A171" w14:textId="0E53376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9824676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91A4E28" w14:textId="1923EB03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Sistema</w:t>
      </w:r>
      <w:r w:rsidR="00387FA8" w:rsidRPr="00387FA8">
        <w:t xml:space="preserve"> </w:t>
      </w:r>
      <w:r w:rsidR="00387FA8" w:rsidRPr="00387FA8">
        <w:rPr>
          <w:rFonts w:ascii="Times New Roman" w:hAnsi="Times New Roman"/>
          <w:color w:val="000000" w:themeColor="text1"/>
          <w:lang w:val="es-PE"/>
        </w:rPr>
        <w:t>de monitorización y gestión del consumo eléctrico</w:t>
      </w:r>
      <w:r w:rsidR="00387FA8">
        <w:rPr>
          <w:rFonts w:ascii="Times New Roman" w:hAnsi="Times New Roman"/>
          <w:color w:val="000000" w:themeColor="text1"/>
          <w:lang w:val="es-PE"/>
        </w:rPr>
        <w:t xml:space="preserve"> </w:t>
      </w:r>
      <w:r w:rsidR="003B216D">
        <w:rPr>
          <w:rFonts w:ascii="Times New Roman" w:hAnsi="Times New Roman"/>
          <w:i/>
          <w:color w:val="000000" w:themeColor="text1"/>
          <w:lang w:val="es-PE"/>
        </w:rPr>
        <w:t>Energy Motor</w:t>
      </w:r>
    </w:p>
    <w:p w14:paraId="01353C89" w14:textId="51D68216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340A0F44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CC00ACD" w14:textId="4E6B303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12499DA" w14:textId="1B3020B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062EB9D" w14:textId="0DF59A3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28E71A" w14:textId="163684C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48F64F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7AE8603" w14:textId="05D5EBF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ACB41EB" w14:textId="62ACBB9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7A6A84B" w14:textId="6F92FD7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511BABA" w14:textId="44357A5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2A23BEF" w14:textId="34E216BE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608F4579" w14:textId="7369139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1225404" w14:textId="774470BA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7A5891B" w14:textId="77777777" w:rsidR="00361766" w:rsidRDefault="00361766" w:rsidP="0070130A">
      <w:pPr>
        <w:jc w:val="center"/>
        <w:rPr>
          <w:b/>
          <w:sz w:val="24"/>
          <w:szCs w:val="24"/>
          <w:u w:val="single"/>
        </w:rPr>
      </w:pPr>
    </w:p>
    <w:p w14:paraId="71813DE7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85923" w:rsidRPr="006A147A" w14:paraId="795391A8" w14:textId="77777777" w:rsidTr="00A54DCA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DA7CC41" w14:textId="77777777" w:rsidR="00085923" w:rsidRPr="0070130A" w:rsidRDefault="00085923" w:rsidP="00A54DCA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085923" w:rsidRPr="006A147A" w14:paraId="7BF75081" w14:textId="77777777" w:rsidTr="00A54DCA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607D524" w14:textId="77777777" w:rsidR="00085923" w:rsidRPr="0070130A" w:rsidRDefault="00085923" w:rsidP="00A54DCA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5888A56" w14:textId="77777777" w:rsidR="00085923" w:rsidRPr="0070130A" w:rsidRDefault="00085923" w:rsidP="00A54DCA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22FF14A" w14:textId="77777777" w:rsidR="00085923" w:rsidRPr="0070130A" w:rsidRDefault="00085923" w:rsidP="00A54DCA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4487AE0" w14:textId="77777777" w:rsidR="00085923" w:rsidRPr="0070130A" w:rsidRDefault="00085923" w:rsidP="00A54DCA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B9EB8CC" w14:textId="77777777" w:rsidR="00085923" w:rsidRPr="0070130A" w:rsidRDefault="00085923" w:rsidP="00A54DCA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3242048" w14:textId="77777777" w:rsidR="00085923" w:rsidRPr="0070130A" w:rsidRDefault="00085923" w:rsidP="00A54DCA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085923" w:rsidRPr="006A147A" w14:paraId="695A4334" w14:textId="77777777" w:rsidTr="00A54DCA">
        <w:trPr>
          <w:trHeight w:val="227"/>
          <w:jc w:val="center"/>
        </w:trPr>
        <w:tc>
          <w:tcPr>
            <w:tcW w:w="921" w:type="dxa"/>
          </w:tcPr>
          <w:p w14:paraId="59D869B6" w14:textId="77777777" w:rsidR="00085923" w:rsidRPr="0070130A" w:rsidRDefault="00085923" w:rsidP="00A54DCA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5C46E7" w14:textId="77777777" w:rsidR="00085923" w:rsidRPr="0070130A" w:rsidRDefault="00085923" w:rsidP="00A54DCA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518F951" w14:textId="77777777" w:rsidR="00085923" w:rsidRPr="0070130A" w:rsidRDefault="00085923" w:rsidP="00A54DCA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7A215364" w14:textId="77777777" w:rsidR="00085923" w:rsidRPr="0070130A" w:rsidRDefault="00085923" w:rsidP="00A54DCA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B8921A8" w14:textId="77777777" w:rsidR="00085923" w:rsidRPr="0070130A" w:rsidRDefault="00085923" w:rsidP="00A54DCA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6DD0D77" w14:textId="77777777" w:rsidR="00085923" w:rsidRPr="0070130A" w:rsidRDefault="00085923" w:rsidP="00A54DCA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0B91FC0" w14:textId="29093C8F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6BA0A9" w14:textId="6AE5E316" w:rsidR="00DD573E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561369" w:history="1">
            <w:r w:rsidR="00DD573E" w:rsidRPr="000120F9">
              <w:rPr>
                <w:rStyle w:val="Hipervnculo"/>
                <w:rFonts w:cs="Arial"/>
                <w:b/>
                <w:bCs/>
                <w:noProof/>
                <w:lang w:val="es-MX"/>
              </w:rPr>
              <w:t>1.</w:t>
            </w:r>
            <w:r w:rsidR="00DD573E">
              <w:rPr>
                <w:rFonts w:eastAsiaTheme="minorEastAsia"/>
                <w:noProof/>
                <w:lang w:eastAsia="es-PE"/>
              </w:rPr>
              <w:tab/>
            </w:r>
            <w:r w:rsidR="00DD573E" w:rsidRPr="000120F9">
              <w:rPr>
                <w:rStyle w:val="Hipervnculo"/>
                <w:rFonts w:cs="Arial"/>
                <w:b/>
                <w:bCs/>
                <w:noProof/>
                <w:lang w:val="es-MX"/>
              </w:rPr>
              <w:t>Descripción del Proyecto</w:t>
            </w:r>
            <w:r w:rsidR="00DD573E">
              <w:rPr>
                <w:noProof/>
                <w:webHidden/>
              </w:rPr>
              <w:tab/>
            </w:r>
            <w:r w:rsidR="00DD573E">
              <w:rPr>
                <w:noProof/>
                <w:webHidden/>
              </w:rPr>
              <w:fldChar w:fldCharType="begin"/>
            </w:r>
            <w:r w:rsidR="00DD573E">
              <w:rPr>
                <w:noProof/>
                <w:webHidden/>
              </w:rPr>
              <w:instrText xml:space="preserve"> PAGEREF _Toc212561369 \h </w:instrText>
            </w:r>
            <w:r w:rsidR="00DD573E">
              <w:rPr>
                <w:noProof/>
                <w:webHidden/>
              </w:rPr>
            </w:r>
            <w:r w:rsidR="00DD573E">
              <w:rPr>
                <w:noProof/>
                <w:webHidden/>
              </w:rPr>
              <w:fldChar w:fldCharType="separate"/>
            </w:r>
            <w:r w:rsidR="00DD573E">
              <w:rPr>
                <w:noProof/>
                <w:webHidden/>
              </w:rPr>
              <w:t>4</w:t>
            </w:r>
            <w:r w:rsidR="00DD573E">
              <w:rPr>
                <w:noProof/>
                <w:webHidden/>
              </w:rPr>
              <w:fldChar w:fldCharType="end"/>
            </w:r>
          </w:hyperlink>
        </w:p>
        <w:p w14:paraId="57FF40F2" w14:textId="601AC4BF" w:rsidR="00DD573E" w:rsidRDefault="00CC05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1370" w:history="1">
            <w:r w:rsidR="00DD573E" w:rsidRPr="000120F9">
              <w:rPr>
                <w:rStyle w:val="Hipervnculo"/>
                <w:b/>
                <w:bCs/>
                <w:noProof/>
                <w:lang w:val="es-MX"/>
              </w:rPr>
              <w:t>2</w:t>
            </w:r>
            <w:r w:rsidR="00DD573E">
              <w:rPr>
                <w:rFonts w:eastAsiaTheme="minorEastAsia"/>
                <w:noProof/>
                <w:lang w:eastAsia="es-PE"/>
              </w:rPr>
              <w:tab/>
            </w:r>
            <w:r w:rsidR="00DD573E" w:rsidRPr="000120F9">
              <w:rPr>
                <w:rStyle w:val="Hipervnculo"/>
                <w:rFonts w:cs="Arial"/>
                <w:b/>
                <w:bCs/>
                <w:noProof/>
                <w:lang w:val="es-MX"/>
              </w:rPr>
              <w:t>Riesgos</w:t>
            </w:r>
            <w:r w:rsidR="00DD573E">
              <w:rPr>
                <w:noProof/>
                <w:webHidden/>
              </w:rPr>
              <w:tab/>
            </w:r>
            <w:r w:rsidR="00DD573E">
              <w:rPr>
                <w:noProof/>
                <w:webHidden/>
              </w:rPr>
              <w:fldChar w:fldCharType="begin"/>
            </w:r>
            <w:r w:rsidR="00DD573E">
              <w:rPr>
                <w:noProof/>
                <w:webHidden/>
              </w:rPr>
              <w:instrText xml:space="preserve"> PAGEREF _Toc212561370 \h </w:instrText>
            </w:r>
            <w:r w:rsidR="00DD573E">
              <w:rPr>
                <w:noProof/>
                <w:webHidden/>
              </w:rPr>
            </w:r>
            <w:r w:rsidR="00DD573E">
              <w:rPr>
                <w:noProof/>
                <w:webHidden/>
              </w:rPr>
              <w:fldChar w:fldCharType="separate"/>
            </w:r>
            <w:r w:rsidR="00DD573E">
              <w:rPr>
                <w:noProof/>
                <w:webHidden/>
              </w:rPr>
              <w:t>5</w:t>
            </w:r>
            <w:r w:rsidR="00DD573E">
              <w:rPr>
                <w:noProof/>
                <w:webHidden/>
              </w:rPr>
              <w:fldChar w:fldCharType="end"/>
            </w:r>
          </w:hyperlink>
        </w:p>
        <w:p w14:paraId="766B5DAD" w14:textId="27ECC0BB" w:rsidR="00DD573E" w:rsidRDefault="00CC05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1371" w:history="1">
            <w:r w:rsidR="00DD573E" w:rsidRPr="000120F9">
              <w:rPr>
                <w:rStyle w:val="Hipervnculo"/>
                <w:rFonts w:cs="Arial"/>
                <w:b/>
                <w:bCs/>
                <w:noProof/>
                <w:lang w:val="es-MX"/>
              </w:rPr>
              <w:t>3</w:t>
            </w:r>
            <w:r w:rsidR="00DD573E">
              <w:rPr>
                <w:rFonts w:eastAsiaTheme="minorEastAsia"/>
                <w:noProof/>
                <w:lang w:eastAsia="es-PE"/>
              </w:rPr>
              <w:tab/>
            </w:r>
            <w:r w:rsidR="00DD573E" w:rsidRPr="000120F9">
              <w:rPr>
                <w:rStyle w:val="Hipervnculo"/>
                <w:rFonts w:cs="Arial"/>
                <w:b/>
                <w:bCs/>
                <w:noProof/>
                <w:lang w:val="es-MX"/>
              </w:rPr>
              <w:t>Análisis de la Situación actual</w:t>
            </w:r>
            <w:r w:rsidR="00DD573E">
              <w:rPr>
                <w:noProof/>
                <w:webHidden/>
              </w:rPr>
              <w:tab/>
            </w:r>
            <w:r w:rsidR="00DD573E">
              <w:rPr>
                <w:noProof/>
                <w:webHidden/>
              </w:rPr>
              <w:fldChar w:fldCharType="begin"/>
            </w:r>
            <w:r w:rsidR="00DD573E">
              <w:rPr>
                <w:noProof/>
                <w:webHidden/>
              </w:rPr>
              <w:instrText xml:space="preserve"> PAGEREF _Toc212561371 \h </w:instrText>
            </w:r>
            <w:r w:rsidR="00DD573E">
              <w:rPr>
                <w:noProof/>
                <w:webHidden/>
              </w:rPr>
            </w:r>
            <w:r w:rsidR="00DD573E">
              <w:rPr>
                <w:noProof/>
                <w:webHidden/>
              </w:rPr>
              <w:fldChar w:fldCharType="separate"/>
            </w:r>
            <w:r w:rsidR="00DD573E">
              <w:rPr>
                <w:noProof/>
                <w:webHidden/>
              </w:rPr>
              <w:t>6</w:t>
            </w:r>
            <w:r w:rsidR="00DD573E">
              <w:rPr>
                <w:noProof/>
                <w:webHidden/>
              </w:rPr>
              <w:fldChar w:fldCharType="end"/>
            </w:r>
          </w:hyperlink>
        </w:p>
        <w:p w14:paraId="0FF5A6EB" w14:textId="7B757056" w:rsidR="00DD573E" w:rsidRDefault="00CC05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1372" w:history="1">
            <w:r w:rsidR="00DD573E" w:rsidRPr="000120F9">
              <w:rPr>
                <w:rStyle w:val="Hipervnculo"/>
                <w:b/>
                <w:bCs/>
                <w:noProof/>
              </w:rPr>
              <w:t>4</w:t>
            </w:r>
            <w:r w:rsidR="00DD573E">
              <w:rPr>
                <w:rFonts w:eastAsiaTheme="minorEastAsia"/>
                <w:noProof/>
                <w:lang w:eastAsia="es-PE"/>
              </w:rPr>
              <w:tab/>
            </w:r>
            <w:r w:rsidR="00DD573E" w:rsidRPr="000120F9">
              <w:rPr>
                <w:rStyle w:val="Hipervnculo"/>
                <w:b/>
                <w:bCs/>
                <w:noProof/>
              </w:rPr>
              <w:t xml:space="preserve">Estudio de </w:t>
            </w:r>
            <w:r w:rsidR="00DD573E" w:rsidRPr="000120F9">
              <w:rPr>
                <w:rStyle w:val="Hipervnculo"/>
                <w:rFonts w:cs="Arial"/>
                <w:b/>
                <w:bCs/>
                <w:noProof/>
                <w:lang w:val="es-MX"/>
              </w:rPr>
              <w:t>Factibilidad</w:t>
            </w:r>
            <w:r w:rsidR="00DD573E">
              <w:rPr>
                <w:noProof/>
                <w:webHidden/>
              </w:rPr>
              <w:tab/>
            </w:r>
            <w:r w:rsidR="00DD573E">
              <w:rPr>
                <w:noProof/>
                <w:webHidden/>
              </w:rPr>
              <w:fldChar w:fldCharType="begin"/>
            </w:r>
            <w:r w:rsidR="00DD573E">
              <w:rPr>
                <w:noProof/>
                <w:webHidden/>
              </w:rPr>
              <w:instrText xml:space="preserve"> PAGEREF _Toc212561372 \h </w:instrText>
            </w:r>
            <w:r w:rsidR="00DD573E">
              <w:rPr>
                <w:noProof/>
                <w:webHidden/>
              </w:rPr>
            </w:r>
            <w:r w:rsidR="00DD573E">
              <w:rPr>
                <w:noProof/>
                <w:webHidden/>
              </w:rPr>
              <w:fldChar w:fldCharType="separate"/>
            </w:r>
            <w:r w:rsidR="00DD573E">
              <w:rPr>
                <w:noProof/>
                <w:webHidden/>
              </w:rPr>
              <w:t>7</w:t>
            </w:r>
            <w:r w:rsidR="00DD573E">
              <w:rPr>
                <w:noProof/>
                <w:webHidden/>
              </w:rPr>
              <w:fldChar w:fldCharType="end"/>
            </w:r>
          </w:hyperlink>
        </w:p>
        <w:p w14:paraId="5E113C97" w14:textId="3956063B" w:rsidR="00DD573E" w:rsidRDefault="00CC05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1373" w:history="1">
            <w:r w:rsidR="00DD573E" w:rsidRPr="000120F9">
              <w:rPr>
                <w:rStyle w:val="Hipervnculo"/>
                <w:b/>
                <w:bCs/>
                <w:noProof/>
              </w:rPr>
              <w:t>4.4</w:t>
            </w:r>
            <w:r w:rsidR="00DD573E">
              <w:rPr>
                <w:rFonts w:eastAsiaTheme="minorEastAsia"/>
                <w:noProof/>
                <w:lang w:eastAsia="es-PE"/>
              </w:rPr>
              <w:tab/>
            </w:r>
            <w:r w:rsidR="00DD573E" w:rsidRPr="000120F9">
              <w:rPr>
                <w:rStyle w:val="Hipervnculo"/>
                <w:b/>
                <w:bCs/>
                <w:noProof/>
              </w:rPr>
              <w:t>Factibilidad Técnica</w:t>
            </w:r>
            <w:r w:rsidR="00DD573E">
              <w:rPr>
                <w:noProof/>
                <w:webHidden/>
              </w:rPr>
              <w:tab/>
            </w:r>
            <w:r w:rsidR="00DD573E">
              <w:rPr>
                <w:noProof/>
                <w:webHidden/>
              </w:rPr>
              <w:fldChar w:fldCharType="begin"/>
            </w:r>
            <w:r w:rsidR="00DD573E">
              <w:rPr>
                <w:noProof/>
                <w:webHidden/>
              </w:rPr>
              <w:instrText xml:space="preserve"> PAGEREF _Toc212561373 \h </w:instrText>
            </w:r>
            <w:r w:rsidR="00DD573E">
              <w:rPr>
                <w:noProof/>
                <w:webHidden/>
              </w:rPr>
            </w:r>
            <w:r w:rsidR="00DD573E">
              <w:rPr>
                <w:noProof/>
                <w:webHidden/>
              </w:rPr>
              <w:fldChar w:fldCharType="separate"/>
            </w:r>
            <w:r w:rsidR="00DD573E">
              <w:rPr>
                <w:noProof/>
                <w:webHidden/>
              </w:rPr>
              <w:t>7</w:t>
            </w:r>
            <w:r w:rsidR="00DD573E">
              <w:rPr>
                <w:noProof/>
                <w:webHidden/>
              </w:rPr>
              <w:fldChar w:fldCharType="end"/>
            </w:r>
          </w:hyperlink>
        </w:p>
        <w:p w14:paraId="564E6809" w14:textId="2583FC70" w:rsidR="00DD573E" w:rsidRDefault="00CC05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1374" w:history="1">
            <w:r w:rsidR="00DD573E" w:rsidRPr="000120F9">
              <w:rPr>
                <w:rStyle w:val="Hipervnculo"/>
                <w:b/>
                <w:bCs/>
                <w:noProof/>
              </w:rPr>
              <w:t>4.5</w:t>
            </w:r>
            <w:r w:rsidR="00DD573E">
              <w:rPr>
                <w:rFonts w:eastAsiaTheme="minorEastAsia"/>
                <w:noProof/>
                <w:lang w:eastAsia="es-PE"/>
              </w:rPr>
              <w:tab/>
            </w:r>
            <w:r w:rsidR="00DD573E" w:rsidRPr="000120F9">
              <w:rPr>
                <w:rStyle w:val="Hipervnculo"/>
                <w:b/>
                <w:bCs/>
                <w:noProof/>
              </w:rPr>
              <w:t>Factibilidad Económica</w:t>
            </w:r>
            <w:r w:rsidR="00DD573E">
              <w:rPr>
                <w:noProof/>
                <w:webHidden/>
              </w:rPr>
              <w:tab/>
            </w:r>
            <w:r w:rsidR="00DD573E">
              <w:rPr>
                <w:noProof/>
                <w:webHidden/>
              </w:rPr>
              <w:fldChar w:fldCharType="begin"/>
            </w:r>
            <w:r w:rsidR="00DD573E">
              <w:rPr>
                <w:noProof/>
                <w:webHidden/>
              </w:rPr>
              <w:instrText xml:space="preserve"> PAGEREF _Toc212561374 \h </w:instrText>
            </w:r>
            <w:r w:rsidR="00DD573E">
              <w:rPr>
                <w:noProof/>
                <w:webHidden/>
              </w:rPr>
            </w:r>
            <w:r w:rsidR="00DD573E">
              <w:rPr>
                <w:noProof/>
                <w:webHidden/>
              </w:rPr>
              <w:fldChar w:fldCharType="separate"/>
            </w:r>
            <w:r w:rsidR="00DD573E">
              <w:rPr>
                <w:noProof/>
                <w:webHidden/>
              </w:rPr>
              <w:t>8</w:t>
            </w:r>
            <w:r w:rsidR="00DD573E">
              <w:rPr>
                <w:noProof/>
                <w:webHidden/>
              </w:rPr>
              <w:fldChar w:fldCharType="end"/>
            </w:r>
          </w:hyperlink>
        </w:p>
        <w:p w14:paraId="18FA12CA" w14:textId="6EA9F469" w:rsidR="00DD573E" w:rsidRDefault="00CC05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1375" w:history="1">
            <w:r w:rsidR="00DD573E" w:rsidRPr="000120F9">
              <w:rPr>
                <w:rStyle w:val="Hipervnculo"/>
                <w:b/>
                <w:bCs/>
                <w:noProof/>
              </w:rPr>
              <w:t>4.6</w:t>
            </w:r>
            <w:r w:rsidR="00DD573E">
              <w:rPr>
                <w:rFonts w:eastAsiaTheme="minorEastAsia"/>
                <w:noProof/>
                <w:lang w:eastAsia="es-PE"/>
              </w:rPr>
              <w:tab/>
            </w:r>
            <w:r w:rsidR="00DD573E" w:rsidRPr="000120F9">
              <w:rPr>
                <w:rStyle w:val="Hipervnculo"/>
                <w:b/>
                <w:bCs/>
                <w:noProof/>
              </w:rPr>
              <w:t>Factibilidad Operativa</w:t>
            </w:r>
            <w:r w:rsidR="00DD573E">
              <w:rPr>
                <w:noProof/>
                <w:webHidden/>
              </w:rPr>
              <w:tab/>
            </w:r>
            <w:r w:rsidR="00DD573E">
              <w:rPr>
                <w:noProof/>
                <w:webHidden/>
              </w:rPr>
              <w:fldChar w:fldCharType="begin"/>
            </w:r>
            <w:r w:rsidR="00DD573E">
              <w:rPr>
                <w:noProof/>
                <w:webHidden/>
              </w:rPr>
              <w:instrText xml:space="preserve"> PAGEREF _Toc212561375 \h </w:instrText>
            </w:r>
            <w:r w:rsidR="00DD573E">
              <w:rPr>
                <w:noProof/>
                <w:webHidden/>
              </w:rPr>
            </w:r>
            <w:r w:rsidR="00DD573E">
              <w:rPr>
                <w:noProof/>
                <w:webHidden/>
              </w:rPr>
              <w:fldChar w:fldCharType="separate"/>
            </w:r>
            <w:r w:rsidR="00DD573E">
              <w:rPr>
                <w:noProof/>
                <w:webHidden/>
              </w:rPr>
              <w:t>9</w:t>
            </w:r>
            <w:r w:rsidR="00DD573E">
              <w:rPr>
                <w:noProof/>
                <w:webHidden/>
              </w:rPr>
              <w:fldChar w:fldCharType="end"/>
            </w:r>
          </w:hyperlink>
        </w:p>
        <w:p w14:paraId="4CAF89FA" w14:textId="2F289BEE" w:rsidR="00DD573E" w:rsidRDefault="00CC05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1376" w:history="1">
            <w:r w:rsidR="00DD573E" w:rsidRPr="000120F9">
              <w:rPr>
                <w:rStyle w:val="Hipervnculo"/>
                <w:b/>
                <w:bCs/>
                <w:noProof/>
              </w:rPr>
              <w:t>4.7</w:t>
            </w:r>
            <w:r w:rsidR="00DD573E">
              <w:rPr>
                <w:rFonts w:eastAsiaTheme="minorEastAsia"/>
                <w:noProof/>
                <w:lang w:eastAsia="es-PE"/>
              </w:rPr>
              <w:tab/>
            </w:r>
            <w:r w:rsidR="00DD573E" w:rsidRPr="000120F9">
              <w:rPr>
                <w:rStyle w:val="Hipervnculo"/>
                <w:b/>
                <w:bCs/>
                <w:noProof/>
              </w:rPr>
              <w:t>Factibilidad Legal</w:t>
            </w:r>
            <w:r w:rsidR="00DD573E">
              <w:rPr>
                <w:noProof/>
                <w:webHidden/>
              </w:rPr>
              <w:tab/>
            </w:r>
            <w:r w:rsidR="00DD573E">
              <w:rPr>
                <w:noProof/>
                <w:webHidden/>
              </w:rPr>
              <w:fldChar w:fldCharType="begin"/>
            </w:r>
            <w:r w:rsidR="00DD573E">
              <w:rPr>
                <w:noProof/>
                <w:webHidden/>
              </w:rPr>
              <w:instrText xml:space="preserve"> PAGEREF _Toc212561376 \h </w:instrText>
            </w:r>
            <w:r w:rsidR="00DD573E">
              <w:rPr>
                <w:noProof/>
                <w:webHidden/>
              </w:rPr>
            </w:r>
            <w:r w:rsidR="00DD573E">
              <w:rPr>
                <w:noProof/>
                <w:webHidden/>
              </w:rPr>
              <w:fldChar w:fldCharType="separate"/>
            </w:r>
            <w:r w:rsidR="00DD573E">
              <w:rPr>
                <w:noProof/>
                <w:webHidden/>
              </w:rPr>
              <w:t>10</w:t>
            </w:r>
            <w:r w:rsidR="00DD573E">
              <w:rPr>
                <w:noProof/>
                <w:webHidden/>
              </w:rPr>
              <w:fldChar w:fldCharType="end"/>
            </w:r>
          </w:hyperlink>
        </w:p>
        <w:p w14:paraId="054D1750" w14:textId="54CB3C3E" w:rsidR="00DD573E" w:rsidRDefault="00CC05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1377" w:history="1">
            <w:r w:rsidR="00DD573E" w:rsidRPr="000120F9">
              <w:rPr>
                <w:rStyle w:val="Hipervnculo"/>
                <w:b/>
                <w:bCs/>
                <w:noProof/>
              </w:rPr>
              <w:t>4.8</w:t>
            </w:r>
            <w:r w:rsidR="00DD573E">
              <w:rPr>
                <w:rFonts w:eastAsiaTheme="minorEastAsia"/>
                <w:noProof/>
                <w:lang w:eastAsia="es-PE"/>
              </w:rPr>
              <w:tab/>
            </w:r>
            <w:r w:rsidR="00DD573E" w:rsidRPr="000120F9">
              <w:rPr>
                <w:rStyle w:val="Hipervnculo"/>
                <w:b/>
                <w:bCs/>
                <w:noProof/>
              </w:rPr>
              <w:t>Factibilidad Social</w:t>
            </w:r>
            <w:r w:rsidR="00DD573E">
              <w:rPr>
                <w:noProof/>
                <w:webHidden/>
              </w:rPr>
              <w:tab/>
            </w:r>
            <w:r w:rsidR="00DD573E">
              <w:rPr>
                <w:noProof/>
                <w:webHidden/>
              </w:rPr>
              <w:fldChar w:fldCharType="begin"/>
            </w:r>
            <w:r w:rsidR="00DD573E">
              <w:rPr>
                <w:noProof/>
                <w:webHidden/>
              </w:rPr>
              <w:instrText xml:space="preserve"> PAGEREF _Toc212561377 \h </w:instrText>
            </w:r>
            <w:r w:rsidR="00DD573E">
              <w:rPr>
                <w:noProof/>
                <w:webHidden/>
              </w:rPr>
            </w:r>
            <w:r w:rsidR="00DD573E">
              <w:rPr>
                <w:noProof/>
                <w:webHidden/>
              </w:rPr>
              <w:fldChar w:fldCharType="separate"/>
            </w:r>
            <w:r w:rsidR="00DD573E">
              <w:rPr>
                <w:noProof/>
                <w:webHidden/>
              </w:rPr>
              <w:t>10</w:t>
            </w:r>
            <w:r w:rsidR="00DD573E">
              <w:rPr>
                <w:noProof/>
                <w:webHidden/>
              </w:rPr>
              <w:fldChar w:fldCharType="end"/>
            </w:r>
          </w:hyperlink>
        </w:p>
        <w:p w14:paraId="79840338" w14:textId="03CC942A" w:rsidR="00DD573E" w:rsidRDefault="00CC05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1378" w:history="1">
            <w:r w:rsidR="00DD573E" w:rsidRPr="000120F9">
              <w:rPr>
                <w:rStyle w:val="Hipervnculo"/>
                <w:b/>
                <w:bCs/>
                <w:noProof/>
              </w:rPr>
              <w:t>4.9</w:t>
            </w:r>
            <w:r w:rsidR="00DD573E">
              <w:rPr>
                <w:rFonts w:eastAsiaTheme="minorEastAsia"/>
                <w:noProof/>
                <w:lang w:eastAsia="es-PE"/>
              </w:rPr>
              <w:tab/>
            </w:r>
            <w:r w:rsidR="00DD573E" w:rsidRPr="000120F9">
              <w:rPr>
                <w:rStyle w:val="Hipervnculo"/>
                <w:b/>
                <w:bCs/>
                <w:noProof/>
              </w:rPr>
              <w:t>Factibilidad Ambiental</w:t>
            </w:r>
            <w:r w:rsidR="00DD573E">
              <w:rPr>
                <w:noProof/>
                <w:webHidden/>
              </w:rPr>
              <w:tab/>
            </w:r>
            <w:r w:rsidR="00DD573E">
              <w:rPr>
                <w:noProof/>
                <w:webHidden/>
              </w:rPr>
              <w:fldChar w:fldCharType="begin"/>
            </w:r>
            <w:r w:rsidR="00DD573E">
              <w:rPr>
                <w:noProof/>
                <w:webHidden/>
              </w:rPr>
              <w:instrText xml:space="preserve"> PAGEREF _Toc212561378 \h </w:instrText>
            </w:r>
            <w:r w:rsidR="00DD573E">
              <w:rPr>
                <w:noProof/>
                <w:webHidden/>
              </w:rPr>
            </w:r>
            <w:r w:rsidR="00DD573E">
              <w:rPr>
                <w:noProof/>
                <w:webHidden/>
              </w:rPr>
              <w:fldChar w:fldCharType="separate"/>
            </w:r>
            <w:r w:rsidR="00DD573E">
              <w:rPr>
                <w:noProof/>
                <w:webHidden/>
              </w:rPr>
              <w:t>11</w:t>
            </w:r>
            <w:r w:rsidR="00DD573E">
              <w:rPr>
                <w:noProof/>
                <w:webHidden/>
              </w:rPr>
              <w:fldChar w:fldCharType="end"/>
            </w:r>
          </w:hyperlink>
        </w:p>
        <w:p w14:paraId="587C6D29" w14:textId="0374E539" w:rsidR="00DD573E" w:rsidRDefault="00CC05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1379" w:history="1">
            <w:r w:rsidR="00DD573E" w:rsidRPr="000120F9">
              <w:rPr>
                <w:rStyle w:val="Hipervnculo"/>
                <w:b/>
                <w:bCs/>
                <w:noProof/>
              </w:rPr>
              <w:t>5</w:t>
            </w:r>
            <w:r w:rsidR="00DD573E">
              <w:rPr>
                <w:rFonts w:eastAsiaTheme="minorEastAsia"/>
                <w:noProof/>
                <w:lang w:eastAsia="es-PE"/>
              </w:rPr>
              <w:tab/>
            </w:r>
            <w:r w:rsidR="00DD573E" w:rsidRPr="000120F9">
              <w:rPr>
                <w:rStyle w:val="Hipervnculo"/>
                <w:b/>
                <w:bCs/>
                <w:noProof/>
              </w:rPr>
              <w:t>Análisis Financiero</w:t>
            </w:r>
            <w:r w:rsidR="00DD573E">
              <w:rPr>
                <w:noProof/>
                <w:webHidden/>
              </w:rPr>
              <w:tab/>
            </w:r>
            <w:r w:rsidR="00DD573E">
              <w:rPr>
                <w:noProof/>
                <w:webHidden/>
              </w:rPr>
              <w:fldChar w:fldCharType="begin"/>
            </w:r>
            <w:r w:rsidR="00DD573E">
              <w:rPr>
                <w:noProof/>
                <w:webHidden/>
              </w:rPr>
              <w:instrText xml:space="preserve"> PAGEREF _Toc212561379 \h </w:instrText>
            </w:r>
            <w:r w:rsidR="00DD573E">
              <w:rPr>
                <w:noProof/>
                <w:webHidden/>
              </w:rPr>
            </w:r>
            <w:r w:rsidR="00DD573E">
              <w:rPr>
                <w:noProof/>
                <w:webHidden/>
              </w:rPr>
              <w:fldChar w:fldCharType="separate"/>
            </w:r>
            <w:r w:rsidR="00DD573E">
              <w:rPr>
                <w:noProof/>
                <w:webHidden/>
              </w:rPr>
              <w:t>11</w:t>
            </w:r>
            <w:r w:rsidR="00DD573E">
              <w:rPr>
                <w:noProof/>
                <w:webHidden/>
              </w:rPr>
              <w:fldChar w:fldCharType="end"/>
            </w:r>
          </w:hyperlink>
        </w:p>
        <w:p w14:paraId="38749470" w14:textId="2E65DC7A" w:rsidR="00DD573E" w:rsidRDefault="00CC05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1380" w:history="1">
            <w:r w:rsidR="00DD573E" w:rsidRPr="000120F9">
              <w:rPr>
                <w:rStyle w:val="Hipervnculo"/>
                <w:rFonts w:cs="Calibri"/>
                <w:b/>
                <w:bCs/>
                <w:noProof/>
              </w:rPr>
              <w:t>6</w:t>
            </w:r>
            <w:r w:rsidR="00DD573E">
              <w:rPr>
                <w:rFonts w:eastAsiaTheme="minorEastAsia"/>
                <w:noProof/>
                <w:lang w:eastAsia="es-PE"/>
              </w:rPr>
              <w:tab/>
            </w:r>
            <w:r w:rsidR="00DD573E" w:rsidRPr="000120F9">
              <w:rPr>
                <w:rStyle w:val="Hipervnculo"/>
                <w:rFonts w:cs="Calibri"/>
                <w:b/>
                <w:bCs/>
                <w:noProof/>
              </w:rPr>
              <w:t>Conclusiones</w:t>
            </w:r>
            <w:r w:rsidR="00DD573E">
              <w:rPr>
                <w:noProof/>
                <w:webHidden/>
              </w:rPr>
              <w:tab/>
            </w:r>
            <w:r w:rsidR="00DD573E">
              <w:rPr>
                <w:noProof/>
                <w:webHidden/>
              </w:rPr>
              <w:fldChar w:fldCharType="begin"/>
            </w:r>
            <w:r w:rsidR="00DD573E">
              <w:rPr>
                <w:noProof/>
                <w:webHidden/>
              </w:rPr>
              <w:instrText xml:space="preserve"> PAGEREF _Toc212561380 \h </w:instrText>
            </w:r>
            <w:r w:rsidR="00DD573E">
              <w:rPr>
                <w:noProof/>
                <w:webHidden/>
              </w:rPr>
            </w:r>
            <w:r w:rsidR="00DD573E">
              <w:rPr>
                <w:noProof/>
                <w:webHidden/>
              </w:rPr>
              <w:fldChar w:fldCharType="separate"/>
            </w:r>
            <w:r w:rsidR="00DD573E">
              <w:rPr>
                <w:noProof/>
                <w:webHidden/>
              </w:rPr>
              <w:t>13</w:t>
            </w:r>
            <w:r w:rsidR="00DD573E">
              <w:rPr>
                <w:noProof/>
                <w:webHidden/>
              </w:rPr>
              <w:fldChar w:fldCharType="end"/>
            </w:r>
          </w:hyperlink>
        </w:p>
        <w:p w14:paraId="73F3E397" w14:textId="6B6F5EA8" w:rsidR="004C3A42" w:rsidRDefault="004C3A42">
          <w:r>
            <w:rPr>
              <w:b/>
              <w:bCs/>
            </w:rPr>
            <w:fldChar w:fldCharType="end"/>
          </w:r>
        </w:p>
      </w:sdtContent>
    </w:sdt>
    <w:p w14:paraId="6F73A43B" w14:textId="77777777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1BA7F9C" w14:textId="0B23A83B" w:rsidR="00B57446" w:rsidRDefault="00B57446" w:rsidP="0070130A">
      <w:pPr>
        <w:jc w:val="center"/>
        <w:rPr>
          <w:b/>
          <w:sz w:val="24"/>
          <w:szCs w:val="24"/>
          <w:u w:val="single"/>
        </w:rPr>
      </w:pPr>
    </w:p>
    <w:p w14:paraId="71F985DE" w14:textId="0C919CD3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939F1D7" w14:textId="4EFF9ED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3F7E9BB7" w14:textId="772898FD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B82161F" w14:textId="789798F9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AD47015" w14:textId="72DCB78F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87AD260" w14:textId="3AE5763B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0FF5889B" w14:textId="59866D9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527E892" w14:textId="3711D5E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2489101" w14:textId="74EFBE22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2C5E1856" w14:textId="30D869F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9670B70" w14:textId="012EC38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DFBF663" w14:textId="77777777" w:rsidR="003E75CA" w:rsidRPr="0070130A" w:rsidRDefault="00E51FA4" w:rsidP="0070130A">
      <w:pPr>
        <w:jc w:val="center"/>
        <w:rPr>
          <w:b/>
          <w:sz w:val="24"/>
          <w:szCs w:val="24"/>
          <w:u w:val="single"/>
        </w:rPr>
      </w:pPr>
      <w:r w:rsidRPr="0070130A">
        <w:rPr>
          <w:b/>
          <w:sz w:val="24"/>
          <w:szCs w:val="24"/>
          <w:u w:val="single"/>
        </w:rPr>
        <w:t>Informe de Factibilidad</w:t>
      </w:r>
    </w:p>
    <w:p w14:paraId="4B88A57B" w14:textId="77777777" w:rsidR="00E51FA4" w:rsidRPr="0070130A" w:rsidRDefault="00E51FA4" w:rsidP="003E57E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</w:p>
    <w:p w14:paraId="19D1C256" w14:textId="77777777" w:rsidR="00A22F08" w:rsidRPr="00DD573E" w:rsidRDefault="00760D61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bookmarkStart w:id="1" w:name="_Toc212561369"/>
      <w:r w:rsidRPr="00DD573E">
        <w:rPr>
          <w:rFonts w:cs="Arial"/>
          <w:b/>
          <w:bCs/>
          <w:sz w:val="24"/>
          <w:szCs w:val="24"/>
          <w:lang w:val="es-MX"/>
        </w:rPr>
        <w:t>Descripción del Proyecto</w:t>
      </w:r>
      <w:bookmarkEnd w:id="1"/>
    </w:p>
    <w:p w14:paraId="1F19172A" w14:textId="11FB9AD9" w:rsidR="001C35C7" w:rsidRPr="00DD573E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b/>
          <w:bCs/>
          <w:sz w:val="24"/>
          <w:szCs w:val="24"/>
          <w:lang w:val="es-MX"/>
        </w:rPr>
      </w:pPr>
      <w:r w:rsidRPr="00DD573E">
        <w:rPr>
          <w:rFonts w:cs="Arial"/>
          <w:b/>
          <w:bCs/>
          <w:sz w:val="24"/>
          <w:szCs w:val="24"/>
          <w:lang w:val="es-MX"/>
        </w:rPr>
        <w:t>Nombre del proyecto</w:t>
      </w:r>
    </w:p>
    <w:p w14:paraId="7C70389E" w14:textId="152E43BD" w:rsidR="00387FA8" w:rsidRDefault="00387FA8" w:rsidP="00387FA8">
      <w:pPr>
        <w:pStyle w:val="Prrafodelista"/>
        <w:spacing w:before="120" w:after="0" w:line="360" w:lineRule="auto"/>
        <w:ind w:left="708"/>
        <w:jc w:val="both"/>
        <w:rPr>
          <w:rFonts w:cs="Arial"/>
          <w:sz w:val="24"/>
          <w:szCs w:val="24"/>
          <w:lang w:val="es-MX"/>
        </w:rPr>
      </w:pPr>
      <w:r w:rsidRPr="00387FA8">
        <w:rPr>
          <w:rFonts w:cs="Arial"/>
          <w:sz w:val="24"/>
          <w:szCs w:val="24"/>
          <w:lang w:val="es-MX"/>
        </w:rPr>
        <w:t>EnergyMotor — Sistema de monitorización y gestión del consumo eléctrico</w:t>
      </w:r>
    </w:p>
    <w:p w14:paraId="2AE95D10" w14:textId="77777777" w:rsidR="0065332E" w:rsidRPr="00DD573E" w:rsidRDefault="0065332E" w:rsidP="00387FA8">
      <w:pPr>
        <w:pStyle w:val="Prrafodelista"/>
        <w:spacing w:before="120" w:after="0" w:line="360" w:lineRule="auto"/>
        <w:ind w:left="708"/>
        <w:jc w:val="both"/>
        <w:rPr>
          <w:rFonts w:cs="Arial"/>
          <w:b/>
          <w:bCs/>
          <w:sz w:val="24"/>
          <w:szCs w:val="24"/>
          <w:lang w:val="es-MX"/>
        </w:rPr>
      </w:pPr>
    </w:p>
    <w:p w14:paraId="209A6965" w14:textId="59FB3BA2" w:rsidR="001C35C7" w:rsidRPr="00DD573E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b/>
          <w:bCs/>
          <w:sz w:val="24"/>
          <w:szCs w:val="24"/>
          <w:lang w:val="es-MX"/>
        </w:rPr>
      </w:pPr>
      <w:r w:rsidRPr="00DD573E">
        <w:rPr>
          <w:rFonts w:cs="Arial"/>
          <w:b/>
          <w:bCs/>
          <w:sz w:val="24"/>
          <w:szCs w:val="24"/>
          <w:lang w:val="es-MX"/>
        </w:rPr>
        <w:t>Duración del proyecto</w:t>
      </w:r>
    </w:p>
    <w:p w14:paraId="162B8A60" w14:textId="6835571C" w:rsidR="00387FA8" w:rsidRDefault="00387FA8" w:rsidP="00387FA8">
      <w:pPr>
        <w:pStyle w:val="Prrafodelista"/>
        <w:spacing w:before="120" w:after="0" w:line="360" w:lineRule="auto"/>
        <w:ind w:left="708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>La duración del Proyecto será de 04 meses.</w:t>
      </w:r>
    </w:p>
    <w:p w14:paraId="615BADFA" w14:textId="77777777" w:rsidR="0065332E" w:rsidRPr="00760D61" w:rsidRDefault="0065332E" w:rsidP="00387FA8">
      <w:pPr>
        <w:pStyle w:val="Prrafodelista"/>
        <w:spacing w:before="120" w:after="0" w:line="360" w:lineRule="auto"/>
        <w:ind w:left="708"/>
        <w:jc w:val="both"/>
        <w:rPr>
          <w:rFonts w:cs="Arial"/>
          <w:sz w:val="24"/>
          <w:szCs w:val="24"/>
          <w:lang w:val="es-MX"/>
        </w:rPr>
      </w:pPr>
    </w:p>
    <w:p w14:paraId="5ECA17F0" w14:textId="77777777" w:rsidR="00A22F08" w:rsidRPr="00DD573E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b/>
          <w:bCs/>
          <w:sz w:val="24"/>
          <w:szCs w:val="24"/>
          <w:lang w:val="es-MX"/>
        </w:rPr>
      </w:pPr>
      <w:r w:rsidRPr="00DD573E">
        <w:rPr>
          <w:rFonts w:cs="Arial"/>
          <w:b/>
          <w:bCs/>
          <w:sz w:val="24"/>
          <w:szCs w:val="24"/>
          <w:lang w:val="es-MX"/>
        </w:rPr>
        <w:t>Descripción</w:t>
      </w:r>
      <w:r w:rsidR="001C35C7" w:rsidRPr="00DD573E">
        <w:rPr>
          <w:rFonts w:cs="Arial"/>
          <w:b/>
          <w:bCs/>
          <w:sz w:val="24"/>
          <w:szCs w:val="24"/>
          <w:lang w:val="es-MX"/>
        </w:rPr>
        <w:t xml:space="preserve"> </w:t>
      </w:r>
    </w:p>
    <w:p w14:paraId="0555FF3D" w14:textId="3D2367A9" w:rsidR="00387FA8" w:rsidRDefault="00387FA8" w:rsidP="00387FA8">
      <w:pPr>
        <w:spacing w:before="120" w:after="0" w:line="360" w:lineRule="auto"/>
        <w:ind w:left="708"/>
        <w:jc w:val="both"/>
        <w:rPr>
          <w:rFonts w:cs="Arial"/>
          <w:sz w:val="24"/>
          <w:szCs w:val="24"/>
          <w:lang w:val="es-MX"/>
        </w:rPr>
      </w:pPr>
      <w:r w:rsidRPr="00387FA8">
        <w:rPr>
          <w:rFonts w:cs="Arial"/>
          <w:sz w:val="24"/>
          <w:szCs w:val="24"/>
          <w:lang w:val="es-MX"/>
        </w:rPr>
        <w:t>EnergyMotor es una aplicación web para monitorizar en tiempo real y analizar el consumo eléctrico de equipos o instalaciones. Permite visualizar series temporales (W), históricos en kWh, generar alertas por umbrales y consultar lecturas recientes. Está diseñada para pequeñas empresas, laboratorios o proyectos educativos que necesiten detectar consumos anómalos y optimizar gastos energéticos.</w:t>
      </w:r>
    </w:p>
    <w:p w14:paraId="124CA44D" w14:textId="77777777" w:rsidR="0065332E" w:rsidRPr="00387FA8" w:rsidRDefault="0065332E" w:rsidP="00387FA8">
      <w:pPr>
        <w:spacing w:before="120" w:after="0" w:line="360" w:lineRule="auto"/>
        <w:ind w:left="708"/>
        <w:jc w:val="both"/>
        <w:rPr>
          <w:rFonts w:cs="Arial"/>
          <w:color w:val="70AD47" w:themeColor="accent6"/>
          <w:sz w:val="24"/>
          <w:szCs w:val="24"/>
          <w:lang w:val="es-MX"/>
        </w:rPr>
      </w:pPr>
    </w:p>
    <w:p w14:paraId="149A0080" w14:textId="3C39580E" w:rsidR="00BA6670" w:rsidRPr="00DD573E" w:rsidRDefault="00BA6670" w:rsidP="00760D61">
      <w:pPr>
        <w:spacing w:before="120" w:after="0" w:line="360" w:lineRule="auto"/>
        <w:ind w:left="360" w:hanging="76"/>
        <w:jc w:val="both"/>
        <w:rPr>
          <w:rFonts w:cs="Arial"/>
          <w:b/>
          <w:bCs/>
          <w:sz w:val="24"/>
          <w:szCs w:val="24"/>
          <w:lang w:val="es-MX"/>
        </w:rPr>
      </w:pPr>
      <w:r w:rsidRPr="00DD573E">
        <w:rPr>
          <w:rFonts w:cs="Arial"/>
          <w:b/>
          <w:bCs/>
          <w:sz w:val="24"/>
          <w:szCs w:val="24"/>
          <w:lang w:val="es-MX"/>
        </w:rPr>
        <w:t>1.4 Objetivos</w:t>
      </w:r>
    </w:p>
    <w:p w14:paraId="09D2841A" w14:textId="142C4F49" w:rsidR="2A08896D" w:rsidRPr="00DD573E" w:rsidRDefault="2A08896D" w:rsidP="5913053A">
      <w:pPr>
        <w:spacing w:before="120" w:after="0" w:line="360" w:lineRule="auto"/>
        <w:ind w:left="360" w:hanging="76"/>
        <w:jc w:val="both"/>
        <w:rPr>
          <w:rFonts w:cs="Arial"/>
          <w:b/>
          <w:bCs/>
          <w:sz w:val="24"/>
          <w:szCs w:val="24"/>
          <w:lang w:val="es-MX"/>
        </w:rPr>
      </w:pPr>
      <w:r w:rsidRPr="00DD573E">
        <w:rPr>
          <w:rFonts w:cs="Arial"/>
          <w:b/>
          <w:bCs/>
          <w:sz w:val="24"/>
          <w:szCs w:val="24"/>
          <w:lang w:val="es-MX"/>
        </w:rPr>
        <w:t xml:space="preserve">       1.4.1 Objetivo general</w:t>
      </w:r>
    </w:p>
    <w:p w14:paraId="02EA6B4E" w14:textId="2147D2A6" w:rsidR="0065332E" w:rsidRDefault="0065332E" w:rsidP="0065332E">
      <w:pPr>
        <w:spacing w:before="120" w:after="0" w:line="360" w:lineRule="auto"/>
        <w:ind w:left="1416"/>
        <w:jc w:val="both"/>
        <w:rPr>
          <w:rFonts w:ascii="Segoe UI" w:hAnsi="Segoe UI" w:cs="Segoe UI"/>
          <w:color w:val="0F1115"/>
          <w:shd w:val="clear" w:color="auto" w:fill="FFFFFF"/>
        </w:rPr>
      </w:pPr>
      <w:r>
        <w:rPr>
          <w:rFonts w:ascii="Segoe UI" w:hAnsi="Segoe UI" w:cs="Segoe UI"/>
          <w:color w:val="0F1115"/>
          <w:shd w:val="clear" w:color="auto" w:fill="FFFFFF"/>
        </w:rPr>
        <w:t>Desarrollar e implementar un sistema web de monitorización y gestión del consumo eléctrico en tiempo real que permita visualizar, analizar y optimizar el uso de energía eléctrica en pequeñas empresas, laboratorios o proyectos educativos, mediante una plataforma accesible y de fácil interpretación.</w:t>
      </w:r>
    </w:p>
    <w:p w14:paraId="5B68F861" w14:textId="650D856A" w:rsidR="0065332E" w:rsidRDefault="0065332E" w:rsidP="0065332E">
      <w:pPr>
        <w:spacing w:before="120" w:after="0" w:line="360" w:lineRule="auto"/>
        <w:ind w:left="1416"/>
        <w:jc w:val="both"/>
        <w:rPr>
          <w:rFonts w:ascii="Segoe UI" w:hAnsi="Segoe UI" w:cs="Segoe UI"/>
          <w:color w:val="0F1115"/>
          <w:shd w:val="clear" w:color="auto" w:fill="FFFFFF"/>
        </w:rPr>
      </w:pPr>
    </w:p>
    <w:p w14:paraId="52C42E17" w14:textId="4B29087D" w:rsidR="0065332E" w:rsidRDefault="0065332E" w:rsidP="0065332E">
      <w:pPr>
        <w:spacing w:before="120" w:after="0" w:line="360" w:lineRule="auto"/>
        <w:ind w:left="1416"/>
        <w:jc w:val="both"/>
        <w:rPr>
          <w:rFonts w:ascii="Segoe UI" w:hAnsi="Segoe UI" w:cs="Segoe UI"/>
          <w:color w:val="0F1115"/>
          <w:shd w:val="clear" w:color="auto" w:fill="FFFFFF"/>
        </w:rPr>
      </w:pPr>
    </w:p>
    <w:p w14:paraId="00377EFA" w14:textId="6C0EEEF2" w:rsidR="0065332E" w:rsidRDefault="0065332E" w:rsidP="0065332E">
      <w:pPr>
        <w:spacing w:before="120" w:after="0" w:line="360" w:lineRule="auto"/>
        <w:ind w:left="1416"/>
        <w:jc w:val="both"/>
        <w:rPr>
          <w:rFonts w:ascii="Segoe UI" w:hAnsi="Segoe UI" w:cs="Segoe UI"/>
          <w:color w:val="0F1115"/>
          <w:shd w:val="clear" w:color="auto" w:fill="FFFFFF"/>
        </w:rPr>
      </w:pPr>
    </w:p>
    <w:p w14:paraId="6DE55B57" w14:textId="69A6B662" w:rsidR="2A08896D" w:rsidRPr="00DD573E" w:rsidRDefault="2A08896D" w:rsidP="00112038">
      <w:pPr>
        <w:pStyle w:val="Prrafodelista"/>
        <w:numPr>
          <w:ilvl w:val="2"/>
          <w:numId w:val="6"/>
        </w:numPr>
        <w:spacing w:before="120" w:after="0" w:line="360" w:lineRule="auto"/>
        <w:jc w:val="both"/>
        <w:rPr>
          <w:rFonts w:cs="Arial"/>
          <w:b/>
          <w:bCs/>
          <w:sz w:val="24"/>
          <w:szCs w:val="24"/>
          <w:lang w:val="es-MX"/>
        </w:rPr>
      </w:pPr>
      <w:r w:rsidRPr="00DD573E">
        <w:rPr>
          <w:rFonts w:cs="Arial"/>
          <w:b/>
          <w:bCs/>
          <w:sz w:val="24"/>
          <w:szCs w:val="24"/>
          <w:lang w:val="es-MX"/>
        </w:rPr>
        <w:t>Objetivos Específicos</w:t>
      </w:r>
    </w:p>
    <w:p w14:paraId="412173EB" w14:textId="77777777" w:rsidR="0065332E" w:rsidRPr="0065332E" w:rsidRDefault="0065332E" w:rsidP="0065332E">
      <w:pPr>
        <w:pStyle w:val="ds-markdown-paragraph"/>
        <w:numPr>
          <w:ilvl w:val="0"/>
          <w:numId w:val="7"/>
        </w:numPr>
        <w:shd w:val="clear" w:color="auto" w:fill="FFFFFF"/>
        <w:spacing w:after="240" w:afterAutospacing="0"/>
        <w:jc w:val="both"/>
        <w:rPr>
          <w:rFonts w:asciiTheme="minorHAnsi" w:hAnsiTheme="minorHAnsi" w:cstheme="minorHAnsi"/>
          <w:color w:val="0F1115"/>
          <w:sz w:val="22"/>
          <w:szCs w:val="22"/>
        </w:rPr>
      </w:pPr>
      <w:r w:rsidRPr="0065332E">
        <w:rPr>
          <w:rFonts w:asciiTheme="minorHAnsi" w:hAnsiTheme="minorHAnsi" w:cstheme="minorHAnsi"/>
          <w:color w:val="0F1115"/>
          <w:sz w:val="22"/>
          <w:szCs w:val="22"/>
        </w:rPr>
        <w:lastRenderedPageBreak/>
        <w:t>Diseñar e implementar una interfaz web responsive que muestre gráficos en tiempo real y tablas históricas del consumo eléctrico</w:t>
      </w:r>
    </w:p>
    <w:p w14:paraId="3B68DEE1" w14:textId="77777777" w:rsidR="0065332E" w:rsidRPr="0065332E" w:rsidRDefault="0065332E" w:rsidP="0065332E">
      <w:pPr>
        <w:pStyle w:val="ds-markdown-paragraph"/>
        <w:numPr>
          <w:ilvl w:val="0"/>
          <w:numId w:val="7"/>
        </w:numPr>
        <w:shd w:val="clear" w:color="auto" w:fill="FFFFFF"/>
        <w:spacing w:after="240" w:afterAutospacing="0"/>
        <w:jc w:val="both"/>
        <w:rPr>
          <w:rFonts w:asciiTheme="minorHAnsi" w:hAnsiTheme="minorHAnsi" w:cstheme="minorHAnsi"/>
          <w:color w:val="0F1115"/>
          <w:sz w:val="22"/>
          <w:szCs w:val="22"/>
        </w:rPr>
      </w:pPr>
      <w:r w:rsidRPr="0065332E">
        <w:rPr>
          <w:rFonts w:asciiTheme="minorHAnsi" w:hAnsiTheme="minorHAnsi" w:cstheme="minorHAnsi"/>
          <w:color w:val="0F1115"/>
          <w:sz w:val="22"/>
          <w:szCs w:val="22"/>
        </w:rPr>
        <w:t>Desarrollar un backend RESTful robusto para la ingestión, procesamiento y consulta de datos de consumo energético</w:t>
      </w:r>
    </w:p>
    <w:p w14:paraId="413B35C7" w14:textId="77777777" w:rsidR="0065332E" w:rsidRPr="0065332E" w:rsidRDefault="0065332E" w:rsidP="0065332E">
      <w:pPr>
        <w:pStyle w:val="ds-markdown-paragraph"/>
        <w:numPr>
          <w:ilvl w:val="0"/>
          <w:numId w:val="7"/>
        </w:numPr>
        <w:shd w:val="clear" w:color="auto" w:fill="FFFFFF"/>
        <w:spacing w:after="240" w:afterAutospacing="0"/>
        <w:jc w:val="both"/>
        <w:rPr>
          <w:rFonts w:asciiTheme="minorHAnsi" w:hAnsiTheme="minorHAnsi" w:cstheme="minorHAnsi"/>
          <w:color w:val="0F1115"/>
          <w:sz w:val="22"/>
          <w:szCs w:val="22"/>
        </w:rPr>
      </w:pPr>
      <w:r w:rsidRPr="0065332E">
        <w:rPr>
          <w:rFonts w:asciiTheme="minorHAnsi" w:hAnsiTheme="minorHAnsi" w:cstheme="minorHAnsi"/>
          <w:color w:val="0F1115"/>
          <w:sz w:val="22"/>
          <w:szCs w:val="22"/>
        </w:rPr>
        <w:t>Implementar un sistema de alertas configurables que notifique cuando se superen umbrales de consumo predefinidos</w:t>
      </w:r>
    </w:p>
    <w:p w14:paraId="178AFD8B" w14:textId="77777777" w:rsidR="0065332E" w:rsidRPr="0065332E" w:rsidRDefault="0065332E" w:rsidP="0065332E">
      <w:pPr>
        <w:pStyle w:val="ds-markdown-paragraph"/>
        <w:numPr>
          <w:ilvl w:val="0"/>
          <w:numId w:val="7"/>
        </w:numPr>
        <w:shd w:val="clear" w:color="auto" w:fill="FFFFFF"/>
        <w:spacing w:after="240" w:afterAutospacing="0"/>
        <w:jc w:val="both"/>
        <w:rPr>
          <w:rFonts w:asciiTheme="minorHAnsi" w:hAnsiTheme="minorHAnsi" w:cstheme="minorHAnsi"/>
          <w:color w:val="0F1115"/>
          <w:sz w:val="22"/>
          <w:szCs w:val="22"/>
        </w:rPr>
      </w:pPr>
      <w:r w:rsidRPr="0065332E">
        <w:rPr>
          <w:rFonts w:asciiTheme="minorHAnsi" w:hAnsiTheme="minorHAnsi" w:cstheme="minorHAnsi"/>
          <w:color w:val="0F1115"/>
          <w:sz w:val="22"/>
          <w:szCs w:val="22"/>
        </w:rPr>
        <w:t>Crear módulos de reporting que permitan exportar datos para análisis posterior y toma de decisiones</w:t>
      </w:r>
    </w:p>
    <w:p w14:paraId="4A2D86B3" w14:textId="77777777" w:rsidR="0065332E" w:rsidRPr="0065332E" w:rsidRDefault="0065332E" w:rsidP="0065332E">
      <w:pPr>
        <w:pStyle w:val="ds-markdown-paragraph"/>
        <w:numPr>
          <w:ilvl w:val="0"/>
          <w:numId w:val="7"/>
        </w:numPr>
        <w:shd w:val="clear" w:color="auto" w:fill="FFFFFF"/>
        <w:spacing w:after="240" w:afterAutospacing="0"/>
        <w:jc w:val="both"/>
        <w:rPr>
          <w:rFonts w:asciiTheme="minorHAnsi" w:hAnsiTheme="minorHAnsi" w:cstheme="minorHAnsi"/>
          <w:color w:val="0F1115"/>
          <w:sz w:val="22"/>
          <w:szCs w:val="22"/>
        </w:rPr>
      </w:pPr>
      <w:r w:rsidRPr="0065332E">
        <w:rPr>
          <w:rFonts w:asciiTheme="minorHAnsi" w:hAnsiTheme="minorHAnsi" w:cstheme="minorHAnsi"/>
          <w:color w:val="0F1115"/>
          <w:sz w:val="22"/>
          <w:szCs w:val="22"/>
        </w:rPr>
        <w:t>Garantizar la escalabilidad y seguridad del sistema mediante prácticas de desarrollo seguras y arquitectura modular</w:t>
      </w:r>
    </w:p>
    <w:p w14:paraId="31F87C44" w14:textId="77777777" w:rsidR="00DD573E" w:rsidRPr="00DD573E" w:rsidRDefault="001C35C7" w:rsidP="00112038">
      <w:pPr>
        <w:pStyle w:val="Prrafodelista"/>
        <w:numPr>
          <w:ilvl w:val="0"/>
          <w:numId w:val="6"/>
        </w:numPr>
        <w:spacing w:before="120" w:after="0" w:line="240" w:lineRule="auto"/>
        <w:ind w:left="960"/>
        <w:jc w:val="both"/>
        <w:outlineLvl w:val="0"/>
        <w:rPr>
          <w:lang w:val="es-MX"/>
        </w:rPr>
      </w:pPr>
      <w:bookmarkStart w:id="2" w:name="_Toc212561370"/>
      <w:r w:rsidRPr="00DD573E">
        <w:rPr>
          <w:rFonts w:cs="Arial"/>
          <w:b/>
          <w:bCs/>
          <w:sz w:val="24"/>
          <w:szCs w:val="24"/>
          <w:lang w:val="es-MX"/>
        </w:rPr>
        <w:t>Riesgos</w:t>
      </w:r>
      <w:bookmarkEnd w:id="2"/>
    </w:p>
    <w:p w14:paraId="3EBFB120" w14:textId="50195A15" w:rsidR="00112038" w:rsidRPr="00112038" w:rsidRDefault="00112038" w:rsidP="00DD573E">
      <w:pPr>
        <w:ind w:left="960"/>
        <w:rPr>
          <w:lang w:val="es-MX"/>
        </w:rPr>
      </w:pPr>
      <w:r>
        <w:rPr>
          <w:rFonts w:cs="Arial"/>
          <w:sz w:val="24"/>
          <w:szCs w:val="24"/>
          <w:lang w:val="es-MX"/>
        </w:rPr>
        <w:br/>
      </w:r>
      <w:r w:rsidRPr="00112038">
        <w:rPr>
          <w:lang w:val="es-MX"/>
        </w:rPr>
        <w:t>• Riesgo: Pérdida de datos por fallo del servidor.</w:t>
      </w:r>
    </w:p>
    <w:p w14:paraId="5AFAE13B" w14:textId="444AD53F" w:rsidR="00112038" w:rsidRPr="00112038" w:rsidRDefault="00112038" w:rsidP="00112038">
      <w:pPr>
        <w:spacing w:line="240" w:lineRule="auto"/>
        <w:ind w:left="960"/>
        <w:jc w:val="both"/>
        <w:rPr>
          <w:lang w:val="es-MX"/>
        </w:rPr>
      </w:pPr>
      <w:r w:rsidRPr="00112038">
        <w:rPr>
          <w:lang w:val="es-MX"/>
        </w:rPr>
        <w:t xml:space="preserve">• Impacto: Alto. Mitigación: backups automáticos, replicación, retención temporal </w:t>
      </w:r>
      <w:r>
        <w:rPr>
          <w:lang w:val="es-MX"/>
        </w:rPr>
        <w:t xml:space="preserve">  </w:t>
      </w:r>
      <w:r w:rsidRPr="00112038">
        <w:rPr>
          <w:lang w:val="es-MX"/>
        </w:rPr>
        <w:t>local en agentes.</w:t>
      </w:r>
      <w:r w:rsidRPr="00112038">
        <w:rPr>
          <w:lang w:val="es-MX"/>
        </w:rPr>
        <w:br/>
      </w:r>
    </w:p>
    <w:p w14:paraId="3064A475" w14:textId="67952851" w:rsidR="00112038" w:rsidRPr="00112038" w:rsidRDefault="00112038" w:rsidP="00112038">
      <w:pPr>
        <w:spacing w:line="240" w:lineRule="auto"/>
        <w:ind w:left="960"/>
        <w:jc w:val="both"/>
        <w:rPr>
          <w:lang w:val="es-MX"/>
        </w:rPr>
      </w:pPr>
      <w:r w:rsidRPr="00112038">
        <w:rPr>
          <w:lang w:val="es-MX"/>
        </w:rPr>
        <w:t>• Riesgo: Latencia / sobrecarga por polling muy frecuente.</w:t>
      </w:r>
    </w:p>
    <w:p w14:paraId="2005E14A" w14:textId="48C3BE8C" w:rsidR="00112038" w:rsidRPr="00112038" w:rsidRDefault="00112038" w:rsidP="00112038">
      <w:pPr>
        <w:spacing w:line="240" w:lineRule="auto"/>
        <w:ind w:left="960"/>
        <w:jc w:val="both"/>
        <w:rPr>
          <w:lang w:val="es-MX"/>
        </w:rPr>
      </w:pPr>
      <w:r w:rsidRPr="00112038">
        <w:rPr>
          <w:lang w:val="es-MX"/>
        </w:rPr>
        <w:t>•Impacto: Medio. Mitigación: aumentar intervalo, WebSockets</w:t>
      </w:r>
      <w:r w:rsidR="0065332E" w:rsidRPr="00112038">
        <w:rPr>
          <w:lang w:val="es-MX"/>
        </w:rPr>
        <w:t xml:space="preserve"> </w:t>
      </w:r>
      <w:r w:rsidRPr="00112038">
        <w:rPr>
          <w:lang w:val="es-MX"/>
        </w:rPr>
        <w:br/>
      </w:r>
    </w:p>
    <w:p w14:paraId="59BFB4B1" w14:textId="77777777" w:rsidR="00112038" w:rsidRPr="00112038" w:rsidRDefault="00112038" w:rsidP="00112038">
      <w:pPr>
        <w:spacing w:line="240" w:lineRule="auto"/>
        <w:ind w:left="960"/>
        <w:jc w:val="both"/>
        <w:rPr>
          <w:lang w:val="es-MX"/>
        </w:rPr>
      </w:pPr>
      <w:r w:rsidRPr="00112038">
        <w:rPr>
          <w:lang w:val="es-MX"/>
        </w:rPr>
        <w:t>• Riesgo: Inexactitud de lecturas (calibración).</w:t>
      </w:r>
    </w:p>
    <w:p w14:paraId="2A83C258" w14:textId="7AA765F7" w:rsidR="00112038" w:rsidRPr="00112038" w:rsidRDefault="00112038" w:rsidP="00112038">
      <w:pPr>
        <w:spacing w:line="240" w:lineRule="auto"/>
        <w:ind w:left="960"/>
        <w:jc w:val="both"/>
        <w:rPr>
          <w:lang w:val="es-MX"/>
        </w:rPr>
      </w:pPr>
      <w:r w:rsidRPr="00112038">
        <w:rPr>
          <w:lang w:val="es-MX"/>
        </w:rPr>
        <w:t>• Impacto: Medio. Mitigación: validaciones en ingestión, filtros, registros de calidad.</w:t>
      </w:r>
      <w:r w:rsidRPr="00112038">
        <w:rPr>
          <w:lang w:val="es-MX"/>
        </w:rPr>
        <w:br/>
      </w:r>
    </w:p>
    <w:p w14:paraId="335A33C4" w14:textId="77777777" w:rsidR="00112038" w:rsidRPr="00112038" w:rsidRDefault="00112038" w:rsidP="00112038">
      <w:pPr>
        <w:spacing w:line="240" w:lineRule="auto"/>
        <w:ind w:left="960"/>
        <w:jc w:val="both"/>
        <w:rPr>
          <w:lang w:val="es-MX"/>
        </w:rPr>
      </w:pPr>
      <w:r w:rsidRPr="00112038">
        <w:rPr>
          <w:lang w:val="es-MX"/>
        </w:rPr>
        <w:t>• Riesgo: Vulnerabilidades de seguridad (exposición de endpoints).</w:t>
      </w:r>
    </w:p>
    <w:p w14:paraId="2680AB70" w14:textId="02FFA3DA" w:rsidR="00112038" w:rsidRPr="00112038" w:rsidRDefault="00112038" w:rsidP="00112038">
      <w:pPr>
        <w:spacing w:line="240" w:lineRule="auto"/>
        <w:ind w:left="960"/>
        <w:jc w:val="both"/>
        <w:rPr>
          <w:lang w:val="es-MX"/>
        </w:rPr>
      </w:pPr>
      <w:r w:rsidRPr="00112038">
        <w:rPr>
          <w:lang w:val="es-MX"/>
        </w:rPr>
        <w:t>• Impacto: Alto. Mitigación: autenticación, autorización, HTTPS, sanitizar entradas, límites de petición.</w:t>
      </w:r>
      <w:r w:rsidRPr="00112038">
        <w:rPr>
          <w:lang w:val="es-MX"/>
        </w:rPr>
        <w:br/>
      </w:r>
    </w:p>
    <w:p w14:paraId="2844B494" w14:textId="77777777" w:rsidR="00112038" w:rsidRPr="00112038" w:rsidRDefault="00112038" w:rsidP="00112038">
      <w:pPr>
        <w:spacing w:line="240" w:lineRule="auto"/>
        <w:ind w:left="960"/>
        <w:jc w:val="both"/>
        <w:rPr>
          <w:lang w:val="es-MX"/>
        </w:rPr>
      </w:pPr>
      <w:r w:rsidRPr="00112038">
        <w:rPr>
          <w:lang w:val="es-MX"/>
        </w:rPr>
        <w:t>• Riesgo: Cumplimiento legal (protección de datos personales).</w:t>
      </w:r>
    </w:p>
    <w:p w14:paraId="6ED06C0D" w14:textId="243DA40F" w:rsidR="00112038" w:rsidRPr="00112038" w:rsidRDefault="00112038" w:rsidP="00112038">
      <w:pPr>
        <w:spacing w:line="240" w:lineRule="auto"/>
        <w:ind w:left="960"/>
        <w:jc w:val="both"/>
        <w:rPr>
          <w:lang w:val="es-MX"/>
        </w:rPr>
      </w:pPr>
      <w:r w:rsidRPr="00112038">
        <w:rPr>
          <w:lang w:val="es-MX"/>
        </w:rPr>
        <w:t>• Impacto: Medio. Mitigación: anonimizar datos, políticas de privacidad, registro de consentimientos.</w:t>
      </w:r>
      <w:r w:rsidRPr="00112038">
        <w:rPr>
          <w:lang w:val="es-MX"/>
        </w:rPr>
        <w:br/>
      </w:r>
    </w:p>
    <w:p w14:paraId="1C35F3EB" w14:textId="77777777" w:rsidR="00112038" w:rsidRPr="00112038" w:rsidRDefault="00112038" w:rsidP="00112038">
      <w:pPr>
        <w:spacing w:line="240" w:lineRule="auto"/>
        <w:ind w:left="960"/>
        <w:jc w:val="both"/>
        <w:rPr>
          <w:lang w:val="es-MX"/>
        </w:rPr>
      </w:pPr>
      <w:r w:rsidRPr="00112038">
        <w:rPr>
          <w:lang w:val="es-MX"/>
        </w:rPr>
        <w:t>• Riesgo: Dependencia de stack específico (.NET 4.7.2) que dificulta portabilidad.</w:t>
      </w:r>
    </w:p>
    <w:p w14:paraId="5CDB4ED8" w14:textId="6BCBA053" w:rsidR="00112038" w:rsidRPr="00112038" w:rsidRDefault="00112038" w:rsidP="00112038">
      <w:pPr>
        <w:spacing w:line="240" w:lineRule="auto"/>
        <w:ind w:left="960"/>
        <w:jc w:val="both"/>
        <w:rPr>
          <w:lang w:val="es-MX"/>
        </w:rPr>
      </w:pPr>
      <w:r w:rsidRPr="00112038">
        <w:rPr>
          <w:lang w:val="es-MX"/>
        </w:rPr>
        <w:t>• Impacto: Bajo/Medio. Mitigación: plan de modernización a .NET Core/NET 6+ cuando sea viable.</w:t>
      </w:r>
      <w:r w:rsidRPr="00112038">
        <w:rPr>
          <w:lang w:val="es-MX"/>
        </w:rPr>
        <w:br/>
      </w:r>
    </w:p>
    <w:p w14:paraId="34833EA1" w14:textId="24C3FFC4" w:rsidR="00112038" w:rsidRDefault="00112038" w:rsidP="00112038">
      <w:pPr>
        <w:pStyle w:val="Prrafodelista"/>
        <w:spacing w:before="120" w:after="0" w:line="360" w:lineRule="auto"/>
        <w:ind w:left="360"/>
        <w:jc w:val="both"/>
        <w:outlineLvl w:val="0"/>
        <w:rPr>
          <w:rFonts w:cs="Arial"/>
          <w:sz w:val="24"/>
          <w:szCs w:val="24"/>
          <w:lang w:val="es-MX"/>
        </w:rPr>
      </w:pPr>
    </w:p>
    <w:p w14:paraId="0E37CB7D" w14:textId="77777777" w:rsidR="00DD573E" w:rsidRDefault="00DD573E" w:rsidP="00112038">
      <w:pPr>
        <w:pStyle w:val="Prrafodelista"/>
        <w:spacing w:before="120" w:after="0" w:line="360" w:lineRule="auto"/>
        <w:ind w:left="360"/>
        <w:jc w:val="both"/>
        <w:outlineLvl w:val="0"/>
        <w:rPr>
          <w:rFonts w:cs="Arial"/>
          <w:sz w:val="24"/>
          <w:szCs w:val="24"/>
          <w:lang w:val="es-MX"/>
        </w:rPr>
      </w:pPr>
    </w:p>
    <w:p w14:paraId="3B6BB780" w14:textId="77777777" w:rsidR="001C35C7" w:rsidRPr="00DD573E" w:rsidRDefault="00A22F08" w:rsidP="00112038">
      <w:pPr>
        <w:pStyle w:val="Prrafodelista"/>
        <w:numPr>
          <w:ilvl w:val="0"/>
          <w:numId w:val="6"/>
        </w:numPr>
        <w:spacing w:before="120" w:after="0" w:line="360" w:lineRule="auto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bookmarkStart w:id="3" w:name="_Toc212561371"/>
      <w:r w:rsidRPr="00DD573E">
        <w:rPr>
          <w:rFonts w:cs="Arial"/>
          <w:b/>
          <w:bCs/>
          <w:sz w:val="24"/>
          <w:szCs w:val="24"/>
          <w:lang w:val="es-MX"/>
        </w:rPr>
        <w:t>Análisis</w:t>
      </w:r>
      <w:r w:rsidR="001C35C7" w:rsidRPr="00DD573E">
        <w:rPr>
          <w:rFonts w:cs="Arial"/>
          <w:b/>
          <w:bCs/>
          <w:sz w:val="24"/>
          <w:szCs w:val="24"/>
          <w:lang w:val="es-MX"/>
        </w:rPr>
        <w:t xml:space="preserve"> de la </w:t>
      </w:r>
      <w:r w:rsidRPr="00DD573E">
        <w:rPr>
          <w:rFonts w:cs="Arial"/>
          <w:b/>
          <w:bCs/>
          <w:sz w:val="24"/>
          <w:szCs w:val="24"/>
          <w:lang w:val="es-MX"/>
        </w:rPr>
        <w:t>Situación</w:t>
      </w:r>
      <w:r w:rsidR="001C35C7" w:rsidRPr="00DD573E">
        <w:rPr>
          <w:rFonts w:cs="Arial"/>
          <w:b/>
          <w:bCs/>
          <w:sz w:val="24"/>
          <w:szCs w:val="24"/>
          <w:lang w:val="es-MX"/>
        </w:rPr>
        <w:t xml:space="preserve"> actual</w:t>
      </w:r>
      <w:bookmarkEnd w:id="3"/>
    </w:p>
    <w:p w14:paraId="2E6B6BF6" w14:textId="1BDA5619" w:rsidR="001C35C7" w:rsidRPr="00DD573E" w:rsidRDefault="001C35C7" w:rsidP="00112038">
      <w:pPr>
        <w:pStyle w:val="Prrafodelista"/>
        <w:numPr>
          <w:ilvl w:val="1"/>
          <w:numId w:val="6"/>
        </w:numPr>
        <w:spacing w:before="120" w:after="0" w:line="360" w:lineRule="auto"/>
        <w:ind w:left="709"/>
        <w:jc w:val="both"/>
        <w:rPr>
          <w:rFonts w:cs="Arial"/>
          <w:b/>
          <w:bCs/>
          <w:sz w:val="24"/>
          <w:szCs w:val="24"/>
          <w:lang w:val="es-MX"/>
        </w:rPr>
      </w:pPr>
      <w:r w:rsidRPr="00DD573E">
        <w:rPr>
          <w:rFonts w:cs="Arial"/>
          <w:b/>
          <w:bCs/>
          <w:sz w:val="24"/>
          <w:szCs w:val="24"/>
          <w:lang w:val="es-MX"/>
        </w:rPr>
        <w:t>Planteamiento del problema</w:t>
      </w:r>
    </w:p>
    <w:p w14:paraId="48F94A1B" w14:textId="77777777" w:rsidR="0065332E" w:rsidRDefault="0065332E" w:rsidP="00760D61">
      <w:pPr>
        <w:pStyle w:val="Prrafodelista"/>
        <w:spacing w:before="120" w:after="0" w:line="360" w:lineRule="auto"/>
        <w:ind w:left="709"/>
        <w:jc w:val="both"/>
        <w:rPr>
          <w:rFonts w:cstheme="minorHAnsi"/>
          <w:color w:val="0F1115"/>
          <w:shd w:val="clear" w:color="auto" w:fill="FFFFFF"/>
        </w:rPr>
      </w:pPr>
      <w:r w:rsidRPr="0065332E">
        <w:rPr>
          <w:rFonts w:cstheme="minorHAnsi"/>
          <w:color w:val="0F1115"/>
          <w:shd w:val="clear" w:color="auto" w:fill="FFFFFF"/>
        </w:rPr>
        <w:lastRenderedPageBreak/>
        <w:t>En el contexto actual de creciente costo energético y conciencia ambiental, las pequeñas y medianas empresas enfrentan el desafío de monitorizar eficientemente su consumo eléctrico. La falta de herramientas accesibles y económicas para esta purpose genera desconocimiento sobre patrones de consumo, impidiendo la detección temprana de ineficiencias y el establecimiento de medidas correctivas.</w:t>
      </w:r>
    </w:p>
    <w:p w14:paraId="4DCD1DB8" w14:textId="77777777" w:rsidR="0065332E" w:rsidRPr="0065332E" w:rsidRDefault="0065332E" w:rsidP="0065332E">
      <w:pPr>
        <w:pStyle w:val="Prrafodelista"/>
        <w:spacing w:before="120" w:after="0" w:line="360" w:lineRule="auto"/>
        <w:ind w:left="709"/>
        <w:jc w:val="both"/>
        <w:rPr>
          <w:rFonts w:cstheme="minorHAnsi"/>
          <w:color w:val="0F1115"/>
          <w:shd w:val="clear" w:color="auto" w:fill="FFFFFF"/>
        </w:rPr>
      </w:pPr>
      <w:r w:rsidRPr="0065332E">
        <w:rPr>
          <w:rFonts w:cstheme="minorHAnsi"/>
          <w:b/>
          <w:bCs/>
          <w:color w:val="0F1115"/>
          <w:shd w:val="clear" w:color="auto" w:fill="FFFFFF"/>
        </w:rPr>
        <w:t>Situación Actual:</w:t>
      </w:r>
      <w:r w:rsidRPr="0065332E">
        <w:rPr>
          <w:rFonts w:cstheme="minorHAnsi"/>
          <w:color w:val="0F1115"/>
          <w:shd w:val="clear" w:color="auto" w:fill="FFFFFF"/>
        </w:rPr>
        <w:t> Actualmente, muchas organizaciones dependen de lecturas manuales de medidores eléctricos o sistemas legacy que no proporcionan datos en tiempo real. Esto resulta en:</w:t>
      </w:r>
    </w:p>
    <w:p w14:paraId="50F9EDD1" w14:textId="77777777" w:rsidR="0065332E" w:rsidRPr="0065332E" w:rsidRDefault="0065332E" w:rsidP="0065332E">
      <w:pPr>
        <w:pStyle w:val="Prrafodelista"/>
        <w:numPr>
          <w:ilvl w:val="0"/>
          <w:numId w:val="8"/>
        </w:numPr>
        <w:spacing w:before="120" w:line="360" w:lineRule="auto"/>
        <w:jc w:val="both"/>
        <w:rPr>
          <w:rFonts w:cstheme="minorHAnsi"/>
          <w:color w:val="0F1115"/>
          <w:shd w:val="clear" w:color="auto" w:fill="FFFFFF"/>
        </w:rPr>
      </w:pPr>
      <w:r w:rsidRPr="0065332E">
        <w:rPr>
          <w:rFonts w:cstheme="minorHAnsi"/>
          <w:color w:val="0F1115"/>
          <w:shd w:val="clear" w:color="auto" w:fill="FFFFFF"/>
        </w:rPr>
        <w:t>Detección tardía de consumos anómalos o equipos defectuosos</w:t>
      </w:r>
    </w:p>
    <w:p w14:paraId="1F2539D4" w14:textId="77777777" w:rsidR="0065332E" w:rsidRPr="0065332E" w:rsidRDefault="0065332E" w:rsidP="0065332E">
      <w:pPr>
        <w:pStyle w:val="Prrafodelista"/>
        <w:numPr>
          <w:ilvl w:val="0"/>
          <w:numId w:val="8"/>
        </w:numPr>
        <w:spacing w:before="120" w:line="360" w:lineRule="auto"/>
        <w:jc w:val="both"/>
        <w:rPr>
          <w:rFonts w:cstheme="minorHAnsi"/>
          <w:color w:val="0F1115"/>
          <w:shd w:val="clear" w:color="auto" w:fill="FFFFFF"/>
        </w:rPr>
      </w:pPr>
      <w:r w:rsidRPr="0065332E">
        <w:rPr>
          <w:rFonts w:cstheme="minorHAnsi"/>
          <w:color w:val="0F1115"/>
          <w:shd w:val="clear" w:color="auto" w:fill="FFFFFF"/>
        </w:rPr>
        <w:t>Incapacidad para identificar horarios pico de consumo</w:t>
      </w:r>
    </w:p>
    <w:p w14:paraId="722837C1" w14:textId="01361BDA" w:rsidR="0065332E" w:rsidRPr="0065332E" w:rsidRDefault="0065332E" w:rsidP="0065332E">
      <w:pPr>
        <w:pStyle w:val="Prrafodelista"/>
        <w:numPr>
          <w:ilvl w:val="0"/>
          <w:numId w:val="8"/>
        </w:numPr>
        <w:spacing w:before="120" w:line="360" w:lineRule="auto"/>
        <w:jc w:val="both"/>
        <w:rPr>
          <w:rFonts w:cstheme="minorHAnsi"/>
          <w:color w:val="0F1115"/>
          <w:shd w:val="clear" w:color="auto" w:fill="FFFFFF"/>
        </w:rPr>
      </w:pPr>
      <w:r w:rsidRPr="0065332E">
        <w:rPr>
          <w:rFonts w:cstheme="minorHAnsi"/>
          <w:color w:val="0F1115"/>
          <w:shd w:val="clear" w:color="auto" w:fill="FFFFFF"/>
        </w:rPr>
        <w:t>Falta de histori</w:t>
      </w:r>
      <w:r>
        <w:rPr>
          <w:rFonts w:cstheme="minorHAnsi"/>
          <w:color w:val="0F1115"/>
          <w:shd w:val="clear" w:color="auto" w:fill="FFFFFF"/>
        </w:rPr>
        <w:t>a</w:t>
      </w:r>
      <w:r w:rsidRPr="0065332E">
        <w:rPr>
          <w:rFonts w:cstheme="minorHAnsi"/>
          <w:color w:val="0F1115"/>
          <w:shd w:val="clear" w:color="auto" w:fill="FFFFFF"/>
        </w:rPr>
        <w:t>l data para análisis comparativos</w:t>
      </w:r>
    </w:p>
    <w:p w14:paraId="0BEFDABB" w14:textId="77777777" w:rsidR="0065332E" w:rsidRPr="0065332E" w:rsidRDefault="0065332E" w:rsidP="0065332E">
      <w:pPr>
        <w:pStyle w:val="Prrafodelista"/>
        <w:numPr>
          <w:ilvl w:val="0"/>
          <w:numId w:val="8"/>
        </w:numPr>
        <w:spacing w:before="120" w:line="360" w:lineRule="auto"/>
        <w:jc w:val="both"/>
        <w:rPr>
          <w:rFonts w:cstheme="minorHAnsi"/>
          <w:color w:val="0F1115"/>
          <w:shd w:val="clear" w:color="auto" w:fill="FFFFFF"/>
        </w:rPr>
      </w:pPr>
      <w:r w:rsidRPr="0065332E">
        <w:rPr>
          <w:rFonts w:cstheme="minorHAnsi"/>
          <w:color w:val="0F1115"/>
          <w:shd w:val="clear" w:color="auto" w:fill="FFFFFF"/>
        </w:rPr>
        <w:t>Desconocimiento del impacto económico de medidas de eficiencia energética</w:t>
      </w:r>
    </w:p>
    <w:p w14:paraId="0BA6F5E7" w14:textId="77777777" w:rsidR="0065332E" w:rsidRPr="0065332E" w:rsidRDefault="0065332E" w:rsidP="0065332E">
      <w:pPr>
        <w:pStyle w:val="Prrafodelista"/>
        <w:spacing w:before="120" w:after="0" w:line="360" w:lineRule="auto"/>
        <w:ind w:left="709"/>
        <w:jc w:val="both"/>
        <w:rPr>
          <w:rFonts w:cstheme="minorHAnsi"/>
          <w:color w:val="0F1115"/>
          <w:shd w:val="clear" w:color="auto" w:fill="FFFFFF"/>
        </w:rPr>
      </w:pPr>
      <w:r w:rsidRPr="0065332E">
        <w:rPr>
          <w:rFonts w:cstheme="minorHAnsi"/>
          <w:b/>
          <w:bCs/>
          <w:color w:val="0F1115"/>
          <w:shd w:val="clear" w:color="auto" w:fill="FFFFFF"/>
        </w:rPr>
        <w:t>Problemática Central:</w:t>
      </w:r>
      <w:r w:rsidRPr="0065332E">
        <w:rPr>
          <w:rFonts w:cstheme="minorHAnsi"/>
          <w:color w:val="0F1115"/>
          <w:shd w:val="clear" w:color="auto" w:fill="FFFFFF"/>
        </w:rPr>
        <w:t> La imposibilidad de acceder a datos granularizados y en tiempo real sobre el consumo eléctrico genera gastos innecesarios, reduce la competitividad empresarial y limita la implementación de estrategias efectivas de optimización energética.</w:t>
      </w:r>
    </w:p>
    <w:p w14:paraId="6A199AA0" w14:textId="13D73D42" w:rsidR="001C35C7" w:rsidRPr="0065332E" w:rsidRDefault="001C35C7" w:rsidP="00760D61">
      <w:pPr>
        <w:pStyle w:val="Prrafodelista"/>
        <w:spacing w:before="120" w:after="0" w:line="360" w:lineRule="auto"/>
        <w:ind w:left="709"/>
        <w:jc w:val="both"/>
        <w:rPr>
          <w:rFonts w:cstheme="minorHAnsi"/>
          <w:iCs/>
          <w:sz w:val="24"/>
          <w:szCs w:val="24"/>
          <w:lang w:val="es-MX"/>
        </w:rPr>
      </w:pPr>
    </w:p>
    <w:p w14:paraId="734DD94B" w14:textId="4E455DE8" w:rsidR="001C35C7" w:rsidRPr="0065332E" w:rsidRDefault="001C35C7" w:rsidP="00112038">
      <w:pPr>
        <w:pStyle w:val="Prrafodelista"/>
        <w:numPr>
          <w:ilvl w:val="1"/>
          <w:numId w:val="6"/>
        </w:numPr>
        <w:spacing w:before="120" w:after="0" w:line="360" w:lineRule="auto"/>
        <w:ind w:left="709"/>
        <w:jc w:val="both"/>
        <w:rPr>
          <w:rFonts w:cs="Arial"/>
          <w:b/>
          <w:bCs/>
          <w:sz w:val="24"/>
          <w:szCs w:val="24"/>
          <w:lang w:val="es-MX"/>
        </w:rPr>
      </w:pPr>
      <w:r w:rsidRPr="0065332E">
        <w:rPr>
          <w:rFonts w:cs="Arial"/>
          <w:b/>
          <w:bCs/>
          <w:sz w:val="24"/>
          <w:szCs w:val="24"/>
          <w:lang w:val="es-MX"/>
        </w:rPr>
        <w:t>Consideraciones de hardware y software</w:t>
      </w:r>
    </w:p>
    <w:p w14:paraId="310D9667" w14:textId="77777777" w:rsidR="0065332E" w:rsidRPr="0065332E" w:rsidRDefault="0065332E" w:rsidP="0065332E">
      <w:pPr>
        <w:numPr>
          <w:ilvl w:val="0"/>
          <w:numId w:val="9"/>
        </w:numPr>
        <w:tabs>
          <w:tab w:val="num" w:pos="720"/>
        </w:tabs>
        <w:jc w:val="both"/>
        <w:rPr>
          <w:i/>
        </w:rPr>
      </w:pPr>
      <w:r w:rsidRPr="0065332E">
        <w:rPr>
          <w:i/>
        </w:rPr>
        <w:t>Plataformas de Monitorización Comerciales: Soluciones como Schneider Electric o Siemens ofrecen funcionalidades similares pero con costos prohibitivos para PYMEs</w:t>
      </w:r>
    </w:p>
    <w:p w14:paraId="714FB127" w14:textId="77777777" w:rsidR="0065332E" w:rsidRPr="0065332E" w:rsidRDefault="0065332E" w:rsidP="0065332E">
      <w:pPr>
        <w:numPr>
          <w:ilvl w:val="0"/>
          <w:numId w:val="9"/>
        </w:numPr>
        <w:tabs>
          <w:tab w:val="num" w:pos="720"/>
        </w:tabs>
        <w:jc w:val="both"/>
        <w:rPr>
          <w:i/>
        </w:rPr>
      </w:pPr>
      <w:r w:rsidRPr="0065332E">
        <w:rPr>
          <w:i/>
        </w:rPr>
        <w:t>Sistemas Open Source: Plataformas como OpenEnergyMonitor requieren conocimientos técnicos avanzados para implementación y personalización</w:t>
      </w:r>
    </w:p>
    <w:p w14:paraId="194C06CD" w14:textId="77777777" w:rsidR="0065332E" w:rsidRPr="0065332E" w:rsidRDefault="0065332E" w:rsidP="0065332E">
      <w:pPr>
        <w:numPr>
          <w:ilvl w:val="0"/>
          <w:numId w:val="9"/>
        </w:numPr>
        <w:tabs>
          <w:tab w:val="num" w:pos="720"/>
        </w:tabs>
        <w:jc w:val="both"/>
        <w:rPr>
          <w:i/>
        </w:rPr>
      </w:pPr>
      <w:r w:rsidRPr="0065332E">
        <w:rPr>
          <w:i/>
        </w:rPr>
        <w:t>Soluciones DIY: Requieren integración manual de componentes y desarrollo personalizado</w:t>
      </w:r>
    </w:p>
    <w:p w14:paraId="66E023F1" w14:textId="77777777" w:rsidR="0065332E" w:rsidRPr="0065332E" w:rsidRDefault="0065332E" w:rsidP="0065332E">
      <w:pPr>
        <w:ind w:left="708"/>
        <w:jc w:val="both"/>
        <w:rPr>
          <w:i/>
          <w:sz w:val="24"/>
          <w:szCs w:val="24"/>
        </w:rPr>
      </w:pPr>
      <w:r w:rsidRPr="0065332E">
        <w:rPr>
          <w:b/>
          <w:bCs/>
          <w:i/>
          <w:sz w:val="24"/>
          <w:szCs w:val="24"/>
        </w:rPr>
        <w:t>Hardware:</w:t>
      </w:r>
    </w:p>
    <w:p w14:paraId="3FCFC59E" w14:textId="77777777" w:rsidR="0065332E" w:rsidRPr="0065332E" w:rsidRDefault="0065332E" w:rsidP="0065332E">
      <w:pPr>
        <w:numPr>
          <w:ilvl w:val="0"/>
          <w:numId w:val="10"/>
        </w:numPr>
        <w:jc w:val="both"/>
        <w:rPr>
          <w:iCs/>
        </w:rPr>
      </w:pPr>
      <w:r w:rsidRPr="0065332E">
        <w:rPr>
          <w:b/>
          <w:bCs/>
          <w:iCs/>
        </w:rPr>
        <w:t>Servidor:</w:t>
      </w:r>
      <w:r w:rsidRPr="0065332E">
        <w:rPr>
          <w:iCs/>
        </w:rPr>
        <w:t> Mínimo 2 cores, 4GB RAM, 50GB almacenamiento (equivalente AWS t3.medium o Azure B2MS)</w:t>
      </w:r>
    </w:p>
    <w:p w14:paraId="20DD1BE9" w14:textId="77777777" w:rsidR="0065332E" w:rsidRPr="0065332E" w:rsidRDefault="0065332E" w:rsidP="0065332E">
      <w:pPr>
        <w:numPr>
          <w:ilvl w:val="0"/>
          <w:numId w:val="10"/>
        </w:numPr>
        <w:jc w:val="both"/>
        <w:rPr>
          <w:iCs/>
        </w:rPr>
      </w:pPr>
      <w:r w:rsidRPr="0065332E">
        <w:rPr>
          <w:b/>
          <w:bCs/>
          <w:iCs/>
        </w:rPr>
        <w:t>Dispositivos de Medición:</w:t>
      </w:r>
      <w:r w:rsidRPr="0065332E">
        <w:rPr>
          <w:iCs/>
        </w:rPr>
        <w:t> Sensores IOT con conectividad WiFi/Ethernet (ej. ESP32 con sensores de corriente)</w:t>
      </w:r>
    </w:p>
    <w:p w14:paraId="5D84877E" w14:textId="79C81A2B" w:rsidR="0065332E" w:rsidRDefault="0065332E" w:rsidP="0065332E">
      <w:pPr>
        <w:numPr>
          <w:ilvl w:val="0"/>
          <w:numId w:val="10"/>
        </w:numPr>
        <w:jc w:val="both"/>
        <w:rPr>
          <w:iCs/>
        </w:rPr>
      </w:pPr>
      <w:r w:rsidRPr="0065332E">
        <w:rPr>
          <w:b/>
          <w:bCs/>
          <w:iCs/>
        </w:rPr>
        <w:t>Infraestructura de Red:</w:t>
      </w:r>
      <w:r w:rsidRPr="0065332E">
        <w:rPr>
          <w:iCs/>
        </w:rPr>
        <w:t> Conexión internet estable ≥10 Mbps, router con capacidades QoS</w:t>
      </w:r>
    </w:p>
    <w:p w14:paraId="0CA0CE2C" w14:textId="10122CDA" w:rsidR="0065332E" w:rsidRDefault="0065332E" w:rsidP="0065332E">
      <w:pPr>
        <w:jc w:val="both"/>
        <w:rPr>
          <w:iCs/>
        </w:rPr>
      </w:pPr>
    </w:p>
    <w:p w14:paraId="244F69E2" w14:textId="77777777" w:rsidR="0065332E" w:rsidRPr="0065332E" w:rsidRDefault="0065332E" w:rsidP="0065332E">
      <w:pPr>
        <w:jc w:val="both"/>
        <w:rPr>
          <w:iCs/>
        </w:rPr>
      </w:pPr>
    </w:p>
    <w:p w14:paraId="404EE269" w14:textId="77777777" w:rsidR="0065332E" w:rsidRPr="0065332E" w:rsidRDefault="0065332E" w:rsidP="0065332E">
      <w:pPr>
        <w:ind w:left="708"/>
        <w:jc w:val="both"/>
        <w:rPr>
          <w:i/>
          <w:sz w:val="24"/>
          <w:szCs w:val="24"/>
        </w:rPr>
      </w:pPr>
      <w:r w:rsidRPr="0065332E">
        <w:rPr>
          <w:b/>
          <w:bCs/>
          <w:i/>
          <w:sz w:val="24"/>
          <w:szCs w:val="24"/>
        </w:rPr>
        <w:t>Software:</w:t>
      </w:r>
    </w:p>
    <w:p w14:paraId="2D50B6BB" w14:textId="77777777" w:rsidR="0065332E" w:rsidRPr="0065332E" w:rsidRDefault="0065332E" w:rsidP="0065332E">
      <w:pPr>
        <w:numPr>
          <w:ilvl w:val="0"/>
          <w:numId w:val="11"/>
        </w:numPr>
        <w:tabs>
          <w:tab w:val="num" w:pos="720"/>
        </w:tabs>
        <w:jc w:val="both"/>
        <w:rPr>
          <w:iCs/>
        </w:rPr>
      </w:pPr>
      <w:r w:rsidRPr="0065332E">
        <w:rPr>
          <w:b/>
          <w:bCs/>
          <w:iCs/>
        </w:rPr>
        <w:t>Backend:</w:t>
      </w:r>
      <w:r w:rsidRPr="0065332E">
        <w:rPr>
          <w:iCs/>
        </w:rPr>
        <w:t> </w:t>
      </w:r>
      <w:hyperlink r:id="rId9" w:tgtFrame="_blank" w:history="1">
        <w:r w:rsidRPr="0065332E">
          <w:rPr>
            <w:rStyle w:val="Hipervnculo"/>
            <w:iCs/>
            <w:color w:val="000000" w:themeColor="text1"/>
          </w:rPr>
          <w:t>ASP.NET</w:t>
        </w:r>
      </w:hyperlink>
      <w:r w:rsidRPr="0065332E">
        <w:rPr>
          <w:iCs/>
        </w:rPr>
        <w:t> sobre .NET Framework 4.7.2 (compatibilidad enterprise)</w:t>
      </w:r>
    </w:p>
    <w:p w14:paraId="0C7EDC95" w14:textId="77777777" w:rsidR="0065332E" w:rsidRPr="0065332E" w:rsidRDefault="0065332E" w:rsidP="0065332E">
      <w:pPr>
        <w:numPr>
          <w:ilvl w:val="0"/>
          <w:numId w:val="11"/>
        </w:numPr>
        <w:tabs>
          <w:tab w:val="num" w:pos="720"/>
        </w:tabs>
        <w:jc w:val="both"/>
        <w:rPr>
          <w:iCs/>
        </w:rPr>
      </w:pPr>
      <w:r w:rsidRPr="0065332E">
        <w:rPr>
          <w:b/>
          <w:bCs/>
          <w:iCs/>
        </w:rPr>
        <w:lastRenderedPageBreak/>
        <w:t>Frontend:</w:t>
      </w:r>
      <w:r w:rsidRPr="0065332E">
        <w:rPr>
          <w:iCs/>
        </w:rPr>
        <w:t> Razor Views, Chart.js, JavaScript ES6+, HTML5/CSS3</w:t>
      </w:r>
    </w:p>
    <w:p w14:paraId="79E0FFE4" w14:textId="77777777" w:rsidR="0065332E" w:rsidRPr="0065332E" w:rsidRDefault="0065332E" w:rsidP="0065332E">
      <w:pPr>
        <w:numPr>
          <w:ilvl w:val="0"/>
          <w:numId w:val="11"/>
        </w:numPr>
        <w:tabs>
          <w:tab w:val="num" w:pos="720"/>
        </w:tabs>
        <w:jc w:val="both"/>
        <w:rPr>
          <w:iCs/>
        </w:rPr>
      </w:pPr>
      <w:r w:rsidRPr="0065332E">
        <w:rPr>
          <w:b/>
          <w:bCs/>
          <w:iCs/>
        </w:rPr>
        <w:t>Base de Datos:</w:t>
      </w:r>
      <w:r w:rsidRPr="0065332E">
        <w:rPr>
          <w:iCs/>
        </w:rPr>
        <w:t> SQL Server 2019 Express (hasta 10GB) o PostgreSQL</w:t>
      </w:r>
    </w:p>
    <w:p w14:paraId="47C5BDC5" w14:textId="77777777" w:rsidR="0065332E" w:rsidRPr="0065332E" w:rsidRDefault="0065332E" w:rsidP="0065332E">
      <w:pPr>
        <w:numPr>
          <w:ilvl w:val="0"/>
          <w:numId w:val="11"/>
        </w:numPr>
        <w:tabs>
          <w:tab w:val="num" w:pos="720"/>
        </w:tabs>
        <w:jc w:val="both"/>
        <w:rPr>
          <w:iCs/>
        </w:rPr>
      </w:pPr>
      <w:r w:rsidRPr="0065332E">
        <w:rPr>
          <w:b/>
          <w:bCs/>
          <w:iCs/>
        </w:rPr>
        <w:t>Servidor Web:</w:t>
      </w:r>
      <w:r w:rsidRPr="0065332E">
        <w:rPr>
          <w:iCs/>
        </w:rPr>
        <w:t> IIS 10.0 o superior</w:t>
      </w:r>
    </w:p>
    <w:p w14:paraId="080E16CC" w14:textId="77777777" w:rsidR="0065332E" w:rsidRPr="0065332E" w:rsidRDefault="0065332E" w:rsidP="0065332E">
      <w:pPr>
        <w:numPr>
          <w:ilvl w:val="0"/>
          <w:numId w:val="11"/>
        </w:numPr>
        <w:tabs>
          <w:tab w:val="num" w:pos="720"/>
        </w:tabs>
        <w:jc w:val="both"/>
        <w:rPr>
          <w:i/>
          <w:sz w:val="24"/>
          <w:szCs w:val="24"/>
        </w:rPr>
      </w:pPr>
      <w:r w:rsidRPr="0065332E">
        <w:rPr>
          <w:b/>
          <w:bCs/>
          <w:iCs/>
        </w:rPr>
        <w:t>Navegadores Soportados:</w:t>
      </w:r>
      <w:r w:rsidRPr="0065332E">
        <w:rPr>
          <w:iCs/>
        </w:rPr>
        <w:t> Chrome 70+, Firefox 65+, Edge 79+, Safari 12+</w:t>
      </w:r>
    </w:p>
    <w:p w14:paraId="1F8D36A0" w14:textId="77777777" w:rsidR="0065332E" w:rsidRPr="0065332E" w:rsidRDefault="0065332E" w:rsidP="0065332E">
      <w:pPr>
        <w:ind w:left="708"/>
        <w:jc w:val="both"/>
        <w:rPr>
          <w:iCs/>
        </w:rPr>
      </w:pPr>
      <w:r w:rsidRPr="0065332E">
        <w:rPr>
          <w:iCs/>
        </w:rPr>
        <w:t>Justificación Tecnológica: La selección se basa en madurez de tecnologías, compatibilidad empresarial, disponibilidad de talento y costos de licenciamiento. .NET Framework ofrece robustez para aplicaciones enterprise, mientras Chart.js proporciona visualizaciones modernas sin costos adicionales.</w:t>
      </w:r>
    </w:p>
    <w:p w14:paraId="099917BF" w14:textId="77777777" w:rsidR="00112038" w:rsidRPr="00760D61" w:rsidRDefault="00112038" w:rsidP="00760D61">
      <w:pPr>
        <w:ind w:left="708"/>
        <w:jc w:val="both"/>
        <w:rPr>
          <w:i/>
          <w:sz w:val="24"/>
          <w:szCs w:val="24"/>
          <w:lang w:val="es-MX"/>
        </w:rPr>
      </w:pPr>
    </w:p>
    <w:p w14:paraId="75B4CC59" w14:textId="77777777" w:rsidR="00CC06E2" w:rsidRPr="00DD573E" w:rsidRDefault="001C35C7" w:rsidP="00112038">
      <w:pPr>
        <w:pStyle w:val="Prrafodelista"/>
        <w:numPr>
          <w:ilvl w:val="0"/>
          <w:numId w:val="6"/>
        </w:numPr>
        <w:spacing w:before="120" w:after="0" w:line="360" w:lineRule="auto"/>
        <w:jc w:val="both"/>
        <w:outlineLvl w:val="0"/>
        <w:rPr>
          <w:b/>
          <w:bCs/>
          <w:sz w:val="24"/>
          <w:szCs w:val="24"/>
        </w:rPr>
      </w:pPr>
      <w:bookmarkStart w:id="4" w:name="_Toc212561372"/>
      <w:r w:rsidRPr="00DD573E">
        <w:rPr>
          <w:b/>
          <w:bCs/>
          <w:sz w:val="24"/>
          <w:szCs w:val="24"/>
        </w:rPr>
        <w:t xml:space="preserve">Estudio de </w:t>
      </w:r>
      <w:r w:rsidR="00CC06E2" w:rsidRPr="00DD573E">
        <w:rPr>
          <w:rFonts w:cs="Arial"/>
          <w:b/>
          <w:bCs/>
          <w:sz w:val="24"/>
          <w:szCs w:val="24"/>
          <w:lang w:val="es-MX"/>
        </w:rPr>
        <w:t>Factibilidad</w:t>
      </w:r>
      <w:bookmarkEnd w:id="4"/>
    </w:p>
    <w:p w14:paraId="7FDC4791" w14:textId="77777777" w:rsidR="0065332E" w:rsidRPr="0065332E" w:rsidRDefault="0065332E" w:rsidP="0065332E">
      <w:pPr>
        <w:shd w:val="clear" w:color="auto" w:fill="FFFFFF"/>
        <w:spacing w:before="240" w:after="240" w:line="240" w:lineRule="auto"/>
        <w:ind w:left="480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color w:val="0F1115"/>
          <w:lang w:eastAsia="es-PE"/>
        </w:rPr>
        <w:t>Determinar la viabilidad integral del proyecto EnergyMotor considerando aspectos técnicos, económicos, operativos, legales, sociales y ambientales para garantizar su éxito sostenible.</w:t>
      </w:r>
    </w:p>
    <w:p w14:paraId="40B27AB7" w14:textId="77777777" w:rsidR="0065332E" w:rsidRPr="0065332E" w:rsidRDefault="0065332E" w:rsidP="0065332E">
      <w:pPr>
        <w:shd w:val="clear" w:color="auto" w:fill="FFFFFF"/>
        <w:spacing w:before="240" w:after="240" w:line="240" w:lineRule="auto"/>
        <w:ind w:left="480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b/>
          <w:bCs/>
          <w:color w:val="0F1115"/>
          <w:lang w:eastAsia="es-PE"/>
        </w:rPr>
        <w:t>Actividades Realizadas:</w:t>
      </w:r>
    </w:p>
    <w:p w14:paraId="1A1A8DD5" w14:textId="77777777" w:rsidR="0065332E" w:rsidRPr="0065332E" w:rsidRDefault="0065332E" w:rsidP="0065332E">
      <w:pPr>
        <w:numPr>
          <w:ilvl w:val="0"/>
          <w:numId w:val="12"/>
        </w:numPr>
        <w:shd w:val="clear" w:color="auto" w:fill="FFFFFF"/>
        <w:tabs>
          <w:tab w:val="clear" w:pos="720"/>
          <w:tab w:val="num" w:pos="1200"/>
        </w:tabs>
        <w:spacing w:before="100" w:beforeAutospacing="1" w:after="0" w:line="240" w:lineRule="auto"/>
        <w:ind w:left="1200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color w:val="0F1115"/>
          <w:lang w:eastAsia="es-PE"/>
        </w:rPr>
        <w:t>Análisis de requerimientos con stakeholders potenciales</w:t>
      </w:r>
    </w:p>
    <w:p w14:paraId="07BFE592" w14:textId="77777777" w:rsidR="0065332E" w:rsidRPr="0065332E" w:rsidRDefault="0065332E" w:rsidP="0065332E">
      <w:pPr>
        <w:numPr>
          <w:ilvl w:val="0"/>
          <w:numId w:val="12"/>
        </w:numPr>
        <w:shd w:val="clear" w:color="auto" w:fill="FFFFFF"/>
        <w:tabs>
          <w:tab w:val="clear" w:pos="720"/>
          <w:tab w:val="num" w:pos="1200"/>
        </w:tabs>
        <w:spacing w:before="100" w:beforeAutospacing="1" w:after="0" w:line="240" w:lineRule="auto"/>
        <w:ind w:left="1200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color w:val="0F1115"/>
          <w:lang w:eastAsia="es-PE"/>
        </w:rPr>
        <w:t>Benchmarking de soluciones existentes en el mercado</w:t>
      </w:r>
    </w:p>
    <w:p w14:paraId="67D6C690" w14:textId="77777777" w:rsidR="0065332E" w:rsidRPr="0065332E" w:rsidRDefault="0065332E" w:rsidP="0065332E">
      <w:pPr>
        <w:numPr>
          <w:ilvl w:val="0"/>
          <w:numId w:val="12"/>
        </w:numPr>
        <w:shd w:val="clear" w:color="auto" w:fill="FFFFFF"/>
        <w:tabs>
          <w:tab w:val="clear" w:pos="720"/>
          <w:tab w:val="num" w:pos="1200"/>
        </w:tabs>
        <w:spacing w:before="100" w:beforeAutospacing="1" w:after="0" w:line="240" w:lineRule="auto"/>
        <w:ind w:left="1200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color w:val="0F1115"/>
          <w:lang w:eastAsia="es-PE"/>
        </w:rPr>
        <w:t>Evaluación técnica de arquitecturas alternativas</w:t>
      </w:r>
    </w:p>
    <w:p w14:paraId="358C68D1" w14:textId="77777777" w:rsidR="0065332E" w:rsidRPr="0065332E" w:rsidRDefault="0065332E" w:rsidP="0065332E">
      <w:pPr>
        <w:numPr>
          <w:ilvl w:val="0"/>
          <w:numId w:val="12"/>
        </w:numPr>
        <w:shd w:val="clear" w:color="auto" w:fill="FFFFFF"/>
        <w:tabs>
          <w:tab w:val="clear" w:pos="720"/>
          <w:tab w:val="num" w:pos="1200"/>
        </w:tabs>
        <w:spacing w:before="100" w:beforeAutospacing="1" w:after="0" w:line="240" w:lineRule="auto"/>
        <w:ind w:left="1200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color w:val="0F1115"/>
          <w:lang w:eastAsia="es-PE"/>
        </w:rPr>
        <w:t>Estimación de costos y beneficios cuantificables</w:t>
      </w:r>
    </w:p>
    <w:p w14:paraId="669DDFFB" w14:textId="77777777" w:rsidR="0065332E" w:rsidRPr="0065332E" w:rsidRDefault="0065332E" w:rsidP="0065332E">
      <w:pPr>
        <w:numPr>
          <w:ilvl w:val="0"/>
          <w:numId w:val="12"/>
        </w:numPr>
        <w:shd w:val="clear" w:color="auto" w:fill="FFFFFF"/>
        <w:tabs>
          <w:tab w:val="clear" w:pos="720"/>
          <w:tab w:val="num" w:pos="1200"/>
        </w:tabs>
        <w:spacing w:before="100" w:beforeAutospacing="1" w:after="0" w:line="240" w:lineRule="auto"/>
        <w:ind w:left="1200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color w:val="0F1115"/>
          <w:lang w:eastAsia="es-PE"/>
        </w:rPr>
        <w:t>Revisión de marco regulatorio aplicable</w:t>
      </w:r>
    </w:p>
    <w:p w14:paraId="1DDC0BF6" w14:textId="1568A4D7" w:rsidR="009D50C6" w:rsidRDefault="009D50C6" w:rsidP="00760D61">
      <w:pPr>
        <w:pStyle w:val="Prrafodelista"/>
        <w:ind w:left="360"/>
        <w:jc w:val="both"/>
        <w:rPr>
          <w:iCs/>
          <w:sz w:val="24"/>
          <w:szCs w:val="24"/>
        </w:rPr>
      </w:pPr>
    </w:p>
    <w:p w14:paraId="7614C223" w14:textId="77777777" w:rsidR="0065332E" w:rsidRPr="009D50C6" w:rsidRDefault="0065332E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7493F445" w14:textId="77777777" w:rsidR="00DB33BE" w:rsidRPr="00DD573E" w:rsidRDefault="00DB33BE" w:rsidP="00112038">
      <w:pPr>
        <w:pStyle w:val="Prrafodelista"/>
        <w:numPr>
          <w:ilvl w:val="1"/>
          <w:numId w:val="6"/>
        </w:numPr>
        <w:jc w:val="both"/>
        <w:outlineLvl w:val="1"/>
        <w:rPr>
          <w:b/>
          <w:bCs/>
          <w:sz w:val="24"/>
          <w:szCs w:val="24"/>
        </w:rPr>
      </w:pPr>
      <w:bookmarkStart w:id="5" w:name="_Toc212561373"/>
      <w:r w:rsidRPr="00DD573E">
        <w:rPr>
          <w:b/>
          <w:bCs/>
          <w:sz w:val="24"/>
          <w:szCs w:val="24"/>
        </w:rPr>
        <w:t>Factibilidad Técnica</w:t>
      </w:r>
      <w:bookmarkEnd w:id="5"/>
    </w:p>
    <w:p w14:paraId="5B485746" w14:textId="77777777" w:rsidR="0065332E" w:rsidRPr="0065332E" w:rsidRDefault="0065332E" w:rsidP="0065332E">
      <w:pPr>
        <w:shd w:val="clear" w:color="auto" w:fill="FFFFFF"/>
        <w:spacing w:before="240" w:after="240" w:line="240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b/>
          <w:bCs/>
          <w:color w:val="0F1115"/>
          <w:lang w:eastAsia="es-PE"/>
        </w:rPr>
        <w:t>Hardware Disponible:</w:t>
      </w:r>
    </w:p>
    <w:p w14:paraId="0148F831" w14:textId="77777777" w:rsidR="0065332E" w:rsidRPr="0065332E" w:rsidRDefault="0065332E" w:rsidP="0065332E">
      <w:pPr>
        <w:numPr>
          <w:ilvl w:val="0"/>
          <w:numId w:val="1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color w:val="0F1115"/>
          <w:lang w:eastAsia="es-PE"/>
        </w:rPr>
        <w:t>Servidores virtuales con especificaciones compatibles (4 vCPUs, 8GB RAM, 100GB SSD)</w:t>
      </w:r>
    </w:p>
    <w:p w14:paraId="67662885" w14:textId="77777777" w:rsidR="0065332E" w:rsidRPr="0065332E" w:rsidRDefault="0065332E" w:rsidP="0065332E">
      <w:pPr>
        <w:numPr>
          <w:ilvl w:val="0"/>
          <w:numId w:val="1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color w:val="0F1115"/>
          <w:lang w:eastAsia="es-PE"/>
        </w:rPr>
        <w:t>Infraestructura de red corporativa con redundancia</w:t>
      </w:r>
    </w:p>
    <w:p w14:paraId="552D636A" w14:textId="77777777" w:rsidR="0065332E" w:rsidRPr="0065332E" w:rsidRDefault="0065332E" w:rsidP="0065332E">
      <w:pPr>
        <w:numPr>
          <w:ilvl w:val="0"/>
          <w:numId w:val="1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color w:val="0F1115"/>
          <w:lang w:eastAsia="es-PE"/>
        </w:rPr>
        <w:t>Dispositivos IoT para pruebas piloto (ESP32, Arduino con sensores ACS712)</w:t>
      </w:r>
    </w:p>
    <w:p w14:paraId="494BAA6E" w14:textId="77777777" w:rsidR="0065332E" w:rsidRPr="0065332E" w:rsidRDefault="0065332E" w:rsidP="0065332E">
      <w:pPr>
        <w:shd w:val="clear" w:color="auto" w:fill="FFFFFF"/>
        <w:spacing w:before="240" w:after="240" w:line="240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b/>
          <w:bCs/>
          <w:color w:val="0F1115"/>
          <w:lang w:eastAsia="es-PE"/>
        </w:rPr>
        <w:t>Software y Licencias:</w:t>
      </w:r>
    </w:p>
    <w:p w14:paraId="76D61E64" w14:textId="77777777" w:rsidR="0065332E" w:rsidRPr="0065332E" w:rsidRDefault="0065332E" w:rsidP="0065332E">
      <w:pPr>
        <w:numPr>
          <w:ilvl w:val="0"/>
          <w:numId w:val="1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color w:val="0F1115"/>
          <w:lang w:eastAsia="es-PE"/>
        </w:rPr>
        <w:t>Licencias Microsoft disponibles para entorno de desarrollo</w:t>
      </w:r>
    </w:p>
    <w:p w14:paraId="0F58D9C4" w14:textId="77777777" w:rsidR="0065332E" w:rsidRPr="0065332E" w:rsidRDefault="0065332E" w:rsidP="0065332E">
      <w:pPr>
        <w:numPr>
          <w:ilvl w:val="0"/>
          <w:numId w:val="1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color w:val="0F1115"/>
          <w:lang w:eastAsia="es-PE"/>
        </w:rPr>
        <w:t>Herramientas de desarrollo: Visual Studio 2019/2022 (Community/Enterprise)</w:t>
      </w:r>
    </w:p>
    <w:p w14:paraId="5EA6FC5C" w14:textId="77777777" w:rsidR="0065332E" w:rsidRPr="0065332E" w:rsidRDefault="0065332E" w:rsidP="0065332E">
      <w:pPr>
        <w:numPr>
          <w:ilvl w:val="0"/>
          <w:numId w:val="1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color w:val="0F1115"/>
          <w:lang w:eastAsia="es-PE"/>
        </w:rPr>
        <w:t>Control de versiones: GitHub/GitLab</w:t>
      </w:r>
    </w:p>
    <w:p w14:paraId="472C2C30" w14:textId="2AC14BE2" w:rsidR="0065332E" w:rsidRDefault="0065332E" w:rsidP="0065332E">
      <w:pPr>
        <w:numPr>
          <w:ilvl w:val="0"/>
          <w:numId w:val="1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color w:val="0F1115"/>
          <w:lang w:eastAsia="es-PE"/>
        </w:rPr>
        <w:t>Entornos testing: disponibilidad de staging servers</w:t>
      </w:r>
    </w:p>
    <w:p w14:paraId="5488D8D2" w14:textId="20F2C137" w:rsidR="00225BCE" w:rsidRDefault="00225BCE" w:rsidP="00225BCE">
      <w:pPr>
        <w:shd w:val="clear" w:color="auto" w:fill="FFFFFF"/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</w:p>
    <w:p w14:paraId="1BEB150D" w14:textId="77777777" w:rsidR="00225BCE" w:rsidRPr="0065332E" w:rsidRDefault="00225BCE" w:rsidP="00225BCE">
      <w:pPr>
        <w:shd w:val="clear" w:color="auto" w:fill="FFFFFF"/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</w:p>
    <w:p w14:paraId="04A81451" w14:textId="77777777" w:rsidR="0065332E" w:rsidRPr="0065332E" w:rsidRDefault="0065332E" w:rsidP="0065332E">
      <w:pPr>
        <w:shd w:val="clear" w:color="auto" w:fill="FFFFFF"/>
        <w:spacing w:before="240" w:after="240" w:line="240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b/>
          <w:bCs/>
          <w:color w:val="0F1115"/>
          <w:lang w:eastAsia="es-PE"/>
        </w:rPr>
        <w:t>Capacidades Técnicas del Equipo:</w:t>
      </w:r>
    </w:p>
    <w:p w14:paraId="3F2029F6" w14:textId="77777777" w:rsidR="0065332E" w:rsidRPr="0065332E" w:rsidRDefault="0065332E" w:rsidP="0065332E">
      <w:pPr>
        <w:numPr>
          <w:ilvl w:val="0"/>
          <w:numId w:val="1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color w:val="0F1115"/>
          <w:lang w:eastAsia="es-PE"/>
        </w:rPr>
        <w:lastRenderedPageBreak/>
        <w:t>Experiencia en desarrollo .NET Framework (3 desarrolladores senior)</w:t>
      </w:r>
    </w:p>
    <w:p w14:paraId="4FF6A798" w14:textId="77777777" w:rsidR="0065332E" w:rsidRPr="0065332E" w:rsidRDefault="0065332E" w:rsidP="0065332E">
      <w:pPr>
        <w:numPr>
          <w:ilvl w:val="0"/>
          <w:numId w:val="1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color w:val="0F1115"/>
          <w:lang w:eastAsia="es-PE"/>
        </w:rPr>
        <w:t>Conocimientos en JavaScript frontend (2 desarrolladores full-stack)</w:t>
      </w:r>
    </w:p>
    <w:p w14:paraId="44885B45" w14:textId="77777777" w:rsidR="0065332E" w:rsidRPr="0065332E" w:rsidRDefault="0065332E" w:rsidP="0065332E">
      <w:pPr>
        <w:numPr>
          <w:ilvl w:val="0"/>
          <w:numId w:val="1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color w:val="0F1115"/>
          <w:lang w:eastAsia="es-PE"/>
        </w:rPr>
        <w:t>Administración SQL Server (1 DBA parcial)</w:t>
      </w:r>
    </w:p>
    <w:p w14:paraId="3E2232DE" w14:textId="77777777" w:rsidR="0065332E" w:rsidRPr="0065332E" w:rsidRDefault="0065332E" w:rsidP="0065332E">
      <w:pPr>
        <w:shd w:val="clear" w:color="auto" w:fill="FFFFFF"/>
        <w:spacing w:before="240" w:after="240" w:line="240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b/>
          <w:bCs/>
          <w:color w:val="0F1115"/>
          <w:lang w:eastAsia="es-PE"/>
        </w:rPr>
        <w:t>Infraestructura Requerida:</w:t>
      </w:r>
    </w:p>
    <w:p w14:paraId="2A23090E" w14:textId="249364CC" w:rsidR="0065332E" w:rsidRPr="0065332E" w:rsidRDefault="0065332E" w:rsidP="0065332E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b/>
          <w:bCs/>
          <w:color w:val="0F1115"/>
          <w:lang w:eastAsia="es-PE"/>
        </w:rPr>
        <w:t>Hosting:</w:t>
      </w:r>
      <w:r w:rsidRPr="0065332E">
        <w:rPr>
          <w:rFonts w:eastAsia="Times New Roman" w:cstheme="minorHAnsi"/>
          <w:color w:val="0F1115"/>
          <w:lang w:eastAsia="es-PE"/>
        </w:rPr>
        <w:t xml:space="preserve"> Azure App Service o AWS EC2 </w:t>
      </w:r>
    </w:p>
    <w:p w14:paraId="1D1F37DA" w14:textId="458EAE1E" w:rsidR="0065332E" w:rsidRPr="0065332E" w:rsidRDefault="0065332E" w:rsidP="0065332E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65332E">
        <w:rPr>
          <w:rFonts w:eastAsia="Times New Roman" w:cstheme="minorHAnsi"/>
          <w:b/>
          <w:bCs/>
          <w:color w:val="0F1115"/>
          <w:lang w:eastAsia="es-PE"/>
        </w:rPr>
        <w:t>Base de Datos:</w:t>
      </w:r>
      <w:r w:rsidRPr="0065332E">
        <w:rPr>
          <w:rFonts w:eastAsia="Times New Roman" w:cstheme="minorHAnsi"/>
          <w:color w:val="0F1115"/>
          <w:lang w:eastAsia="es-PE"/>
        </w:rPr>
        <w:t xml:space="preserve"> Azure SQL Database o AWS RDS </w:t>
      </w:r>
    </w:p>
    <w:p w14:paraId="17EC509F" w14:textId="77777777" w:rsidR="0065332E" w:rsidRDefault="0065332E" w:rsidP="0065332E">
      <w:pPr>
        <w:pStyle w:val="Prrafodelista"/>
        <w:ind w:left="708"/>
        <w:jc w:val="both"/>
        <w:rPr>
          <w:i/>
          <w:iCs/>
          <w:sz w:val="24"/>
          <w:szCs w:val="24"/>
        </w:rPr>
      </w:pPr>
    </w:p>
    <w:p w14:paraId="307ED816" w14:textId="77777777" w:rsidR="0065332E" w:rsidRPr="00DD573E" w:rsidRDefault="0065332E" w:rsidP="00760D61">
      <w:pPr>
        <w:pStyle w:val="Prrafodelista"/>
        <w:ind w:left="360"/>
        <w:jc w:val="both"/>
        <w:rPr>
          <w:b/>
          <w:bCs/>
          <w:sz w:val="24"/>
          <w:szCs w:val="24"/>
        </w:rPr>
      </w:pPr>
    </w:p>
    <w:p w14:paraId="351A454C" w14:textId="1DEBDE10" w:rsidR="00DB33BE" w:rsidRPr="00DD573E" w:rsidRDefault="00E6402D" w:rsidP="00112038">
      <w:pPr>
        <w:pStyle w:val="Prrafodelista"/>
        <w:numPr>
          <w:ilvl w:val="1"/>
          <w:numId w:val="6"/>
        </w:numPr>
        <w:jc w:val="both"/>
        <w:outlineLvl w:val="1"/>
        <w:rPr>
          <w:b/>
          <w:bCs/>
          <w:sz w:val="24"/>
          <w:szCs w:val="24"/>
        </w:rPr>
      </w:pPr>
      <w:bookmarkStart w:id="6" w:name="_Toc212561374"/>
      <w:r w:rsidRPr="00DD573E">
        <w:rPr>
          <w:b/>
          <w:bCs/>
          <w:sz w:val="24"/>
          <w:szCs w:val="24"/>
        </w:rPr>
        <w:t>F</w:t>
      </w:r>
      <w:r w:rsidR="00DB33BE" w:rsidRPr="00DD573E">
        <w:rPr>
          <w:b/>
          <w:bCs/>
          <w:sz w:val="24"/>
          <w:szCs w:val="24"/>
        </w:rPr>
        <w:t xml:space="preserve">actibilidad </w:t>
      </w:r>
      <w:r w:rsidR="00595B33" w:rsidRPr="00DD573E">
        <w:rPr>
          <w:b/>
          <w:bCs/>
          <w:sz w:val="24"/>
          <w:szCs w:val="24"/>
        </w:rPr>
        <w:t>E</w:t>
      </w:r>
      <w:r w:rsidR="00DB33BE" w:rsidRPr="00DD573E">
        <w:rPr>
          <w:b/>
          <w:bCs/>
          <w:sz w:val="24"/>
          <w:szCs w:val="24"/>
        </w:rPr>
        <w:t>conómica</w:t>
      </w:r>
      <w:bookmarkEnd w:id="6"/>
    </w:p>
    <w:p w14:paraId="577D4A53" w14:textId="77777777" w:rsidR="008116AD" w:rsidRPr="00DD573E" w:rsidRDefault="008116AD" w:rsidP="008116AD">
      <w:pPr>
        <w:pStyle w:val="Prrafodelista"/>
        <w:shd w:val="clear" w:color="auto" w:fill="FFFFFF"/>
        <w:spacing w:after="0"/>
        <w:ind w:left="360"/>
        <w:rPr>
          <w:b/>
          <w:bCs/>
          <w:i/>
          <w:color w:val="00B050"/>
          <w:szCs w:val="24"/>
        </w:rPr>
      </w:pPr>
    </w:p>
    <w:p w14:paraId="20E6C03D" w14:textId="77777777" w:rsidR="00225BCE" w:rsidRPr="00DD573E" w:rsidRDefault="00225BCE" w:rsidP="003E57E6">
      <w:pPr>
        <w:pStyle w:val="Default"/>
        <w:jc w:val="both"/>
        <w:rPr>
          <w:rFonts w:asciiTheme="minorHAnsi" w:hAnsiTheme="minorHAnsi"/>
          <w:b/>
          <w:bCs/>
        </w:rPr>
      </w:pPr>
    </w:p>
    <w:p w14:paraId="4939DD74" w14:textId="77777777" w:rsidR="00225BCE" w:rsidRPr="00DD573E" w:rsidRDefault="00E6402D" w:rsidP="00225BCE">
      <w:pPr>
        <w:pStyle w:val="Prrafodelista"/>
        <w:numPr>
          <w:ilvl w:val="2"/>
          <w:numId w:val="6"/>
        </w:numPr>
        <w:ind w:left="1134"/>
        <w:jc w:val="both"/>
        <w:rPr>
          <w:b/>
          <w:bCs/>
          <w:sz w:val="24"/>
          <w:szCs w:val="24"/>
        </w:rPr>
      </w:pPr>
      <w:r w:rsidRPr="00DD573E">
        <w:rPr>
          <w:b/>
          <w:bCs/>
          <w:sz w:val="24"/>
          <w:szCs w:val="24"/>
        </w:rPr>
        <w:t>Costos Generales</w:t>
      </w:r>
      <w:r w:rsidR="006238B6" w:rsidRPr="00DD573E">
        <w:rPr>
          <w:b/>
          <w:bCs/>
          <w:sz w:val="24"/>
          <w:szCs w:val="24"/>
        </w:rPr>
        <w:t xml:space="preserve"> </w:t>
      </w:r>
    </w:p>
    <w:tbl>
      <w:tblPr>
        <w:tblW w:w="8504" w:type="dxa"/>
        <w:tblInd w:w="65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797"/>
        <w:gridCol w:w="1409"/>
        <w:gridCol w:w="1207"/>
        <w:gridCol w:w="1039"/>
        <w:gridCol w:w="1492"/>
      </w:tblGrid>
      <w:tr w:rsidR="00225BCE" w:rsidRPr="00225BCE" w14:paraId="098353B5" w14:textId="77777777" w:rsidTr="00225BCE">
        <w:trPr>
          <w:tblHeader/>
        </w:trPr>
        <w:tc>
          <w:tcPr>
            <w:tcW w:w="1560" w:type="dxa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F174F2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Concepto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203E89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Especificaciones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0BC059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Costo Unitario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DEE11D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Cantidad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6ED3A6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BA7766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Periodicidad</w:t>
            </w:r>
          </w:p>
        </w:tc>
      </w:tr>
      <w:tr w:rsidR="00225BCE" w:rsidRPr="00225BCE" w14:paraId="6ADCAEA6" w14:textId="77777777" w:rsidTr="00225BCE">
        <w:tc>
          <w:tcPr>
            <w:tcW w:w="156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2EFD74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Material oficina</w:t>
            </w:r>
          </w:p>
        </w:tc>
        <w:tc>
          <w:tcPr>
            <w:tcW w:w="1797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BE158C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Papelería, supplies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4D5D80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$50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08AF78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4082BC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$50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E42E9B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Único</w:t>
            </w:r>
          </w:p>
        </w:tc>
      </w:tr>
      <w:tr w:rsidR="00225BCE" w:rsidRPr="00225BCE" w14:paraId="165BD8A7" w14:textId="77777777" w:rsidTr="00225BCE">
        <w:tc>
          <w:tcPr>
            <w:tcW w:w="156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24F4F1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Cartuchos tinta</w:t>
            </w:r>
          </w:p>
        </w:tc>
        <w:tc>
          <w:tcPr>
            <w:tcW w:w="1797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D584EA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Impresora color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58C3CD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$40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5C4B32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BD67B9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$80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14104A3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Trimestral</w:t>
            </w:r>
          </w:p>
        </w:tc>
      </w:tr>
      <w:tr w:rsidR="00225BCE" w:rsidRPr="00225BCE" w14:paraId="145FA82F" w14:textId="77777777" w:rsidTr="00225BCE">
        <w:tc>
          <w:tcPr>
            <w:tcW w:w="156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9346AC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Licencias software</w:t>
            </w:r>
          </w:p>
        </w:tc>
        <w:tc>
          <w:tcPr>
            <w:tcW w:w="1797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0B23AE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VS Enterprise, Office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6492F7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$300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66F5E2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F3A502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$900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20E29A0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  <w:t>Anual</w:t>
            </w:r>
          </w:p>
        </w:tc>
      </w:tr>
      <w:tr w:rsidR="00225BCE" w:rsidRPr="00225BCE" w14:paraId="6CA743E4" w14:textId="77777777" w:rsidTr="00225BCE">
        <w:tc>
          <w:tcPr>
            <w:tcW w:w="156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C3CA5F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b/>
                <w:bCs/>
                <w:color w:val="0F1115"/>
                <w:sz w:val="20"/>
                <w:szCs w:val="20"/>
                <w:lang w:eastAsia="es-PE"/>
              </w:rPr>
              <w:t>Subtotal</w:t>
            </w:r>
          </w:p>
        </w:tc>
        <w:tc>
          <w:tcPr>
            <w:tcW w:w="1797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377A4C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5BA302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893EB2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70AA2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  <w:r w:rsidRPr="00225BCE">
              <w:rPr>
                <w:rFonts w:eastAsia="Times New Roman" w:cstheme="minorHAnsi"/>
                <w:b/>
                <w:bCs/>
                <w:color w:val="0F1115"/>
                <w:sz w:val="20"/>
                <w:szCs w:val="20"/>
                <w:lang w:eastAsia="es-PE"/>
              </w:rPr>
              <w:t>$1,030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99FA5C5" w14:textId="77777777" w:rsidR="00225BCE" w:rsidRPr="00225BCE" w:rsidRDefault="00225BCE" w:rsidP="00225BCE">
            <w:pPr>
              <w:spacing w:after="0" w:line="375" w:lineRule="atLeast"/>
              <w:jc w:val="center"/>
              <w:rPr>
                <w:rFonts w:eastAsia="Times New Roman" w:cstheme="minorHAnsi"/>
                <w:color w:val="0F1115"/>
                <w:sz w:val="20"/>
                <w:szCs w:val="20"/>
                <w:lang w:eastAsia="es-PE"/>
              </w:rPr>
            </w:pPr>
          </w:p>
        </w:tc>
      </w:tr>
    </w:tbl>
    <w:p w14:paraId="661E0B29" w14:textId="34FC2C3D" w:rsidR="00225BCE" w:rsidRPr="00225BCE" w:rsidRDefault="00225BCE" w:rsidP="00225BCE">
      <w:pPr>
        <w:jc w:val="both"/>
        <w:rPr>
          <w:sz w:val="24"/>
          <w:szCs w:val="24"/>
        </w:rPr>
      </w:pPr>
    </w:p>
    <w:p w14:paraId="59020736" w14:textId="77777777" w:rsidR="00225BCE" w:rsidRPr="00760D61" w:rsidRDefault="00225BCE" w:rsidP="00225BCE">
      <w:pPr>
        <w:pStyle w:val="Prrafodelista"/>
        <w:ind w:left="1134"/>
        <w:jc w:val="both"/>
        <w:rPr>
          <w:sz w:val="24"/>
          <w:szCs w:val="24"/>
        </w:rPr>
      </w:pPr>
    </w:p>
    <w:p w14:paraId="59DEC5E0" w14:textId="3C036955" w:rsidR="006238B6" w:rsidRPr="00DD573E" w:rsidRDefault="006238B6" w:rsidP="00225BCE">
      <w:pPr>
        <w:pStyle w:val="Default"/>
        <w:numPr>
          <w:ilvl w:val="2"/>
          <w:numId w:val="6"/>
        </w:numPr>
        <w:ind w:left="993" w:hanging="567"/>
        <w:jc w:val="both"/>
        <w:rPr>
          <w:rFonts w:asciiTheme="minorHAnsi" w:hAnsiTheme="minorHAnsi" w:cstheme="minorBidi"/>
          <w:b/>
          <w:bCs/>
          <w:color w:val="auto"/>
        </w:rPr>
      </w:pPr>
      <w:r w:rsidRPr="00DD573E">
        <w:rPr>
          <w:rFonts w:asciiTheme="minorHAnsi" w:hAnsiTheme="minorHAnsi" w:cstheme="minorBidi"/>
          <w:b/>
          <w:bCs/>
          <w:color w:val="auto"/>
        </w:rPr>
        <w:t xml:space="preserve">Costos operativos durante el desarrollo </w:t>
      </w:r>
    </w:p>
    <w:p w14:paraId="69ECBE90" w14:textId="77777777" w:rsidR="00225BCE" w:rsidRPr="0070130A" w:rsidRDefault="00225BCE" w:rsidP="00225BCE">
      <w:pPr>
        <w:pStyle w:val="Default"/>
        <w:ind w:left="993"/>
        <w:jc w:val="both"/>
        <w:rPr>
          <w:rFonts w:asciiTheme="minorHAnsi" w:hAnsiTheme="minorHAnsi" w:cstheme="minorBidi"/>
          <w:color w:val="auto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46"/>
        <w:gridCol w:w="1946"/>
        <w:gridCol w:w="1947"/>
        <w:gridCol w:w="1947"/>
      </w:tblGrid>
      <w:tr w:rsidR="00225BCE" w14:paraId="63CFE42E" w14:textId="77777777" w:rsidTr="00225BCE">
        <w:tc>
          <w:tcPr>
            <w:tcW w:w="1946" w:type="dxa"/>
            <w:vAlign w:val="center"/>
          </w:tcPr>
          <w:p w14:paraId="4B8643F2" w14:textId="4CDECB1C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Concepto</w:t>
            </w:r>
          </w:p>
        </w:tc>
        <w:tc>
          <w:tcPr>
            <w:tcW w:w="1946" w:type="dxa"/>
            <w:vAlign w:val="center"/>
          </w:tcPr>
          <w:p w14:paraId="78E9665D" w14:textId="1A22C4A5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Costo Mensual</w:t>
            </w:r>
          </w:p>
        </w:tc>
        <w:tc>
          <w:tcPr>
            <w:tcW w:w="1947" w:type="dxa"/>
            <w:vAlign w:val="center"/>
          </w:tcPr>
          <w:p w14:paraId="2D08FA9E" w14:textId="42DEAEC1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6 Meses</w:t>
            </w:r>
          </w:p>
        </w:tc>
        <w:tc>
          <w:tcPr>
            <w:tcW w:w="1947" w:type="dxa"/>
            <w:vAlign w:val="center"/>
          </w:tcPr>
          <w:p w14:paraId="4C834A8D" w14:textId="73E30085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Observaciones</w:t>
            </w:r>
          </w:p>
        </w:tc>
      </w:tr>
      <w:tr w:rsidR="00225BCE" w14:paraId="19F630EF" w14:textId="77777777" w:rsidTr="00225BCE">
        <w:tc>
          <w:tcPr>
            <w:tcW w:w="1946" w:type="dxa"/>
            <w:vAlign w:val="center"/>
          </w:tcPr>
          <w:p w14:paraId="39719433" w14:textId="6697E96C" w:rsidR="00225BCE" w:rsidRDefault="00225BCE" w:rsidP="00225BCE">
            <w:pPr>
              <w:pStyle w:val="Prrafodelista"/>
              <w:ind w:left="0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Electricidad</w:t>
            </w:r>
          </w:p>
        </w:tc>
        <w:tc>
          <w:tcPr>
            <w:tcW w:w="1946" w:type="dxa"/>
            <w:vAlign w:val="center"/>
          </w:tcPr>
          <w:p w14:paraId="554F3A0C" w14:textId="6CE2BEDB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$80</w:t>
            </w:r>
          </w:p>
        </w:tc>
        <w:tc>
          <w:tcPr>
            <w:tcW w:w="1947" w:type="dxa"/>
            <w:vAlign w:val="center"/>
          </w:tcPr>
          <w:p w14:paraId="5B72D02D" w14:textId="51C0C39B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$480</w:t>
            </w:r>
          </w:p>
        </w:tc>
        <w:tc>
          <w:tcPr>
            <w:tcW w:w="1947" w:type="dxa"/>
            <w:vAlign w:val="center"/>
          </w:tcPr>
          <w:p w14:paraId="5EA924D0" w14:textId="6B1CE873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Aumento por equipos testing</w:t>
            </w:r>
          </w:p>
        </w:tc>
      </w:tr>
      <w:tr w:rsidR="00225BCE" w14:paraId="59492E0E" w14:textId="77777777" w:rsidTr="00225BCE">
        <w:tc>
          <w:tcPr>
            <w:tcW w:w="1946" w:type="dxa"/>
            <w:vAlign w:val="center"/>
          </w:tcPr>
          <w:p w14:paraId="14BFED7C" w14:textId="4F0E6722" w:rsidR="00225BCE" w:rsidRDefault="00225BCE" w:rsidP="00225BCE">
            <w:pPr>
              <w:pStyle w:val="Prrafodelista"/>
              <w:ind w:left="0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Internet</w:t>
            </w:r>
          </w:p>
        </w:tc>
        <w:tc>
          <w:tcPr>
            <w:tcW w:w="1946" w:type="dxa"/>
            <w:vAlign w:val="center"/>
          </w:tcPr>
          <w:p w14:paraId="22066B6A" w14:textId="769757CB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$70</w:t>
            </w:r>
          </w:p>
        </w:tc>
        <w:tc>
          <w:tcPr>
            <w:tcW w:w="1947" w:type="dxa"/>
            <w:vAlign w:val="center"/>
          </w:tcPr>
          <w:p w14:paraId="6B539247" w14:textId="270FFBC9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$420</w:t>
            </w:r>
          </w:p>
        </w:tc>
        <w:tc>
          <w:tcPr>
            <w:tcW w:w="1947" w:type="dxa"/>
            <w:vAlign w:val="center"/>
          </w:tcPr>
          <w:p w14:paraId="001FA6A8" w14:textId="2B3B1D5F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Banda ancha dedicada</w:t>
            </w:r>
          </w:p>
        </w:tc>
      </w:tr>
      <w:tr w:rsidR="00225BCE" w14:paraId="297610DA" w14:textId="77777777" w:rsidTr="00225BCE">
        <w:tc>
          <w:tcPr>
            <w:tcW w:w="1946" w:type="dxa"/>
            <w:vAlign w:val="center"/>
          </w:tcPr>
          <w:p w14:paraId="6778C3AC" w14:textId="15E286B4" w:rsidR="00225BCE" w:rsidRDefault="00225BCE" w:rsidP="00225BCE">
            <w:pPr>
              <w:pStyle w:val="Prrafodelista"/>
              <w:ind w:left="0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Rentas oficina</w:t>
            </w:r>
          </w:p>
        </w:tc>
        <w:tc>
          <w:tcPr>
            <w:tcW w:w="1946" w:type="dxa"/>
            <w:vAlign w:val="center"/>
          </w:tcPr>
          <w:p w14:paraId="1EF79DFD" w14:textId="2E565BEB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$400</w:t>
            </w:r>
          </w:p>
        </w:tc>
        <w:tc>
          <w:tcPr>
            <w:tcW w:w="1947" w:type="dxa"/>
            <w:vAlign w:val="center"/>
          </w:tcPr>
          <w:p w14:paraId="1C74BA18" w14:textId="42110683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$2,400</w:t>
            </w:r>
          </w:p>
        </w:tc>
        <w:tc>
          <w:tcPr>
            <w:tcW w:w="1947" w:type="dxa"/>
            <w:vAlign w:val="center"/>
          </w:tcPr>
          <w:p w14:paraId="4513F3A0" w14:textId="223395A6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Espacio coworking</w:t>
            </w:r>
          </w:p>
        </w:tc>
      </w:tr>
      <w:tr w:rsidR="00225BCE" w14:paraId="5875074D" w14:textId="77777777" w:rsidTr="00225BCE">
        <w:tc>
          <w:tcPr>
            <w:tcW w:w="1946" w:type="dxa"/>
            <w:vAlign w:val="center"/>
          </w:tcPr>
          <w:p w14:paraId="317138DD" w14:textId="3000D4C7" w:rsidR="00225BCE" w:rsidRDefault="00225BCE" w:rsidP="00225BCE">
            <w:pPr>
              <w:pStyle w:val="Prrafodelista"/>
              <w:ind w:left="0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Servicios varios</w:t>
            </w:r>
          </w:p>
        </w:tc>
        <w:tc>
          <w:tcPr>
            <w:tcW w:w="1946" w:type="dxa"/>
            <w:vAlign w:val="center"/>
          </w:tcPr>
          <w:p w14:paraId="5F9F3C91" w14:textId="2AEF971C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$50</w:t>
            </w:r>
          </w:p>
        </w:tc>
        <w:tc>
          <w:tcPr>
            <w:tcW w:w="1947" w:type="dxa"/>
            <w:vAlign w:val="center"/>
          </w:tcPr>
          <w:p w14:paraId="7AE36F0C" w14:textId="4484C538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$300</w:t>
            </w:r>
          </w:p>
        </w:tc>
        <w:tc>
          <w:tcPr>
            <w:tcW w:w="1947" w:type="dxa"/>
            <w:vAlign w:val="center"/>
          </w:tcPr>
          <w:p w14:paraId="0228208A" w14:textId="348ECA17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Agua, limpieza, etc.</w:t>
            </w:r>
          </w:p>
        </w:tc>
      </w:tr>
      <w:tr w:rsidR="00225BCE" w14:paraId="55C50D90" w14:textId="77777777" w:rsidTr="00225BCE">
        <w:tc>
          <w:tcPr>
            <w:tcW w:w="1946" w:type="dxa"/>
            <w:vAlign w:val="center"/>
          </w:tcPr>
          <w:p w14:paraId="1CA60585" w14:textId="64EB988A" w:rsidR="00225BCE" w:rsidRDefault="00225BCE" w:rsidP="00225BCE">
            <w:pPr>
              <w:pStyle w:val="Prrafodelista"/>
              <w:ind w:left="0"/>
              <w:rPr>
                <w:iCs/>
                <w:sz w:val="24"/>
                <w:szCs w:val="24"/>
              </w:rPr>
            </w:pPr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Subtotal</w:t>
            </w:r>
          </w:p>
        </w:tc>
        <w:tc>
          <w:tcPr>
            <w:tcW w:w="1946" w:type="dxa"/>
            <w:vAlign w:val="center"/>
          </w:tcPr>
          <w:p w14:paraId="282E830E" w14:textId="3D47CB36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$600</w:t>
            </w:r>
          </w:p>
        </w:tc>
        <w:tc>
          <w:tcPr>
            <w:tcW w:w="1947" w:type="dxa"/>
            <w:vAlign w:val="center"/>
          </w:tcPr>
          <w:p w14:paraId="1B666B5B" w14:textId="064BB1BC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$3,600</w:t>
            </w:r>
          </w:p>
        </w:tc>
        <w:tc>
          <w:tcPr>
            <w:tcW w:w="1947" w:type="dxa"/>
            <w:vAlign w:val="center"/>
          </w:tcPr>
          <w:p w14:paraId="43314F89" w14:textId="77777777" w:rsidR="00225BCE" w:rsidRDefault="00225BCE" w:rsidP="00225BCE">
            <w:pPr>
              <w:pStyle w:val="Prrafodelista"/>
              <w:ind w:left="0"/>
              <w:jc w:val="center"/>
              <w:rPr>
                <w:iCs/>
                <w:sz w:val="24"/>
                <w:szCs w:val="24"/>
              </w:rPr>
            </w:pPr>
          </w:p>
        </w:tc>
      </w:tr>
    </w:tbl>
    <w:p w14:paraId="44CD8B8B" w14:textId="77777777" w:rsidR="00DB33BE" w:rsidRPr="00DD573E" w:rsidRDefault="00DB33BE" w:rsidP="00225BCE">
      <w:pPr>
        <w:pStyle w:val="Prrafodelista"/>
        <w:numPr>
          <w:ilvl w:val="2"/>
          <w:numId w:val="6"/>
        </w:numPr>
        <w:tabs>
          <w:tab w:val="left" w:pos="993"/>
        </w:tabs>
        <w:ind w:hanging="1154"/>
        <w:jc w:val="both"/>
        <w:rPr>
          <w:b/>
          <w:bCs/>
          <w:sz w:val="24"/>
          <w:szCs w:val="24"/>
        </w:rPr>
      </w:pPr>
      <w:r w:rsidRPr="00DD573E">
        <w:rPr>
          <w:b/>
          <w:bCs/>
          <w:sz w:val="24"/>
          <w:szCs w:val="24"/>
        </w:rPr>
        <w:t>Costos del ambiente</w:t>
      </w:r>
    </w:p>
    <w:tbl>
      <w:tblPr>
        <w:tblStyle w:val="Tablaconcuadrcula"/>
        <w:tblpPr w:leftFromText="141" w:rightFromText="141" w:vertAnchor="page" w:horzAnchor="page" w:tblpX="2491" w:tblpY="1816"/>
        <w:tblW w:w="0" w:type="auto"/>
        <w:tblLook w:val="04A0" w:firstRow="1" w:lastRow="0" w:firstColumn="1" w:lastColumn="0" w:noHBand="0" w:noVBand="1"/>
      </w:tblPr>
      <w:tblGrid>
        <w:gridCol w:w="1618"/>
        <w:gridCol w:w="1603"/>
        <w:gridCol w:w="1611"/>
        <w:gridCol w:w="1607"/>
        <w:gridCol w:w="1695"/>
      </w:tblGrid>
      <w:tr w:rsidR="00225BCE" w14:paraId="5660E45C" w14:textId="77777777" w:rsidTr="00225BCE">
        <w:tc>
          <w:tcPr>
            <w:tcW w:w="1618" w:type="dxa"/>
            <w:vAlign w:val="center"/>
          </w:tcPr>
          <w:p w14:paraId="09AD205D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lastRenderedPageBreak/>
              <w:t>Concepto</w:t>
            </w:r>
          </w:p>
        </w:tc>
        <w:tc>
          <w:tcPr>
            <w:tcW w:w="1603" w:type="dxa"/>
            <w:vAlign w:val="center"/>
          </w:tcPr>
          <w:p w14:paraId="51BF4549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Costo Inicial</w:t>
            </w:r>
          </w:p>
        </w:tc>
        <w:tc>
          <w:tcPr>
            <w:tcW w:w="1611" w:type="dxa"/>
            <w:vAlign w:val="center"/>
          </w:tcPr>
          <w:p w14:paraId="31D1CF85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Costo Mensual</w:t>
            </w:r>
          </w:p>
        </w:tc>
        <w:tc>
          <w:tcPr>
            <w:tcW w:w="1607" w:type="dxa"/>
            <w:vAlign w:val="center"/>
          </w:tcPr>
          <w:p w14:paraId="5912FE87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Anual</w:t>
            </w:r>
          </w:p>
        </w:tc>
        <w:tc>
          <w:tcPr>
            <w:tcW w:w="1695" w:type="dxa"/>
            <w:vAlign w:val="center"/>
          </w:tcPr>
          <w:p w14:paraId="48BB5962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Observaciones</w:t>
            </w:r>
          </w:p>
        </w:tc>
      </w:tr>
      <w:tr w:rsidR="00225BCE" w14:paraId="6820DD7B" w14:textId="77777777" w:rsidTr="00225BCE">
        <w:tc>
          <w:tcPr>
            <w:tcW w:w="1618" w:type="dxa"/>
            <w:vAlign w:val="center"/>
          </w:tcPr>
          <w:p w14:paraId="5E257C81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Dominio</w:t>
            </w:r>
          </w:p>
        </w:tc>
        <w:tc>
          <w:tcPr>
            <w:tcW w:w="1603" w:type="dxa"/>
            <w:vAlign w:val="center"/>
          </w:tcPr>
          <w:p w14:paraId="5F264DF5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$15</w:t>
            </w:r>
          </w:p>
        </w:tc>
        <w:tc>
          <w:tcPr>
            <w:tcW w:w="1611" w:type="dxa"/>
            <w:vAlign w:val="center"/>
          </w:tcPr>
          <w:p w14:paraId="5B899BD3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1607" w:type="dxa"/>
            <w:vAlign w:val="center"/>
          </w:tcPr>
          <w:p w14:paraId="492BD61A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$15</w:t>
            </w:r>
          </w:p>
        </w:tc>
        <w:tc>
          <w:tcPr>
            <w:tcW w:w="1695" w:type="dxa"/>
            <w:vAlign w:val="center"/>
          </w:tcPr>
          <w:p w14:paraId="31C1853A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Registro anual</w:t>
            </w:r>
          </w:p>
        </w:tc>
      </w:tr>
      <w:tr w:rsidR="00225BCE" w14:paraId="0E76953F" w14:textId="77777777" w:rsidTr="00225BCE">
        <w:tc>
          <w:tcPr>
            <w:tcW w:w="1618" w:type="dxa"/>
            <w:vAlign w:val="center"/>
          </w:tcPr>
          <w:p w14:paraId="4FDDA89A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Hosting producción</w:t>
            </w:r>
          </w:p>
        </w:tc>
        <w:tc>
          <w:tcPr>
            <w:tcW w:w="1603" w:type="dxa"/>
            <w:vAlign w:val="center"/>
          </w:tcPr>
          <w:p w14:paraId="0599EB86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1611" w:type="dxa"/>
            <w:vAlign w:val="center"/>
          </w:tcPr>
          <w:p w14:paraId="7CED2368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$120</w:t>
            </w:r>
          </w:p>
        </w:tc>
        <w:tc>
          <w:tcPr>
            <w:tcW w:w="1607" w:type="dxa"/>
            <w:vAlign w:val="center"/>
          </w:tcPr>
          <w:p w14:paraId="307441AC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$1,440</w:t>
            </w:r>
          </w:p>
        </w:tc>
        <w:tc>
          <w:tcPr>
            <w:tcW w:w="1695" w:type="dxa"/>
            <w:vAlign w:val="center"/>
          </w:tcPr>
          <w:p w14:paraId="770824BE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Azure B2MS</w:t>
            </w:r>
          </w:p>
        </w:tc>
      </w:tr>
      <w:tr w:rsidR="00225BCE" w14:paraId="085969A9" w14:textId="77777777" w:rsidTr="00225BCE">
        <w:tc>
          <w:tcPr>
            <w:tcW w:w="1618" w:type="dxa"/>
            <w:vAlign w:val="center"/>
          </w:tcPr>
          <w:p w14:paraId="76484E0D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Base datos</w:t>
            </w:r>
          </w:p>
        </w:tc>
        <w:tc>
          <w:tcPr>
            <w:tcW w:w="1603" w:type="dxa"/>
            <w:vAlign w:val="center"/>
          </w:tcPr>
          <w:p w14:paraId="4EE74374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1611" w:type="dxa"/>
            <w:vAlign w:val="center"/>
          </w:tcPr>
          <w:p w14:paraId="1913A75D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$80</w:t>
            </w:r>
          </w:p>
        </w:tc>
        <w:tc>
          <w:tcPr>
            <w:tcW w:w="1607" w:type="dxa"/>
            <w:vAlign w:val="center"/>
          </w:tcPr>
          <w:p w14:paraId="220855AE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$960</w:t>
            </w:r>
          </w:p>
        </w:tc>
        <w:tc>
          <w:tcPr>
            <w:tcW w:w="1695" w:type="dxa"/>
            <w:vAlign w:val="center"/>
          </w:tcPr>
          <w:p w14:paraId="34CBC536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Azure SQL S1</w:t>
            </w:r>
          </w:p>
        </w:tc>
      </w:tr>
      <w:tr w:rsidR="00225BCE" w14:paraId="18F6DAD9" w14:textId="77777777" w:rsidTr="00225BCE">
        <w:tc>
          <w:tcPr>
            <w:tcW w:w="1618" w:type="dxa"/>
            <w:vAlign w:val="center"/>
          </w:tcPr>
          <w:p w14:paraId="69371EFB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Certificado SSL</w:t>
            </w:r>
          </w:p>
        </w:tc>
        <w:tc>
          <w:tcPr>
            <w:tcW w:w="1603" w:type="dxa"/>
            <w:vAlign w:val="center"/>
          </w:tcPr>
          <w:p w14:paraId="02AC71EF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$90</w:t>
            </w:r>
          </w:p>
        </w:tc>
        <w:tc>
          <w:tcPr>
            <w:tcW w:w="1611" w:type="dxa"/>
            <w:vAlign w:val="center"/>
          </w:tcPr>
          <w:p w14:paraId="2C9B7CC5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1607" w:type="dxa"/>
            <w:vAlign w:val="center"/>
          </w:tcPr>
          <w:p w14:paraId="640E6C15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$90</w:t>
            </w:r>
          </w:p>
        </w:tc>
        <w:tc>
          <w:tcPr>
            <w:tcW w:w="1695" w:type="dxa"/>
            <w:vAlign w:val="center"/>
          </w:tcPr>
          <w:p w14:paraId="18553C4B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Wildcard certificate</w:t>
            </w:r>
          </w:p>
        </w:tc>
      </w:tr>
      <w:tr w:rsidR="00225BCE" w14:paraId="53F76459" w14:textId="77777777" w:rsidTr="00225BCE">
        <w:tc>
          <w:tcPr>
            <w:tcW w:w="1618" w:type="dxa"/>
            <w:vAlign w:val="center"/>
          </w:tcPr>
          <w:p w14:paraId="513662E4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Monitoreo</w:t>
            </w:r>
          </w:p>
        </w:tc>
        <w:tc>
          <w:tcPr>
            <w:tcW w:w="1603" w:type="dxa"/>
            <w:vAlign w:val="center"/>
          </w:tcPr>
          <w:p w14:paraId="2E7C972D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1611" w:type="dxa"/>
            <w:vAlign w:val="center"/>
          </w:tcPr>
          <w:p w14:paraId="7CC064B9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$30</w:t>
            </w:r>
          </w:p>
        </w:tc>
        <w:tc>
          <w:tcPr>
            <w:tcW w:w="1607" w:type="dxa"/>
            <w:vAlign w:val="center"/>
          </w:tcPr>
          <w:p w14:paraId="7BE50311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$360</w:t>
            </w:r>
          </w:p>
        </w:tc>
        <w:tc>
          <w:tcPr>
            <w:tcW w:w="1695" w:type="dxa"/>
            <w:vAlign w:val="center"/>
          </w:tcPr>
          <w:p w14:paraId="1BB398BE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Azure Monitor</w:t>
            </w:r>
          </w:p>
        </w:tc>
      </w:tr>
      <w:tr w:rsidR="00225BCE" w14:paraId="20FA5870" w14:textId="77777777" w:rsidTr="00225BCE">
        <w:tc>
          <w:tcPr>
            <w:tcW w:w="1618" w:type="dxa"/>
            <w:vAlign w:val="center"/>
          </w:tcPr>
          <w:p w14:paraId="54D1946E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Subtotal</w:t>
            </w:r>
          </w:p>
        </w:tc>
        <w:tc>
          <w:tcPr>
            <w:tcW w:w="1603" w:type="dxa"/>
            <w:vAlign w:val="center"/>
          </w:tcPr>
          <w:p w14:paraId="07382199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$105</w:t>
            </w:r>
          </w:p>
        </w:tc>
        <w:tc>
          <w:tcPr>
            <w:tcW w:w="1611" w:type="dxa"/>
            <w:vAlign w:val="center"/>
          </w:tcPr>
          <w:p w14:paraId="0F6D91B3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$230</w:t>
            </w:r>
          </w:p>
        </w:tc>
        <w:tc>
          <w:tcPr>
            <w:tcW w:w="1607" w:type="dxa"/>
            <w:vAlign w:val="center"/>
          </w:tcPr>
          <w:p w14:paraId="797B2C75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$2,865</w:t>
            </w:r>
          </w:p>
        </w:tc>
        <w:tc>
          <w:tcPr>
            <w:tcW w:w="1695" w:type="dxa"/>
            <w:vAlign w:val="center"/>
          </w:tcPr>
          <w:p w14:paraId="056579B2" w14:textId="77777777" w:rsidR="00225BCE" w:rsidRDefault="00225BCE" w:rsidP="00225BCE">
            <w:pPr>
              <w:pStyle w:val="Prrafodelista"/>
              <w:ind w:left="0"/>
              <w:jc w:val="both"/>
              <w:rPr>
                <w:iCs/>
                <w:sz w:val="24"/>
                <w:szCs w:val="24"/>
              </w:rPr>
            </w:pPr>
          </w:p>
        </w:tc>
      </w:tr>
    </w:tbl>
    <w:p w14:paraId="1C6F2ED6" w14:textId="4C068030" w:rsidR="00AE6359" w:rsidRPr="00225BCE" w:rsidRDefault="00AE6359" w:rsidP="00092DF5">
      <w:pPr>
        <w:pStyle w:val="Prrafodelista"/>
        <w:ind w:left="360"/>
        <w:jc w:val="both"/>
        <w:rPr>
          <w:iCs/>
          <w:sz w:val="24"/>
          <w:szCs w:val="24"/>
        </w:rPr>
      </w:pPr>
    </w:p>
    <w:p w14:paraId="70648B53" w14:textId="3F1F920F" w:rsidR="00092DF5" w:rsidRDefault="00092DF5" w:rsidP="00092DF5">
      <w:pPr>
        <w:pStyle w:val="Prrafodelista"/>
        <w:ind w:left="360"/>
        <w:jc w:val="both"/>
        <w:rPr>
          <w:sz w:val="24"/>
          <w:szCs w:val="24"/>
        </w:rPr>
      </w:pPr>
    </w:p>
    <w:p w14:paraId="39332D54" w14:textId="7B5ECE39" w:rsidR="00225BCE" w:rsidRDefault="00225BCE" w:rsidP="00092DF5">
      <w:pPr>
        <w:pStyle w:val="Prrafodelista"/>
        <w:ind w:left="360"/>
        <w:jc w:val="both"/>
        <w:rPr>
          <w:sz w:val="24"/>
          <w:szCs w:val="24"/>
        </w:rPr>
      </w:pPr>
    </w:p>
    <w:p w14:paraId="7F1A5152" w14:textId="2FAEB74B" w:rsidR="00225BCE" w:rsidRDefault="00225BCE" w:rsidP="00092DF5">
      <w:pPr>
        <w:pStyle w:val="Prrafodelista"/>
        <w:ind w:left="360"/>
        <w:jc w:val="both"/>
        <w:rPr>
          <w:sz w:val="24"/>
          <w:szCs w:val="24"/>
        </w:rPr>
      </w:pPr>
    </w:p>
    <w:p w14:paraId="5CBA7F80" w14:textId="79BA47BC" w:rsidR="00225BCE" w:rsidRDefault="00225BCE" w:rsidP="00092DF5">
      <w:pPr>
        <w:pStyle w:val="Prrafodelista"/>
        <w:ind w:left="360"/>
        <w:jc w:val="both"/>
        <w:rPr>
          <w:sz w:val="24"/>
          <w:szCs w:val="24"/>
        </w:rPr>
      </w:pPr>
    </w:p>
    <w:p w14:paraId="7A5EE942" w14:textId="262793D2" w:rsidR="00225BCE" w:rsidRDefault="00225BCE" w:rsidP="00092DF5">
      <w:pPr>
        <w:pStyle w:val="Prrafodelista"/>
        <w:ind w:left="360"/>
        <w:jc w:val="both"/>
        <w:rPr>
          <w:sz w:val="24"/>
          <w:szCs w:val="24"/>
        </w:rPr>
      </w:pPr>
    </w:p>
    <w:p w14:paraId="575EA918" w14:textId="6589D455" w:rsidR="00225BCE" w:rsidRDefault="00225BCE" w:rsidP="00092DF5">
      <w:pPr>
        <w:pStyle w:val="Prrafodelista"/>
        <w:ind w:left="360"/>
        <w:jc w:val="both"/>
        <w:rPr>
          <w:sz w:val="24"/>
          <w:szCs w:val="24"/>
        </w:rPr>
      </w:pPr>
    </w:p>
    <w:p w14:paraId="73A3C02E" w14:textId="6C1095DA" w:rsidR="00225BCE" w:rsidRDefault="00225BCE" w:rsidP="00092DF5">
      <w:pPr>
        <w:pStyle w:val="Prrafodelista"/>
        <w:ind w:left="360"/>
        <w:jc w:val="both"/>
        <w:rPr>
          <w:sz w:val="24"/>
          <w:szCs w:val="24"/>
        </w:rPr>
      </w:pPr>
    </w:p>
    <w:p w14:paraId="5351B0D3" w14:textId="7FF96664" w:rsidR="00225BCE" w:rsidRDefault="00225BCE" w:rsidP="00092DF5">
      <w:pPr>
        <w:pStyle w:val="Prrafodelista"/>
        <w:ind w:left="360"/>
        <w:jc w:val="both"/>
        <w:rPr>
          <w:sz w:val="24"/>
          <w:szCs w:val="24"/>
        </w:rPr>
      </w:pPr>
    </w:p>
    <w:p w14:paraId="1DD9FF12" w14:textId="4F1B0904" w:rsidR="00225BCE" w:rsidRDefault="00225BCE" w:rsidP="00092DF5">
      <w:pPr>
        <w:pStyle w:val="Prrafodelista"/>
        <w:ind w:left="360"/>
        <w:jc w:val="both"/>
        <w:rPr>
          <w:sz w:val="24"/>
          <w:szCs w:val="24"/>
        </w:rPr>
      </w:pPr>
    </w:p>
    <w:p w14:paraId="5B35B020" w14:textId="77777777" w:rsidR="00225BCE" w:rsidRPr="00760D61" w:rsidRDefault="00225BCE" w:rsidP="00092DF5">
      <w:pPr>
        <w:pStyle w:val="Prrafodelista"/>
        <w:ind w:left="360"/>
        <w:jc w:val="both"/>
        <w:rPr>
          <w:sz w:val="24"/>
          <w:szCs w:val="24"/>
        </w:rPr>
      </w:pPr>
    </w:p>
    <w:p w14:paraId="5C41E936" w14:textId="342F5BD7" w:rsidR="00DB33BE" w:rsidRDefault="00DB33BE" w:rsidP="00112038">
      <w:pPr>
        <w:pStyle w:val="Prrafodelista"/>
        <w:numPr>
          <w:ilvl w:val="2"/>
          <w:numId w:val="6"/>
        </w:numPr>
        <w:ind w:left="993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 personal</w:t>
      </w:r>
    </w:p>
    <w:tbl>
      <w:tblPr>
        <w:tblStyle w:val="Tablaconcuadrcula"/>
        <w:tblW w:w="8218" w:type="dxa"/>
        <w:tblInd w:w="708" w:type="dxa"/>
        <w:tblLook w:val="04A0" w:firstRow="1" w:lastRow="0" w:firstColumn="1" w:lastColumn="0" w:noHBand="0" w:noVBand="1"/>
      </w:tblPr>
      <w:tblGrid>
        <w:gridCol w:w="1074"/>
        <w:gridCol w:w="1061"/>
        <w:gridCol w:w="1120"/>
        <w:gridCol w:w="1088"/>
        <w:gridCol w:w="1044"/>
        <w:gridCol w:w="1016"/>
        <w:gridCol w:w="1815"/>
      </w:tblGrid>
      <w:tr w:rsidR="00A54DCA" w14:paraId="5229F9B2" w14:textId="77777777" w:rsidTr="00A54DCA">
        <w:trPr>
          <w:trHeight w:val="480"/>
        </w:trPr>
        <w:tc>
          <w:tcPr>
            <w:tcW w:w="1074" w:type="dxa"/>
          </w:tcPr>
          <w:p w14:paraId="3EBBAB36" w14:textId="780C24FF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Rol</w:t>
            </w:r>
          </w:p>
        </w:tc>
        <w:tc>
          <w:tcPr>
            <w:tcW w:w="1061" w:type="dxa"/>
          </w:tcPr>
          <w:p w14:paraId="40A41361" w14:textId="04F432DE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Cantidad</w:t>
            </w:r>
          </w:p>
        </w:tc>
        <w:tc>
          <w:tcPr>
            <w:tcW w:w="1120" w:type="dxa"/>
          </w:tcPr>
          <w:p w14:paraId="71884521" w14:textId="2750153D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Horas/Día</w:t>
            </w:r>
          </w:p>
        </w:tc>
        <w:tc>
          <w:tcPr>
            <w:tcW w:w="1088" w:type="dxa"/>
          </w:tcPr>
          <w:p w14:paraId="13D0FB7A" w14:textId="464B8D8A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Días/Mes</w:t>
            </w:r>
          </w:p>
        </w:tc>
        <w:tc>
          <w:tcPr>
            <w:tcW w:w="1044" w:type="dxa"/>
          </w:tcPr>
          <w:p w14:paraId="534C2DCB" w14:textId="5B81D2CE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Salario Mensual</w:t>
            </w:r>
          </w:p>
        </w:tc>
        <w:tc>
          <w:tcPr>
            <w:tcW w:w="1016" w:type="dxa"/>
          </w:tcPr>
          <w:p w14:paraId="2C85A09C" w14:textId="1E81035A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6 Meses</w:t>
            </w:r>
          </w:p>
        </w:tc>
        <w:tc>
          <w:tcPr>
            <w:tcW w:w="1815" w:type="dxa"/>
          </w:tcPr>
          <w:p w14:paraId="1D6F4EAD" w14:textId="566A575B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Responsabilidades</w:t>
            </w:r>
          </w:p>
        </w:tc>
      </w:tr>
      <w:tr w:rsidR="00A54DCA" w14:paraId="68BD6549" w14:textId="77777777" w:rsidTr="00A54DCA">
        <w:trPr>
          <w:trHeight w:val="480"/>
        </w:trPr>
        <w:tc>
          <w:tcPr>
            <w:tcW w:w="1074" w:type="dxa"/>
          </w:tcPr>
          <w:p w14:paraId="2F5CFA02" w14:textId="48A618B9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Project Manager</w:t>
            </w:r>
          </w:p>
        </w:tc>
        <w:tc>
          <w:tcPr>
            <w:tcW w:w="1061" w:type="dxa"/>
          </w:tcPr>
          <w:p w14:paraId="1CEFD820" w14:textId="270F42CE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0.5</w:t>
            </w:r>
          </w:p>
        </w:tc>
        <w:tc>
          <w:tcPr>
            <w:tcW w:w="1120" w:type="dxa"/>
          </w:tcPr>
          <w:p w14:paraId="3842FC59" w14:textId="0F82AB43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4</w:t>
            </w:r>
          </w:p>
        </w:tc>
        <w:tc>
          <w:tcPr>
            <w:tcW w:w="1088" w:type="dxa"/>
          </w:tcPr>
          <w:p w14:paraId="7CD7A910" w14:textId="22F0D553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20</w:t>
            </w:r>
          </w:p>
        </w:tc>
        <w:tc>
          <w:tcPr>
            <w:tcW w:w="1044" w:type="dxa"/>
          </w:tcPr>
          <w:p w14:paraId="787DB6A2" w14:textId="0C349C89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$1,200</w:t>
            </w:r>
          </w:p>
        </w:tc>
        <w:tc>
          <w:tcPr>
            <w:tcW w:w="1016" w:type="dxa"/>
          </w:tcPr>
          <w:p w14:paraId="09D44D61" w14:textId="5965DCE7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$7,200</w:t>
            </w:r>
          </w:p>
        </w:tc>
        <w:tc>
          <w:tcPr>
            <w:tcW w:w="1815" w:type="dxa"/>
          </w:tcPr>
          <w:p w14:paraId="30A944B3" w14:textId="33D87F68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Coordinación, seguimiento</w:t>
            </w:r>
          </w:p>
        </w:tc>
      </w:tr>
      <w:tr w:rsidR="00A54DCA" w14:paraId="4376F61D" w14:textId="77777777" w:rsidTr="00A54DCA">
        <w:trPr>
          <w:trHeight w:val="495"/>
        </w:trPr>
        <w:tc>
          <w:tcPr>
            <w:tcW w:w="1074" w:type="dxa"/>
          </w:tcPr>
          <w:p w14:paraId="44E38EB1" w14:textId="139C8B6E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Dev Backend</w:t>
            </w:r>
          </w:p>
        </w:tc>
        <w:tc>
          <w:tcPr>
            <w:tcW w:w="1061" w:type="dxa"/>
          </w:tcPr>
          <w:p w14:paraId="68E5E8BA" w14:textId="779DBBD9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2</w:t>
            </w:r>
          </w:p>
        </w:tc>
        <w:tc>
          <w:tcPr>
            <w:tcW w:w="1120" w:type="dxa"/>
          </w:tcPr>
          <w:p w14:paraId="571E0BE6" w14:textId="793C5935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8</w:t>
            </w:r>
          </w:p>
        </w:tc>
        <w:tc>
          <w:tcPr>
            <w:tcW w:w="1088" w:type="dxa"/>
          </w:tcPr>
          <w:p w14:paraId="36BB58B6" w14:textId="1B373D51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22</w:t>
            </w:r>
          </w:p>
        </w:tc>
        <w:tc>
          <w:tcPr>
            <w:tcW w:w="1044" w:type="dxa"/>
          </w:tcPr>
          <w:p w14:paraId="4C471602" w14:textId="31381808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$4,000</w:t>
            </w:r>
          </w:p>
        </w:tc>
        <w:tc>
          <w:tcPr>
            <w:tcW w:w="1016" w:type="dxa"/>
          </w:tcPr>
          <w:p w14:paraId="5E242709" w14:textId="4FFEA8F2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$24,000</w:t>
            </w:r>
          </w:p>
        </w:tc>
        <w:tc>
          <w:tcPr>
            <w:tcW w:w="1815" w:type="dxa"/>
          </w:tcPr>
          <w:p w14:paraId="2BFA7C15" w14:textId="77A43509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API, lógica negocio</w:t>
            </w:r>
          </w:p>
        </w:tc>
      </w:tr>
      <w:tr w:rsidR="00A54DCA" w14:paraId="32E26683" w14:textId="77777777" w:rsidTr="00A54DCA">
        <w:trPr>
          <w:trHeight w:val="480"/>
        </w:trPr>
        <w:tc>
          <w:tcPr>
            <w:tcW w:w="1074" w:type="dxa"/>
          </w:tcPr>
          <w:p w14:paraId="45CC9120" w14:textId="71939466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Dev Frontend</w:t>
            </w:r>
          </w:p>
        </w:tc>
        <w:tc>
          <w:tcPr>
            <w:tcW w:w="1061" w:type="dxa"/>
          </w:tcPr>
          <w:p w14:paraId="53E84341" w14:textId="45B11041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1</w:t>
            </w:r>
          </w:p>
        </w:tc>
        <w:tc>
          <w:tcPr>
            <w:tcW w:w="1120" w:type="dxa"/>
          </w:tcPr>
          <w:p w14:paraId="1068EB29" w14:textId="34C9698D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8</w:t>
            </w:r>
          </w:p>
        </w:tc>
        <w:tc>
          <w:tcPr>
            <w:tcW w:w="1088" w:type="dxa"/>
          </w:tcPr>
          <w:p w14:paraId="24122F81" w14:textId="2DE31B31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22</w:t>
            </w:r>
          </w:p>
        </w:tc>
        <w:tc>
          <w:tcPr>
            <w:tcW w:w="1044" w:type="dxa"/>
          </w:tcPr>
          <w:p w14:paraId="68B536C3" w14:textId="7C96FFE3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$2,000</w:t>
            </w:r>
          </w:p>
        </w:tc>
        <w:tc>
          <w:tcPr>
            <w:tcW w:w="1016" w:type="dxa"/>
          </w:tcPr>
          <w:p w14:paraId="0B02BAF3" w14:textId="47E3A68B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$12,000</w:t>
            </w:r>
          </w:p>
        </w:tc>
        <w:tc>
          <w:tcPr>
            <w:tcW w:w="1815" w:type="dxa"/>
          </w:tcPr>
          <w:p w14:paraId="02CAA32B" w14:textId="0378FEBD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UI/UX, dashboards</w:t>
            </w:r>
          </w:p>
        </w:tc>
      </w:tr>
      <w:tr w:rsidR="00A54DCA" w14:paraId="35EE8022" w14:textId="77777777" w:rsidTr="00A54DCA">
        <w:trPr>
          <w:trHeight w:val="480"/>
        </w:trPr>
        <w:tc>
          <w:tcPr>
            <w:tcW w:w="1074" w:type="dxa"/>
          </w:tcPr>
          <w:p w14:paraId="32838AC8" w14:textId="53D13CC6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DBA</w:t>
            </w:r>
          </w:p>
        </w:tc>
        <w:tc>
          <w:tcPr>
            <w:tcW w:w="1061" w:type="dxa"/>
          </w:tcPr>
          <w:p w14:paraId="7B6FE74E" w14:textId="1D1566E7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0.5</w:t>
            </w:r>
          </w:p>
        </w:tc>
        <w:tc>
          <w:tcPr>
            <w:tcW w:w="1120" w:type="dxa"/>
          </w:tcPr>
          <w:p w14:paraId="0F099493" w14:textId="59195FC4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4</w:t>
            </w:r>
          </w:p>
        </w:tc>
        <w:tc>
          <w:tcPr>
            <w:tcW w:w="1088" w:type="dxa"/>
          </w:tcPr>
          <w:p w14:paraId="7D957AFA" w14:textId="3D7BD6B8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20</w:t>
            </w:r>
          </w:p>
        </w:tc>
        <w:tc>
          <w:tcPr>
            <w:tcW w:w="1044" w:type="dxa"/>
          </w:tcPr>
          <w:p w14:paraId="6A9BD622" w14:textId="52E915A1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$1,000</w:t>
            </w:r>
          </w:p>
        </w:tc>
        <w:tc>
          <w:tcPr>
            <w:tcW w:w="1016" w:type="dxa"/>
          </w:tcPr>
          <w:p w14:paraId="7772C65E" w14:textId="52EF9196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$6,000</w:t>
            </w:r>
          </w:p>
        </w:tc>
        <w:tc>
          <w:tcPr>
            <w:tcW w:w="1815" w:type="dxa"/>
          </w:tcPr>
          <w:p w14:paraId="0930F332" w14:textId="4BB10800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Modelo datos, optimización</w:t>
            </w:r>
          </w:p>
        </w:tc>
      </w:tr>
      <w:tr w:rsidR="00A54DCA" w14:paraId="3CA99B21" w14:textId="77777777" w:rsidTr="00A54DCA">
        <w:trPr>
          <w:trHeight w:val="480"/>
        </w:trPr>
        <w:tc>
          <w:tcPr>
            <w:tcW w:w="1074" w:type="dxa"/>
          </w:tcPr>
          <w:p w14:paraId="19B67052" w14:textId="618CC00A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QA Tester</w:t>
            </w:r>
          </w:p>
        </w:tc>
        <w:tc>
          <w:tcPr>
            <w:tcW w:w="1061" w:type="dxa"/>
          </w:tcPr>
          <w:p w14:paraId="06FFB6B6" w14:textId="6FB029E1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0.5</w:t>
            </w:r>
          </w:p>
        </w:tc>
        <w:tc>
          <w:tcPr>
            <w:tcW w:w="1120" w:type="dxa"/>
          </w:tcPr>
          <w:p w14:paraId="1B110B15" w14:textId="54438C4E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4</w:t>
            </w:r>
          </w:p>
        </w:tc>
        <w:tc>
          <w:tcPr>
            <w:tcW w:w="1088" w:type="dxa"/>
          </w:tcPr>
          <w:p w14:paraId="77E2E97C" w14:textId="3E6A7802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20</w:t>
            </w:r>
          </w:p>
        </w:tc>
        <w:tc>
          <w:tcPr>
            <w:tcW w:w="1044" w:type="dxa"/>
          </w:tcPr>
          <w:p w14:paraId="5724377A" w14:textId="158ABF3E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$800</w:t>
            </w:r>
          </w:p>
        </w:tc>
        <w:tc>
          <w:tcPr>
            <w:tcW w:w="1016" w:type="dxa"/>
          </w:tcPr>
          <w:p w14:paraId="23711FDC" w14:textId="06D77130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$4,800</w:t>
            </w:r>
          </w:p>
        </w:tc>
        <w:tc>
          <w:tcPr>
            <w:tcW w:w="1815" w:type="dxa"/>
          </w:tcPr>
          <w:p w14:paraId="45DFFAE9" w14:textId="121DF2BE" w:rsidR="00A54DCA" w:rsidRPr="00A54DCA" w:rsidRDefault="00A54DCA" w:rsidP="00A54DCA">
            <w:pPr>
              <w:rPr>
                <w:sz w:val="20"/>
                <w:szCs w:val="20"/>
              </w:rPr>
            </w:pPr>
            <w:r w:rsidRPr="00A54DCA">
              <w:rPr>
                <w:sz w:val="20"/>
                <w:szCs w:val="20"/>
              </w:rPr>
              <w:t>Pruebas, validación</w:t>
            </w:r>
          </w:p>
        </w:tc>
      </w:tr>
      <w:tr w:rsidR="00A54DCA" w14:paraId="6746AFDF" w14:textId="77777777" w:rsidTr="00A54DCA">
        <w:trPr>
          <w:trHeight w:val="240"/>
        </w:trPr>
        <w:tc>
          <w:tcPr>
            <w:tcW w:w="1074" w:type="dxa"/>
          </w:tcPr>
          <w:p w14:paraId="51B11CB3" w14:textId="21F60E42" w:rsidR="00A54DCA" w:rsidRPr="00A54DCA" w:rsidRDefault="00A54DCA" w:rsidP="00A54DCA">
            <w:pPr>
              <w:rPr>
                <w:b/>
                <w:bCs/>
                <w:sz w:val="20"/>
                <w:szCs w:val="20"/>
              </w:rPr>
            </w:pPr>
            <w:r w:rsidRPr="00A54DCA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061" w:type="dxa"/>
          </w:tcPr>
          <w:p w14:paraId="12A6E575" w14:textId="778DCC65" w:rsidR="00A54DCA" w:rsidRPr="00A54DCA" w:rsidRDefault="00A54DCA" w:rsidP="00A54DCA">
            <w:pPr>
              <w:rPr>
                <w:b/>
                <w:bCs/>
                <w:sz w:val="20"/>
                <w:szCs w:val="20"/>
              </w:rPr>
            </w:pPr>
            <w:r w:rsidRPr="00A54DCA">
              <w:rPr>
                <w:b/>
                <w:bCs/>
                <w:sz w:val="20"/>
                <w:szCs w:val="20"/>
              </w:rPr>
              <w:t>4.5 FTE</w:t>
            </w:r>
          </w:p>
        </w:tc>
        <w:tc>
          <w:tcPr>
            <w:tcW w:w="1120" w:type="dxa"/>
          </w:tcPr>
          <w:p w14:paraId="27BD7898" w14:textId="77777777" w:rsidR="00A54DCA" w:rsidRPr="00A54DCA" w:rsidRDefault="00A54DCA" w:rsidP="00A54DC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8" w:type="dxa"/>
          </w:tcPr>
          <w:p w14:paraId="2AC836D0" w14:textId="77777777" w:rsidR="00A54DCA" w:rsidRPr="00A54DCA" w:rsidRDefault="00A54DCA" w:rsidP="00A54DC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44" w:type="dxa"/>
          </w:tcPr>
          <w:p w14:paraId="5DEB8A00" w14:textId="15E73767" w:rsidR="00A54DCA" w:rsidRPr="00A54DCA" w:rsidRDefault="00A54DCA" w:rsidP="00A54DCA">
            <w:pPr>
              <w:rPr>
                <w:b/>
                <w:bCs/>
                <w:sz w:val="20"/>
                <w:szCs w:val="20"/>
              </w:rPr>
            </w:pPr>
            <w:r w:rsidRPr="00A54DCA">
              <w:rPr>
                <w:b/>
                <w:bCs/>
                <w:sz w:val="20"/>
                <w:szCs w:val="20"/>
              </w:rPr>
              <w:t>$9,000</w:t>
            </w:r>
          </w:p>
        </w:tc>
        <w:tc>
          <w:tcPr>
            <w:tcW w:w="1016" w:type="dxa"/>
          </w:tcPr>
          <w:p w14:paraId="301A03EF" w14:textId="624535DE" w:rsidR="00A54DCA" w:rsidRPr="00A54DCA" w:rsidRDefault="00A54DCA" w:rsidP="00A54DCA">
            <w:pPr>
              <w:rPr>
                <w:b/>
                <w:bCs/>
                <w:sz w:val="20"/>
                <w:szCs w:val="20"/>
              </w:rPr>
            </w:pPr>
            <w:r w:rsidRPr="00A54DCA">
              <w:rPr>
                <w:b/>
                <w:bCs/>
                <w:sz w:val="20"/>
                <w:szCs w:val="20"/>
              </w:rPr>
              <w:t>$54,000</w:t>
            </w:r>
          </w:p>
        </w:tc>
        <w:tc>
          <w:tcPr>
            <w:tcW w:w="1815" w:type="dxa"/>
          </w:tcPr>
          <w:p w14:paraId="7115AACF" w14:textId="77777777" w:rsidR="00A54DCA" w:rsidRPr="00A54DCA" w:rsidRDefault="00A54DCA" w:rsidP="00A54DCA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7E30825" w14:textId="7BBC4064" w:rsidR="00225BCE" w:rsidRPr="00225BCE" w:rsidRDefault="00225BCE" w:rsidP="00225BCE">
      <w:pPr>
        <w:ind w:left="708"/>
        <w:jc w:val="both"/>
        <w:rPr>
          <w:sz w:val="24"/>
          <w:szCs w:val="24"/>
        </w:rPr>
      </w:pPr>
    </w:p>
    <w:p w14:paraId="7FFF2B12" w14:textId="77777777" w:rsidR="00225BCE" w:rsidRPr="00760D61" w:rsidRDefault="00225BCE" w:rsidP="00225BCE">
      <w:pPr>
        <w:pStyle w:val="Prrafodelista"/>
        <w:ind w:left="993"/>
        <w:jc w:val="both"/>
        <w:rPr>
          <w:sz w:val="24"/>
          <w:szCs w:val="24"/>
        </w:rPr>
      </w:pPr>
    </w:p>
    <w:p w14:paraId="78175146" w14:textId="2FC6F9F0" w:rsidR="00DB33BE" w:rsidRDefault="00DB33BE" w:rsidP="00112038">
      <w:pPr>
        <w:pStyle w:val="Default"/>
        <w:numPr>
          <w:ilvl w:val="2"/>
          <w:numId w:val="6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t xml:space="preserve">Costos totales del desarrollo del sistema </w:t>
      </w:r>
    </w:p>
    <w:p w14:paraId="7F6F32D7" w14:textId="77777777" w:rsidR="00A54DCA" w:rsidRPr="0070130A" w:rsidRDefault="00A54DCA" w:rsidP="00A54DCA">
      <w:pPr>
        <w:pStyle w:val="Default"/>
        <w:ind w:left="993"/>
        <w:jc w:val="both"/>
        <w:rPr>
          <w:rFonts w:asciiTheme="minorHAnsi" w:hAnsiTheme="minorHAnsi" w:cstheme="minorBidi"/>
          <w:color w:val="auto"/>
        </w:rPr>
      </w:pPr>
    </w:p>
    <w:tbl>
      <w:tblPr>
        <w:tblStyle w:val="Tablaconcuadrcula"/>
        <w:tblW w:w="8174" w:type="dxa"/>
        <w:tblInd w:w="708" w:type="dxa"/>
        <w:tblLook w:val="04A0" w:firstRow="1" w:lastRow="0" w:firstColumn="1" w:lastColumn="0" w:noHBand="0" w:noVBand="1"/>
      </w:tblPr>
      <w:tblGrid>
        <w:gridCol w:w="2724"/>
        <w:gridCol w:w="2724"/>
        <w:gridCol w:w="2726"/>
      </w:tblGrid>
      <w:tr w:rsidR="00A54DCA" w14:paraId="147A5EA2" w14:textId="77777777" w:rsidTr="00A54DCA">
        <w:trPr>
          <w:trHeight w:val="330"/>
        </w:trPr>
        <w:tc>
          <w:tcPr>
            <w:tcW w:w="2724" w:type="dxa"/>
          </w:tcPr>
          <w:p w14:paraId="1A374884" w14:textId="6475FF14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Cs/>
                <w:color w:val="auto"/>
              </w:rPr>
            </w:pPr>
            <w:r w:rsidRPr="005647C8">
              <w:t>Concepto</w:t>
            </w:r>
          </w:p>
        </w:tc>
        <w:tc>
          <w:tcPr>
            <w:tcW w:w="2724" w:type="dxa"/>
          </w:tcPr>
          <w:p w14:paraId="55E5BD34" w14:textId="1DC785C6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Cs/>
                <w:color w:val="auto"/>
              </w:rPr>
            </w:pPr>
            <w:r w:rsidRPr="005647C8">
              <w:t>Costo 6 Meses</w:t>
            </w:r>
          </w:p>
        </w:tc>
        <w:tc>
          <w:tcPr>
            <w:tcW w:w="2726" w:type="dxa"/>
          </w:tcPr>
          <w:p w14:paraId="69985824" w14:textId="0A63B8CD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Cs/>
                <w:color w:val="auto"/>
              </w:rPr>
            </w:pPr>
            <w:r w:rsidRPr="005647C8">
              <w:t>Costo Anual Operación</w:t>
            </w:r>
          </w:p>
        </w:tc>
      </w:tr>
      <w:tr w:rsidR="00A54DCA" w14:paraId="18119320" w14:textId="77777777" w:rsidTr="00A54DCA">
        <w:trPr>
          <w:trHeight w:val="330"/>
        </w:trPr>
        <w:tc>
          <w:tcPr>
            <w:tcW w:w="2724" w:type="dxa"/>
          </w:tcPr>
          <w:p w14:paraId="358D2280" w14:textId="2EB548F8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Cs/>
                <w:color w:val="auto"/>
              </w:rPr>
            </w:pPr>
            <w:r w:rsidRPr="005647C8">
              <w:t>Costos generales</w:t>
            </w:r>
          </w:p>
        </w:tc>
        <w:tc>
          <w:tcPr>
            <w:tcW w:w="2724" w:type="dxa"/>
          </w:tcPr>
          <w:p w14:paraId="02716471" w14:textId="7BBD2A48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Cs/>
                <w:color w:val="auto"/>
              </w:rPr>
            </w:pPr>
            <w:r w:rsidRPr="005647C8">
              <w:t>$1,030</w:t>
            </w:r>
          </w:p>
        </w:tc>
        <w:tc>
          <w:tcPr>
            <w:tcW w:w="2726" w:type="dxa"/>
          </w:tcPr>
          <w:p w14:paraId="5326F1A8" w14:textId="230C0458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Cs/>
                <w:color w:val="auto"/>
              </w:rPr>
            </w:pPr>
            <w:r w:rsidRPr="005647C8">
              <w:t>$400</w:t>
            </w:r>
          </w:p>
        </w:tc>
      </w:tr>
      <w:tr w:rsidR="00A54DCA" w14:paraId="5ECE450E" w14:textId="77777777" w:rsidTr="00A54DCA">
        <w:trPr>
          <w:trHeight w:val="347"/>
        </w:trPr>
        <w:tc>
          <w:tcPr>
            <w:tcW w:w="2724" w:type="dxa"/>
          </w:tcPr>
          <w:p w14:paraId="7545FBFA" w14:textId="1F0F64EF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Cs/>
                <w:color w:val="auto"/>
              </w:rPr>
            </w:pPr>
            <w:r w:rsidRPr="005647C8">
              <w:t>Costos operativos</w:t>
            </w:r>
          </w:p>
        </w:tc>
        <w:tc>
          <w:tcPr>
            <w:tcW w:w="2724" w:type="dxa"/>
          </w:tcPr>
          <w:p w14:paraId="18E09F5B" w14:textId="2C9FEACF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Cs/>
                <w:color w:val="auto"/>
              </w:rPr>
            </w:pPr>
            <w:r w:rsidRPr="005647C8">
              <w:t>$3,600</w:t>
            </w:r>
          </w:p>
        </w:tc>
        <w:tc>
          <w:tcPr>
            <w:tcW w:w="2726" w:type="dxa"/>
          </w:tcPr>
          <w:p w14:paraId="7C4E3182" w14:textId="0DFFD3B4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Cs/>
                <w:color w:val="auto"/>
              </w:rPr>
            </w:pPr>
            <w:r w:rsidRPr="005647C8">
              <w:t>$7,200</w:t>
            </w:r>
          </w:p>
        </w:tc>
      </w:tr>
      <w:tr w:rsidR="00A54DCA" w14:paraId="76F4774D" w14:textId="77777777" w:rsidTr="00A54DCA">
        <w:trPr>
          <w:trHeight w:val="330"/>
        </w:trPr>
        <w:tc>
          <w:tcPr>
            <w:tcW w:w="2724" w:type="dxa"/>
          </w:tcPr>
          <w:p w14:paraId="2A3C1B9B" w14:textId="6C768786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Cs/>
                <w:color w:val="auto"/>
              </w:rPr>
            </w:pPr>
            <w:r w:rsidRPr="005647C8">
              <w:t>Costos ambiente</w:t>
            </w:r>
          </w:p>
        </w:tc>
        <w:tc>
          <w:tcPr>
            <w:tcW w:w="2724" w:type="dxa"/>
          </w:tcPr>
          <w:p w14:paraId="5EFBC3E7" w14:textId="2860FF30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Cs/>
                <w:color w:val="auto"/>
              </w:rPr>
            </w:pPr>
            <w:r w:rsidRPr="005647C8">
              <w:t>$1,485</w:t>
            </w:r>
          </w:p>
        </w:tc>
        <w:tc>
          <w:tcPr>
            <w:tcW w:w="2726" w:type="dxa"/>
          </w:tcPr>
          <w:p w14:paraId="7B975067" w14:textId="2C2AACB4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Cs/>
                <w:color w:val="auto"/>
              </w:rPr>
            </w:pPr>
            <w:r w:rsidRPr="005647C8">
              <w:t>$2,865</w:t>
            </w:r>
          </w:p>
        </w:tc>
      </w:tr>
      <w:tr w:rsidR="00A54DCA" w14:paraId="57328070" w14:textId="77777777" w:rsidTr="00A54DCA">
        <w:trPr>
          <w:trHeight w:val="330"/>
        </w:trPr>
        <w:tc>
          <w:tcPr>
            <w:tcW w:w="2724" w:type="dxa"/>
          </w:tcPr>
          <w:p w14:paraId="1B91B6CB" w14:textId="09C883D7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Cs/>
                <w:color w:val="auto"/>
              </w:rPr>
            </w:pPr>
            <w:r w:rsidRPr="005647C8">
              <w:t>Costos personal</w:t>
            </w:r>
          </w:p>
        </w:tc>
        <w:tc>
          <w:tcPr>
            <w:tcW w:w="2724" w:type="dxa"/>
          </w:tcPr>
          <w:p w14:paraId="401E39ED" w14:textId="64341DEA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Cs/>
                <w:color w:val="auto"/>
              </w:rPr>
            </w:pPr>
            <w:r w:rsidRPr="005647C8">
              <w:t>$54,000</w:t>
            </w:r>
          </w:p>
        </w:tc>
        <w:tc>
          <w:tcPr>
            <w:tcW w:w="2726" w:type="dxa"/>
          </w:tcPr>
          <w:p w14:paraId="62A10B11" w14:textId="3E6C86BB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Cs/>
                <w:color w:val="auto"/>
              </w:rPr>
            </w:pPr>
            <w:r w:rsidRPr="005647C8">
              <w:t>$0</w:t>
            </w:r>
          </w:p>
        </w:tc>
      </w:tr>
    </w:tbl>
    <w:p w14:paraId="3195D14F" w14:textId="3391F62E" w:rsidR="00CC06E2" w:rsidRPr="00A54DCA" w:rsidRDefault="00CC06E2" w:rsidP="00A54DCA">
      <w:pPr>
        <w:pStyle w:val="Default"/>
        <w:ind w:left="708"/>
        <w:jc w:val="both"/>
        <w:rPr>
          <w:rFonts w:asciiTheme="minorHAnsi" w:hAnsiTheme="minorHAnsi" w:cstheme="minorBidi"/>
          <w:iCs/>
          <w:color w:val="auto"/>
        </w:rPr>
      </w:pPr>
    </w:p>
    <w:p w14:paraId="5B8B864F" w14:textId="77777777" w:rsidR="00274C8C" w:rsidRDefault="00274C8C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2F93CC04" w14:textId="77777777" w:rsidR="008116AD" w:rsidRPr="00A54DCA" w:rsidRDefault="008116AD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12AC70E6" w14:textId="77777777" w:rsidR="00DB33BE" w:rsidRPr="00A54DCA" w:rsidRDefault="00DB33BE" w:rsidP="00112038">
      <w:pPr>
        <w:pStyle w:val="Prrafodelista"/>
        <w:numPr>
          <w:ilvl w:val="1"/>
          <w:numId w:val="6"/>
        </w:numPr>
        <w:jc w:val="both"/>
        <w:outlineLvl w:val="1"/>
        <w:rPr>
          <w:b/>
          <w:bCs/>
          <w:sz w:val="24"/>
          <w:szCs w:val="24"/>
        </w:rPr>
      </w:pPr>
      <w:bookmarkStart w:id="7" w:name="_Toc212561375"/>
      <w:r w:rsidRPr="00A54DCA">
        <w:rPr>
          <w:b/>
          <w:bCs/>
          <w:sz w:val="24"/>
          <w:szCs w:val="24"/>
        </w:rPr>
        <w:t>Factibilidad Operativa</w:t>
      </w:r>
      <w:bookmarkEnd w:id="7"/>
    </w:p>
    <w:p w14:paraId="3FAB9B7C" w14:textId="77777777" w:rsidR="00A54DCA" w:rsidRPr="00A54DCA" w:rsidRDefault="00A54DCA" w:rsidP="00A54DCA">
      <w:pPr>
        <w:shd w:val="clear" w:color="auto" w:fill="FFFFFF"/>
        <w:spacing w:before="240" w:after="240" w:line="240" w:lineRule="auto"/>
        <w:ind w:left="70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b/>
          <w:bCs/>
          <w:color w:val="0F1115"/>
          <w:lang w:eastAsia="es-PE"/>
        </w:rPr>
        <w:t>Capacidad de Mantenimiento:</w:t>
      </w:r>
    </w:p>
    <w:p w14:paraId="3578C2D5" w14:textId="77777777" w:rsidR="00A54DCA" w:rsidRPr="00A54DCA" w:rsidRDefault="00A54DCA" w:rsidP="00A54DCA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El cliente cuenta con personal técnico capaz de administrar servidores Windows</w:t>
      </w:r>
    </w:p>
    <w:p w14:paraId="74D73699" w14:textId="77777777" w:rsidR="00A54DCA" w:rsidRPr="00A54DCA" w:rsidRDefault="00A54DCA" w:rsidP="00A54DCA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Documentación exhaustiva garantiza transferencia de conocimiento</w:t>
      </w:r>
    </w:p>
    <w:p w14:paraId="7F5687E2" w14:textId="77777777" w:rsidR="00A54DCA" w:rsidRPr="00A54DCA" w:rsidRDefault="00A54DCA" w:rsidP="00A54DCA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Arquitectura modular facilita mantenimiento por componentes</w:t>
      </w:r>
    </w:p>
    <w:p w14:paraId="35A7F67E" w14:textId="77777777" w:rsidR="00A54DCA" w:rsidRPr="00A54DCA" w:rsidRDefault="00A54DCA" w:rsidP="00A54DCA">
      <w:pPr>
        <w:shd w:val="clear" w:color="auto" w:fill="FFFFFF"/>
        <w:spacing w:before="240" w:after="240" w:line="240" w:lineRule="auto"/>
        <w:ind w:left="70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b/>
          <w:bCs/>
          <w:color w:val="0F1115"/>
          <w:lang w:eastAsia="es-PE"/>
        </w:rPr>
        <w:lastRenderedPageBreak/>
        <w:t>Beneficios Operativos:</w:t>
      </w:r>
    </w:p>
    <w:p w14:paraId="07A81053" w14:textId="77777777" w:rsidR="00A54DCA" w:rsidRPr="00A54DCA" w:rsidRDefault="00A54DCA" w:rsidP="00A54DCA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Reducción de 30-50% en tiempo de detección de anomalías eléctricas</w:t>
      </w:r>
    </w:p>
    <w:p w14:paraId="5586FDBE" w14:textId="77777777" w:rsidR="00A54DCA" w:rsidRPr="00A54DCA" w:rsidRDefault="00A54DCA" w:rsidP="00A54DCA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Automatización de reportes que actualmente son manuales</w:t>
      </w:r>
    </w:p>
    <w:p w14:paraId="36C147B4" w14:textId="77777777" w:rsidR="00A54DCA" w:rsidRPr="00A54DCA" w:rsidRDefault="00A54DCA" w:rsidP="00A54DCA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Capacitación requerida: ≤ 8 horas para administradores</w:t>
      </w:r>
    </w:p>
    <w:p w14:paraId="2FE88A86" w14:textId="77777777" w:rsidR="00A54DCA" w:rsidRPr="00A54DCA" w:rsidRDefault="00A54DCA" w:rsidP="00A54DCA">
      <w:pPr>
        <w:shd w:val="clear" w:color="auto" w:fill="FFFFFF"/>
        <w:spacing w:before="240" w:after="240" w:line="240" w:lineRule="auto"/>
        <w:ind w:left="70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b/>
          <w:bCs/>
          <w:color w:val="0F1115"/>
          <w:lang w:eastAsia="es-PE"/>
        </w:rPr>
        <w:t>Impacto en Usuarios:</w:t>
      </w:r>
    </w:p>
    <w:p w14:paraId="0717111F" w14:textId="77777777" w:rsidR="00A54DCA" w:rsidRPr="00A54DCA" w:rsidRDefault="00A54DCA" w:rsidP="00A54DCA">
      <w:pPr>
        <w:numPr>
          <w:ilvl w:val="0"/>
          <w:numId w:val="19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Curva de aprendizaje suave (interfaz intuitiva)</w:t>
      </w:r>
    </w:p>
    <w:p w14:paraId="1AF88EF5" w14:textId="77777777" w:rsidR="00A54DCA" w:rsidRPr="00A54DCA" w:rsidRDefault="00A54DCA" w:rsidP="00A54DCA">
      <w:pPr>
        <w:numPr>
          <w:ilvl w:val="0"/>
          <w:numId w:val="19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Reducción de carga laboral en monitoreo manual</w:t>
      </w:r>
    </w:p>
    <w:p w14:paraId="4C91056D" w14:textId="77777777" w:rsidR="00A54DCA" w:rsidRPr="00A54DCA" w:rsidRDefault="00A54DCA" w:rsidP="00A54DCA">
      <w:pPr>
        <w:numPr>
          <w:ilvl w:val="0"/>
          <w:numId w:val="19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Mejora en la toma de decisiones operativas</w:t>
      </w:r>
    </w:p>
    <w:p w14:paraId="7289F7D1" w14:textId="77777777" w:rsidR="00A54DCA" w:rsidRPr="00A54DCA" w:rsidRDefault="00A54DCA" w:rsidP="00A54DCA">
      <w:pPr>
        <w:shd w:val="clear" w:color="auto" w:fill="FFFFFF"/>
        <w:spacing w:before="240" w:after="240" w:line="240" w:lineRule="auto"/>
        <w:ind w:left="70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b/>
          <w:bCs/>
          <w:color w:val="0F1115"/>
          <w:lang w:eastAsia="es-PE"/>
        </w:rPr>
        <w:t>Lista de Interesados:</w:t>
      </w:r>
    </w:p>
    <w:p w14:paraId="31F5093C" w14:textId="77777777" w:rsidR="00A54DCA" w:rsidRPr="00A54DCA" w:rsidRDefault="00A54DCA" w:rsidP="00A54DCA">
      <w:pPr>
        <w:numPr>
          <w:ilvl w:val="0"/>
          <w:numId w:val="20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Administradores de facilities (usuarios directos)</w:t>
      </w:r>
    </w:p>
    <w:p w14:paraId="20700376" w14:textId="77777777" w:rsidR="00A54DCA" w:rsidRPr="00A54DCA" w:rsidRDefault="00A54DCA" w:rsidP="00A54DCA">
      <w:pPr>
        <w:numPr>
          <w:ilvl w:val="0"/>
          <w:numId w:val="20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Dirección financiera (beneficiarios de ahorros)</w:t>
      </w:r>
    </w:p>
    <w:p w14:paraId="04419658" w14:textId="77777777" w:rsidR="00A54DCA" w:rsidRPr="00A54DCA" w:rsidRDefault="00A54DCA" w:rsidP="00A54DCA">
      <w:pPr>
        <w:numPr>
          <w:ilvl w:val="0"/>
          <w:numId w:val="20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Departamento de sostenibilidad (reporting ambiental)</w:t>
      </w:r>
    </w:p>
    <w:p w14:paraId="63316497" w14:textId="77777777" w:rsidR="00A54DCA" w:rsidRPr="00A54DCA" w:rsidRDefault="00A54DCA" w:rsidP="00A54DCA">
      <w:pPr>
        <w:numPr>
          <w:ilvl w:val="0"/>
          <w:numId w:val="20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TI corporativo (mantenimiento infraestructura)</w:t>
      </w:r>
    </w:p>
    <w:p w14:paraId="05500071" w14:textId="58ECF009" w:rsidR="00274C8C" w:rsidRDefault="00274C8C" w:rsidP="00A54DCA">
      <w:pPr>
        <w:pStyle w:val="Default"/>
        <w:ind w:left="708"/>
        <w:jc w:val="both"/>
        <w:rPr>
          <w:rFonts w:asciiTheme="minorHAnsi" w:hAnsiTheme="minorHAnsi"/>
        </w:rPr>
      </w:pPr>
    </w:p>
    <w:p w14:paraId="14C178C4" w14:textId="77777777" w:rsidR="00A54DCA" w:rsidRPr="0070130A" w:rsidRDefault="00A54DCA" w:rsidP="00A54DCA">
      <w:pPr>
        <w:pStyle w:val="Default"/>
        <w:ind w:left="708"/>
        <w:jc w:val="both"/>
        <w:rPr>
          <w:rFonts w:asciiTheme="minorHAnsi" w:hAnsiTheme="minorHAnsi"/>
        </w:rPr>
      </w:pPr>
    </w:p>
    <w:p w14:paraId="692DA61F" w14:textId="77777777" w:rsidR="00CC06E2" w:rsidRPr="00DD573E" w:rsidRDefault="00A22F08" w:rsidP="00112038">
      <w:pPr>
        <w:pStyle w:val="Prrafodelista"/>
        <w:numPr>
          <w:ilvl w:val="1"/>
          <w:numId w:val="6"/>
        </w:numPr>
        <w:jc w:val="both"/>
        <w:outlineLvl w:val="1"/>
        <w:rPr>
          <w:b/>
          <w:bCs/>
          <w:sz w:val="24"/>
          <w:szCs w:val="24"/>
        </w:rPr>
      </w:pPr>
      <w:bookmarkStart w:id="8" w:name="_Toc212561376"/>
      <w:r w:rsidRPr="00DD573E">
        <w:rPr>
          <w:b/>
          <w:bCs/>
          <w:sz w:val="24"/>
          <w:szCs w:val="24"/>
        </w:rPr>
        <w:t>Factibilidad Legal</w:t>
      </w:r>
      <w:bookmarkEnd w:id="8"/>
    </w:p>
    <w:p w14:paraId="0985AA1C" w14:textId="273725B3" w:rsidR="00A54DCA" w:rsidRDefault="00A54DCA" w:rsidP="00A54DCA">
      <w:pPr>
        <w:pStyle w:val="Default"/>
        <w:ind w:left="708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A54DCA">
        <w:rPr>
          <w:rFonts w:asciiTheme="minorHAnsi" w:hAnsiTheme="minorHAnsi" w:cstheme="minorHAnsi"/>
          <w:b/>
          <w:bCs/>
          <w:iCs/>
          <w:sz w:val="22"/>
          <w:szCs w:val="22"/>
        </w:rPr>
        <w:t>Regulaciones Aplicables:</w:t>
      </w:r>
    </w:p>
    <w:p w14:paraId="09AE048B" w14:textId="77777777" w:rsidR="00A54DCA" w:rsidRPr="00A54DCA" w:rsidRDefault="00A54DCA" w:rsidP="00A54DCA">
      <w:pPr>
        <w:pStyle w:val="Default"/>
        <w:ind w:left="708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67DBAC4B" w14:textId="77777777" w:rsidR="00A54DCA" w:rsidRPr="00A54DCA" w:rsidRDefault="00A54DCA" w:rsidP="00A54DCA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A54DCA">
        <w:rPr>
          <w:rFonts w:asciiTheme="minorHAnsi" w:hAnsiTheme="minorHAnsi" w:cstheme="minorHAnsi"/>
          <w:b/>
          <w:bCs/>
          <w:iCs/>
          <w:sz w:val="22"/>
          <w:szCs w:val="22"/>
        </w:rPr>
        <w:t>LOPD/GDPR:</w:t>
      </w:r>
      <w:r w:rsidRPr="00A54DCA">
        <w:rPr>
          <w:rFonts w:asciiTheme="minorHAnsi" w:hAnsiTheme="minorHAnsi" w:cstheme="minorHAnsi"/>
          <w:iCs/>
          <w:sz w:val="22"/>
          <w:szCs w:val="22"/>
        </w:rPr>
        <w:t> Si se almacenan datos personales, requiere consentimiento explícito y políticas de privacidad</w:t>
      </w:r>
    </w:p>
    <w:p w14:paraId="716D94F5" w14:textId="77777777" w:rsidR="00A54DCA" w:rsidRPr="00A54DCA" w:rsidRDefault="00A54DCA" w:rsidP="00A54DCA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A54DCA">
        <w:rPr>
          <w:rFonts w:asciiTheme="minorHAnsi" w:hAnsiTheme="minorHAnsi" w:cstheme="minorHAnsi"/>
          <w:b/>
          <w:bCs/>
          <w:iCs/>
          <w:sz w:val="22"/>
          <w:szCs w:val="22"/>
        </w:rPr>
        <w:t>Ley de Servicios de la Sociedad de la Información (LSSI):</w:t>
      </w:r>
      <w:r w:rsidRPr="00A54DCA">
        <w:rPr>
          <w:rFonts w:asciiTheme="minorHAnsi" w:hAnsiTheme="minorHAnsi" w:cstheme="minorHAnsi"/>
          <w:iCs/>
          <w:sz w:val="22"/>
          <w:szCs w:val="22"/>
        </w:rPr>
        <w:t> Requisitos de información y contratación electrónica</w:t>
      </w:r>
    </w:p>
    <w:p w14:paraId="13F8616F" w14:textId="3850F5F3" w:rsidR="00A54DCA" w:rsidRPr="00A54DCA" w:rsidRDefault="00A54DCA" w:rsidP="00A54DCA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A54DCA">
        <w:rPr>
          <w:rFonts w:asciiTheme="minorHAnsi" w:hAnsiTheme="minorHAnsi" w:cstheme="minorHAnsi"/>
          <w:b/>
          <w:bCs/>
          <w:iCs/>
          <w:sz w:val="22"/>
          <w:szCs w:val="22"/>
        </w:rPr>
        <w:t>Reglamento Electrotécnico:</w:t>
      </w:r>
      <w:r w:rsidRPr="00A54DCA">
        <w:rPr>
          <w:rFonts w:asciiTheme="minorHAnsi" w:hAnsiTheme="minorHAnsi" w:cstheme="minorHAnsi"/>
          <w:iCs/>
          <w:sz w:val="22"/>
          <w:szCs w:val="22"/>
        </w:rPr>
        <w:t> Cumplimiento en instalaciones de medida</w:t>
      </w:r>
      <w:r w:rsidRPr="00A54DCA">
        <w:rPr>
          <w:rFonts w:asciiTheme="minorHAnsi" w:hAnsiTheme="minorHAnsi" w:cstheme="minorHAnsi"/>
          <w:iCs/>
          <w:sz w:val="22"/>
          <w:szCs w:val="22"/>
        </w:rPr>
        <w:br/>
      </w:r>
    </w:p>
    <w:p w14:paraId="3ABE9E7D" w14:textId="132B4C05" w:rsidR="00A54DCA" w:rsidRDefault="00A54DCA" w:rsidP="00A54DCA">
      <w:pPr>
        <w:pStyle w:val="Default"/>
        <w:ind w:left="708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A54DCA">
        <w:rPr>
          <w:rFonts w:asciiTheme="minorHAnsi" w:hAnsiTheme="minorHAnsi" w:cstheme="minorHAnsi"/>
          <w:b/>
          <w:bCs/>
          <w:iCs/>
          <w:sz w:val="22"/>
          <w:szCs w:val="22"/>
        </w:rPr>
        <w:t>Mitigación de Riesgos Legales:</w:t>
      </w:r>
    </w:p>
    <w:p w14:paraId="7F10165F" w14:textId="77777777" w:rsidR="00A54DCA" w:rsidRPr="00A54DCA" w:rsidRDefault="00A54DCA" w:rsidP="00A54DCA">
      <w:pPr>
        <w:pStyle w:val="Default"/>
        <w:ind w:left="708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3DD2FFF8" w14:textId="77777777" w:rsidR="00A54DCA" w:rsidRPr="00A54DCA" w:rsidRDefault="00A54DCA" w:rsidP="00A54DCA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A54DCA">
        <w:rPr>
          <w:rFonts w:asciiTheme="minorHAnsi" w:hAnsiTheme="minorHAnsi" w:cstheme="minorHAnsi"/>
          <w:iCs/>
          <w:sz w:val="22"/>
          <w:szCs w:val="22"/>
        </w:rPr>
        <w:t>Anonimización de datos de consumo (disociación de personas físicas)</w:t>
      </w:r>
    </w:p>
    <w:p w14:paraId="62B2AFC6" w14:textId="77777777" w:rsidR="00A54DCA" w:rsidRPr="00A54DCA" w:rsidRDefault="00A54DCA" w:rsidP="00A54DCA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A54DCA">
        <w:rPr>
          <w:rFonts w:asciiTheme="minorHAnsi" w:hAnsiTheme="minorHAnsi" w:cstheme="minorHAnsi"/>
          <w:iCs/>
          <w:sz w:val="22"/>
          <w:szCs w:val="22"/>
        </w:rPr>
        <w:t>Términos y condiciones que limitan responsabilidad por mal uso</w:t>
      </w:r>
    </w:p>
    <w:p w14:paraId="7C0E213B" w14:textId="77777777" w:rsidR="00A54DCA" w:rsidRPr="00A54DCA" w:rsidRDefault="00A54DCA" w:rsidP="00A54DCA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A54DCA">
        <w:rPr>
          <w:rFonts w:asciiTheme="minorHAnsi" w:hAnsiTheme="minorHAnsi" w:cstheme="minorHAnsi"/>
          <w:iCs/>
          <w:sz w:val="22"/>
          <w:szCs w:val="22"/>
        </w:rPr>
        <w:t>Política de privacidad conforme a GDPR</w:t>
      </w:r>
    </w:p>
    <w:p w14:paraId="451DE0A0" w14:textId="77777777" w:rsidR="00A54DCA" w:rsidRPr="00A54DCA" w:rsidRDefault="00A54DCA" w:rsidP="00A54DCA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A54DCA">
        <w:rPr>
          <w:rFonts w:asciiTheme="minorHAnsi" w:hAnsiTheme="minorHAnsi" w:cstheme="minorHAnsi"/>
          <w:iCs/>
          <w:sz w:val="22"/>
          <w:szCs w:val="22"/>
        </w:rPr>
        <w:t>Contratos de nivel de servicio para versiones SaaS</w:t>
      </w:r>
    </w:p>
    <w:p w14:paraId="2E93AEA0" w14:textId="42AA8287" w:rsidR="001672FF" w:rsidRDefault="001672FF" w:rsidP="00A54DCA">
      <w:pPr>
        <w:pStyle w:val="Default"/>
        <w:ind w:left="708"/>
        <w:jc w:val="both"/>
        <w:rPr>
          <w:rFonts w:asciiTheme="minorHAnsi" w:hAnsiTheme="minorHAnsi" w:cstheme="minorBidi"/>
          <w:iCs/>
          <w:color w:val="auto"/>
        </w:rPr>
      </w:pPr>
    </w:p>
    <w:p w14:paraId="225E5268" w14:textId="77777777" w:rsidR="00A54DCA" w:rsidRPr="00A54DCA" w:rsidRDefault="00A54DCA" w:rsidP="00A54DCA">
      <w:pPr>
        <w:pStyle w:val="Default"/>
        <w:ind w:left="708"/>
        <w:jc w:val="both"/>
        <w:rPr>
          <w:rFonts w:asciiTheme="minorHAnsi" w:hAnsiTheme="minorHAnsi" w:cstheme="minorBidi"/>
          <w:iCs/>
          <w:color w:val="auto"/>
        </w:rPr>
      </w:pPr>
    </w:p>
    <w:p w14:paraId="729EE9F8" w14:textId="77777777" w:rsidR="00A22F08" w:rsidRPr="00DD573E" w:rsidRDefault="00A22F08" w:rsidP="00112038">
      <w:pPr>
        <w:pStyle w:val="Prrafodelista"/>
        <w:numPr>
          <w:ilvl w:val="1"/>
          <w:numId w:val="6"/>
        </w:numPr>
        <w:jc w:val="both"/>
        <w:outlineLvl w:val="1"/>
        <w:rPr>
          <w:b/>
          <w:bCs/>
          <w:sz w:val="24"/>
          <w:szCs w:val="24"/>
        </w:rPr>
      </w:pPr>
      <w:bookmarkStart w:id="9" w:name="_Toc212561377"/>
      <w:r w:rsidRPr="00DD573E">
        <w:rPr>
          <w:b/>
          <w:bCs/>
          <w:sz w:val="24"/>
          <w:szCs w:val="24"/>
        </w:rPr>
        <w:t>Factibilidad Social</w:t>
      </w:r>
      <w:bookmarkEnd w:id="9"/>
    </w:p>
    <w:p w14:paraId="68EFD270" w14:textId="4943F1CF" w:rsidR="00A54DCA" w:rsidRDefault="00A54DCA" w:rsidP="00A54DCA">
      <w:pPr>
        <w:pStyle w:val="Default"/>
        <w:ind w:left="708"/>
        <w:jc w:val="both"/>
        <w:rPr>
          <w:b/>
          <w:bCs/>
          <w:iCs/>
        </w:rPr>
      </w:pPr>
      <w:r w:rsidRPr="00A54DCA">
        <w:rPr>
          <w:b/>
          <w:bCs/>
          <w:iCs/>
        </w:rPr>
        <w:t>Impacto Social Positivo:</w:t>
      </w:r>
    </w:p>
    <w:p w14:paraId="4EA07A6D" w14:textId="77777777" w:rsidR="00A54DCA" w:rsidRPr="00A54DCA" w:rsidRDefault="00A54DCA" w:rsidP="00A54DCA">
      <w:pPr>
        <w:pStyle w:val="Default"/>
        <w:jc w:val="both"/>
        <w:rPr>
          <w:iCs/>
        </w:rPr>
      </w:pPr>
    </w:p>
    <w:p w14:paraId="536904CD" w14:textId="77777777" w:rsidR="00A54DCA" w:rsidRPr="00A54DCA" w:rsidRDefault="00A54DCA" w:rsidP="00A54DCA">
      <w:pPr>
        <w:pStyle w:val="Default"/>
        <w:numPr>
          <w:ilvl w:val="0"/>
          <w:numId w:val="23"/>
        </w:numPr>
        <w:tabs>
          <w:tab w:val="clear" w:pos="1080"/>
          <w:tab w:val="num" w:pos="1068"/>
        </w:tabs>
        <w:ind w:left="1428"/>
        <w:jc w:val="both"/>
        <w:rPr>
          <w:iCs/>
        </w:rPr>
      </w:pPr>
      <w:r w:rsidRPr="00A54DCA">
        <w:rPr>
          <w:iCs/>
        </w:rPr>
        <w:t>Concienciación sobre eficiencia energética en organizaciones</w:t>
      </w:r>
    </w:p>
    <w:p w14:paraId="7EEA1ECF" w14:textId="77777777" w:rsidR="00A54DCA" w:rsidRPr="00A54DCA" w:rsidRDefault="00A54DCA" w:rsidP="00A54DCA">
      <w:pPr>
        <w:pStyle w:val="Default"/>
        <w:numPr>
          <w:ilvl w:val="0"/>
          <w:numId w:val="23"/>
        </w:numPr>
        <w:tabs>
          <w:tab w:val="clear" w:pos="1080"/>
          <w:tab w:val="num" w:pos="1068"/>
        </w:tabs>
        <w:ind w:left="1428"/>
        <w:jc w:val="both"/>
        <w:rPr>
          <w:iCs/>
        </w:rPr>
      </w:pPr>
      <w:r w:rsidRPr="00A54DCA">
        <w:rPr>
          <w:iCs/>
        </w:rPr>
        <w:t>Creación de empleo especializado en tecnologías IoT</w:t>
      </w:r>
    </w:p>
    <w:p w14:paraId="03D22DBD" w14:textId="77777777" w:rsidR="00A54DCA" w:rsidRPr="00A54DCA" w:rsidRDefault="00A54DCA" w:rsidP="00A54DCA">
      <w:pPr>
        <w:pStyle w:val="Default"/>
        <w:ind w:left="1068"/>
        <w:jc w:val="both"/>
        <w:rPr>
          <w:iCs/>
        </w:rPr>
      </w:pPr>
    </w:p>
    <w:p w14:paraId="63DDD402" w14:textId="77777777" w:rsidR="00A54DCA" w:rsidRPr="00A54DCA" w:rsidRDefault="00A54DCA" w:rsidP="00A54DCA">
      <w:pPr>
        <w:pStyle w:val="Default"/>
        <w:ind w:left="708"/>
        <w:jc w:val="both"/>
        <w:rPr>
          <w:iCs/>
        </w:rPr>
      </w:pPr>
      <w:r w:rsidRPr="00A54DCA">
        <w:rPr>
          <w:b/>
          <w:bCs/>
          <w:iCs/>
        </w:rPr>
        <w:t>Aspectos Culturales y Éticos:</w:t>
      </w:r>
    </w:p>
    <w:p w14:paraId="501B2D6A" w14:textId="77777777" w:rsidR="00A54DCA" w:rsidRPr="00A54DCA" w:rsidRDefault="00A54DCA" w:rsidP="00A54DCA">
      <w:pPr>
        <w:pStyle w:val="Default"/>
        <w:numPr>
          <w:ilvl w:val="0"/>
          <w:numId w:val="24"/>
        </w:numPr>
        <w:tabs>
          <w:tab w:val="clear" w:pos="1080"/>
          <w:tab w:val="num" w:pos="1068"/>
        </w:tabs>
        <w:ind w:left="1428"/>
        <w:jc w:val="both"/>
        <w:rPr>
          <w:iCs/>
        </w:rPr>
      </w:pPr>
      <w:r w:rsidRPr="00A54DCA">
        <w:rPr>
          <w:iCs/>
        </w:rPr>
        <w:t>Promueve cultura de sostenibilidad y responsabilidad ambiental</w:t>
      </w:r>
    </w:p>
    <w:p w14:paraId="3DAA096F" w14:textId="77777777" w:rsidR="00A54DCA" w:rsidRPr="00A54DCA" w:rsidRDefault="00A54DCA" w:rsidP="00A54DCA">
      <w:pPr>
        <w:pStyle w:val="Default"/>
        <w:numPr>
          <w:ilvl w:val="0"/>
          <w:numId w:val="24"/>
        </w:numPr>
        <w:tabs>
          <w:tab w:val="clear" w:pos="1080"/>
          <w:tab w:val="num" w:pos="1068"/>
        </w:tabs>
        <w:ind w:left="1428"/>
        <w:jc w:val="both"/>
        <w:rPr>
          <w:iCs/>
        </w:rPr>
      </w:pPr>
      <w:r w:rsidRPr="00A54DCA">
        <w:rPr>
          <w:iCs/>
        </w:rPr>
        <w:t>Código de conducta: transparencia en uso de datos</w:t>
      </w:r>
    </w:p>
    <w:p w14:paraId="3F38BD91" w14:textId="77777777" w:rsidR="00A54DCA" w:rsidRPr="00A54DCA" w:rsidRDefault="00A54DCA" w:rsidP="00A54DCA">
      <w:pPr>
        <w:pStyle w:val="Default"/>
        <w:numPr>
          <w:ilvl w:val="0"/>
          <w:numId w:val="24"/>
        </w:numPr>
        <w:tabs>
          <w:tab w:val="clear" w:pos="1080"/>
          <w:tab w:val="num" w:pos="1068"/>
        </w:tabs>
        <w:ind w:left="1428"/>
        <w:jc w:val="both"/>
        <w:rPr>
          <w:iCs/>
        </w:rPr>
      </w:pPr>
      <w:r w:rsidRPr="00A54DCA">
        <w:rPr>
          <w:iCs/>
        </w:rPr>
        <w:t>Equidad de acceso para diferentes tipos de organizaciones</w:t>
      </w:r>
    </w:p>
    <w:p w14:paraId="5582B1A0" w14:textId="01411723" w:rsidR="001672FF" w:rsidRPr="00A54DCA" w:rsidRDefault="001672FF" w:rsidP="00092DF5">
      <w:pPr>
        <w:pStyle w:val="Default"/>
        <w:ind w:left="360"/>
        <w:jc w:val="both"/>
        <w:rPr>
          <w:rFonts w:asciiTheme="minorHAnsi" w:hAnsiTheme="minorHAnsi" w:cstheme="minorBidi"/>
          <w:iCs/>
          <w:color w:val="auto"/>
        </w:rPr>
      </w:pPr>
    </w:p>
    <w:p w14:paraId="4338EA08" w14:textId="797709A6" w:rsidR="00B865BD" w:rsidRDefault="00B865BD" w:rsidP="00092DF5">
      <w:pPr>
        <w:pStyle w:val="Default"/>
        <w:ind w:left="360"/>
        <w:jc w:val="both"/>
        <w:rPr>
          <w:rFonts w:asciiTheme="minorHAnsi" w:hAnsiTheme="minorHAnsi" w:cstheme="minorBidi"/>
          <w:i/>
          <w:color w:val="auto"/>
        </w:rPr>
      </w:pPr>
    </w:p>
    <w:p w14:paraId="0AFF036D" w14:textId="4CCE08AB" w:rsidR="00B865BD" w:rsidRPr="00A54DCA" w:rsidRDefault="00B865BD" w:rsidP="00112038">
      <w:pPr>
        <w:pStyle w:val="Prrafodelista"/>
        <w:numPr>
          <w:ilvl w:val="1"/>
          <w:numId w:val="6"/>
        </w:numPr>
        <w:jc w:val="both"/>
        <w:outlineLvl w:val="1"/>
        <w:rPr>
          <w:b/>
          <w:bCs/>
          <w:sz w:val="24"/>
          <w:szCs w:val="24"/>
        </w:rPr>
      </w:pPr>
      <w:bookmarkStart w:id="10" w:name="_Toc212561378"/>
      <w:r w:rsidRPr="00A54DCA">
        <w:rPr>
          <w:b/>
          <w:bCs/>
          <w:sz w:val="24"/>
          <w:szCs w:val="24"/>
        </w:rPr>
        <w:lastRenderedPageBreak/>
        <w:t>Factibilidad Ambiental</w:t>
      </w:r>
      <w:bookmarkEnd w:id="10"/>
    </w:p>
    <w:p w14:paraId="42BC16C4" w14:textId="77777777" w:rsidR="00A54DCA" w:rsidRPr="00A54DCA" w:rsidRDefault="00A54DCA" w:rsidP="00A54DCA">
      <w:pPr>
        <w:shd w:val="clear" w:color="auto" w:fill="FFFFFF"/>
        <w:spacing w:before="240" w:after="240" w:line="240" w:lineRule="auto"/>
        <w:ind w:left="70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b/>
          <w:bCs/>
          <w:color w:val="0F1115"/>
          <w:lang w:eastAsia="es-PE"/>
        </w:rPr>
        <w:t>Impacto Ambiental Directo:</w:t>
      </w:r>
    </w:p>
    <w:p w14:paraId="44C22668" w14:textId="77777777" w:rsidR="00A54DCA" w:rsidRPr="00A54DCA" w:rsidRDefault="00A54DCA" w:rsidP="00A54DCA">
      <w:pPr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Reducción estimada del 5-15% en consumo energético de usuarios</w:t>
      </w:r>
    </w:p>
    <w:p w14:paraId="67484F60" w14:textId="77777777" w:rsidR="00A54DCA" w:rsidRPr="00A54DCA" w:rsidRDefault="00A54DCA" w:rsidP="00A54DCA">
      <w:pPr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Digitalización elimina uso de papel en reportes</w:t>
      </w:r>
    </w:p>
    <w:p w14:paraId="5C1A0FC8" w14:textId="77777777" w:rsidR="00A54DCA" w:rsidRPr="00A54DCA" w:rsidRDefault="00A54DCA" w:rsidP="00A54DCA">
      <w:pPr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Optimización de recursos energéticos</w:t>
      </w:r>
    </w:p>
    <w:p w14:paraId="6EDC59CC" w14:textId="77777777" w:rsidR="00A54DCA" w:rsidRPr="00A54DCA" w:rsidRDefault="00A54DCA" w:rsidP="00A54DCA">
      <w:pPr>
        <w:shd w:val="clear" w:color="auto" w:fill="FFFFFF"/>
        <w:spacing w:before="240" w:after="240" w:line="240" w:lineRule="auto"/>
        <w:ind w:left="70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b/>
          <w:bCs/>
          <w:color w:val="0F1115"/>
          <w:lang w:eastAsia="es-PE"/>
        </w:rPr>
        <w:t>Huella de Carbono del Proyecto:</w:t>
      </w:r>
    </w:p>
    <w:p w14:paraId="166DE7C4" w14:textId="77777777" w:rsidR="00A54DCA" w:rsidRPr="00A54DCA" w:rsidRDefault="00A54DCA" w:rsidP="00A54DCA">
      <w:pPr>
        <w:numPr>
          <w:ilvl w:val="0"/>
          <w:numId w:val="2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Servidores cloud con certificación verde (Azure/AWS renewable energy)</w:t>
      </w:r>
    </w:p>
    <w:p w14:paraId="1160F909" w14:textId="77777777" w:rsidR="00A54DCA" w:rsidRPr="00A54DCA" w:rsidRDefault="00A54DCA" w:rsidP="00A54DCA">
      <w:pPr>
        <w:numPr>
          <w:ilvl w:val="0"/>
          <w:numId w:val="2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Dispositivos IoT de bajo consumo (≤ 5W por unidad)</w:t>
      </w:r>
    </w:p>
    <w:p w14:paraId="503E95E6" w14:textId="77777777" w:rsidR="00A54DCA" w:rsidRPr="00A54DCA" w:rsidRDefault="00A54DCA" w:rsidP="00A54DCA">
      <w:pPr>
        <w:shd w:val="clear" w:color="auto" w:fill="FFFFFF"/>
        <w:spacing w:before="240" w:after="240" w:line="240" w:lineRule="auto"/>
        <w:ind w:left="70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b/>
          <w:bCs/>
          <w:color w:val="0F1115"/>
          <w:lang w:eastAsia="es-PE"/>
        </w:rPr>
        <w:t>Contribución a ODS:</w:t>
      </w:r>
    </w:p>
    <w:p w14:paraId="0C098B46" w14:textId="77777777" w:rsidR="00A54DCA" w:rsidRPr="00A54DCA" w:rsidRDefault="00A54DCA" w:rsidP="00A54DCA">
      <w:pPr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ODS 7: Energía asequible y no contaminante</w:t>
      </w:r>
    </w:p>
    <w:p w14:paraId="6530B36D" w14:textId="77777777" w:rsidR="00A54DCA" w:rsidRPr="00A54DCA" w:rsidRDefault="00A54DCA" w:rsidP="00A54DCA">
      <w:pPr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ODS 9: Industria, innovación e infraestructura</w:t>
      </w:r>
    </w:p>
    <w:p w14:paraId="186042E1" w14:textId="77777777" w:rsidR="00A54DCA" w:rsidRPr="00A54DCA" w:rsidRDefault="00A54DCA" w:rsidP="00A54DCA">
      <w:pPr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ODS 12: Producción y consumo responsables</w:t>
      </w:r>
    </w:p>
    <w:p w14:paraId="66BA0FDA" w14:textId="77777777" w:rsidR="00B865BD" w:rsidRPr="00092DF5" w:rsidRDefault="00B865BD" w:rsidP="00092DF5">
      <w:pPr>
        <w:pStyle w:val="Default"/>
        <w:ind w:left="360"/>
        <w:jc w:val="both"/>
        <w:rPr>
          <w:rFonts w:asciiTheme="minorHAnsi" w:hAnsiTheme="minorHAnsi" w:cstheme="minorBidi"/>
          <w:i/>
          <w:color w:val="auto"/>
        </w:rPr>
      </w:pPr>
    </w:p>
    <w:p w14:paraId="11E51B93" w14:textId="77777777" w:rsidR="00A22F08" w:rsidRPr="0070130A" w:rsidRDefault="00A22F08" w:rsidP="003E57E6">
      <w:pPr>
        <w:pStyle w:val="Default"/>
        <w:ind w:left="720"/>
        <w:jc w:val="both"/>
        <w:rPr>
          <w:rFonts w:asciiTheme="minorHAnsi" w:hAnsiTheme="minorHAnsi"/>
          <w:b/>
          <w:bCs/>
        </w:rPr>
      </w:pPr>
    </w:p>
    <w:p w14:paraId="1D5F7EB7" w14:textId="77777777" w:rsidR="00DB33BE" w:rsidRPr="00A54DCA" w:rsidRDefault="00092DF5" w:rsidP="00112038">
      <w:pPr>
        <w:pStyle w:val="Default"/>
        <w:numPr>
          <w:ilvl w:val="0"/>
          <w:numId w:val="6"/>
        </w:numPr>
        <w:jc w:val="both"/>
        <w:outlineLvl w:val="0"/>
        <w:rPr>
          <w:rFonts w:asciiTheme="minorHAnsi" w:hAnsiTheme="minorHAnsi"/>
          <w:b/>
          <w:bCs/>
        </w:rPr>
      </w:pPr>
      <w:bookmarkStart w:id="11" w:name="_Toc212561379"/>
      <w:r w:rsidRPr="00A54DCA">
        <w:rPr>
          <w:rFonts w:asciiTheme="minorHAnsi" w:hAnsiTheme="minorHAnsi"/>
          <w:b/>
          <w:bCs/>
        </w:rPr>
        <w:t>Análisis</w:t>
      </w:r>
      <w:r w:rsidR="00A22F08" w:rsidRPr="00A54DCA">
        <w:rPr>
          <w:rFonts w:asciiTheme="minorHAnsi" w:hAnsiTheme="minorHAnsi"/>
          <w:b/>
          <w:bCs/>
        </w:rPr>
        <w:t xml:space="preserve"> Financiero</w:t>
      </w:r>
      <w:bookmarkEnd w:id="11"/>
    </w:p>
    <w:p w14:paraId="51CB06C8" w14:textId="77777777" w:rsidR="00092DF5" w:rsidRPr="00A54DCA" w:rsidRDefault="00092DF5" w:rsidP="00092DF5">
      <w:pPr>
        <w:pStyle w:val="Default"/>
        <w:ind w:left="360"/>
        <w:jc w:val="both"/>
        <w:rPr>
          <w:rFonts w:asciiTheme="minorHAnsi" w:hAnsiTheme="minorHAnsi"/>
          <w:b/>
          <w:bCs/>
          <w:i/>
        </w:rPr>
      </w:pPr>
    </w:p>
    <w:p w14:paraId="74D00C68" w14:textId="5C82837D" w:rsidR="003E75CA" w:rsidRPr="00A54DCA" w:rsidRDefault="003E57E6" w:rsidP="00A54DCA">
      <w:pPr>
        <w:pStyle w:val="Default"/>
        <w:numPr>
          <w:ilvl w:val="1"/>
          <w:numId w:val="28"/>
        </w:numPr>
        <w:jc w:val="both"/>
        <w:rPr>
          <w:rFonts w:asciiTheme="minorHAnsi" w:hAnsiTheme="minorHAnsi"/>
          <w:b/>
          <w:bCs/>
        </w:rPr>
      </w:pPr>
      <w:r w:rsidRPr="00A54DCA">
        <w:rPr>
          <w:rFonts w:asciiTheme="minorHAnsi" w:hAnsiTheme="minorHAnsi"/>
          <w:b/>
          <w:bCs/>
        </w:rPr>
        <w:t>Justificación</w:t>
      </w:r>
      <w:r w:rsidR="00A22F08" w:rsidRPr="00A54DCA">
        <w:rPr>
          <w:rFonts w:asciiTheme="minorHAnsi" w:hAnsiTheme="minorHAnsi"/>
          <w:b/>
          <w:bCs/>
        </w:rPr>
        <w:t xml:space="preserve"> de la </w:t>
      </w:r>
      <w:r w:rsidRPr="00A54DCA">
        <w:rPr>
          <w:rFonts w:asciiTheme="minorHAnsi" w:hAnsiTheme="minorHAnsi"/>
          <w:b/>
          <w:bCs/>
        </w:rPr>
        <w:t>Inversión</w:t>
      </w:r>
    </w:p>
    <w:p w14:paraId="1C2D7D10" w14:textId="7AC6E643" w:rsidR="5913053A" w:rsidRPr="00A54DCA" w:rsidRDefault="5913053A" w:rsidP="5913053A">
      <w:pPr>
        <w:pStyle w:val="Default"/>
        <w:ind w:left="349"/>
        <w:jc w:val="both"/>
        <w:rPr>
          <w:rFonts w:asciiTheme="minorHAnsi" w:hAnsiTheme="minorHAnsi"/>
          <w:b/>
          <w:bCs/>
        </w:rPr>
      </w:pPr>
    </w:p>
    <w:p w14:paraId="2CAAD2DB" w14:textId="661F8DE3" w:rsidR="1401CDC3" w:rsidRPr="00A54DCA" w:rsidRDefault="00C65F00" w:rsidP="5913053A">
      <w:pPr>
        <w:pStyle w:val="Default"/>
        <w:ind w:left="338" w:firstLine="11"/>
        <w:jc w:val="both"/>
        <w:rPr>
          <w:rFonts w:asciiTheme="minorHAnsi" w:hAnsiTheme="minorHAnsi"/>
          <w:b/>
          <w:bCs/>
        </w:rPr>
      </w:pPr>
      <w:r w:rsidRPr="00A54DCA">
        <w:rPr>
          <w:rFonts w:asciiTheme="minorHAnsi" w:hAnsiTheme="minorHAnsi"/>
          <w:b/>
          <w:bCs/>
          <w:i/>
          <w:iCs/>
        </w:rPr>
        <w:t xml:space="preserve">5.1.1 </w:t>
      </w:r>
      <w:r w:rsidR="1401CDC3" w:rsidRPr="00A54DCA">
        <w:rPr>
          <w:rFonts w:asciiTheme="minorHAnsi" w:hAnsiTheme="minorHAnsi"/>
          <w:b/>
          <w:bCs/>
          <w:i/>
          <w:iCs/>
        </w:rPr>
        <w:t>Beneficios</w:t>
      </w:r>
      <w:r w:rsidR="1401CDC3" w:rsidRPr="00A54DCA">
        <w:rPr>
          <w:rFonts w:asciiTheme="minorHAnsi" w:hAnsiTheme="minorHAnsi"/>
          <w:b/>
          <w:bCs/>
        </w:rPr>
        <w:t xml:space="preserve"> del Proyecto</w:t>
      </w:r>
    </w:p>
    <w:p w14:paraId="6785C186" w14:textId="1D58D05D" w:rsidR="5913053A" w:rsidRPr="00A54DCA" w:rsidRDefault="00A54DCA" w:rsidP="5913053A">
      <w:pPr>
        <w:pStyle w:val="Default"/>
        <w:ind w:left="349"/>
        <w:jc w:val="both"/>
        <w:rPr>
          <w:rFonts w:asciiTheme="minorHAnsi" w:hAnsiTheme="minorHAnsi"/>
          <w:b/>
          <w:bCs/>
        </w:rPr>
      </w:pPr>
      <w:r w:rsidRPr="00A54DCA">
        <w:rPr>
          <w:rFonts w:asciiTheme="minorHAnsi" w:hAnsiTheme="minorHAnsi"/>
          <w:b/>
          <w:bCs/>
        </w:rPr>
        <w:tab/>
      </w:r>
    </w:p>
    <w:p w14:paraId="48CA6B8E" w14:textId="77777777" w:rsidR="00A54DCA" w:rsidRPr="00A54DCA" w:rsidRDefault="00A54DCA" w:rsidP="00A54DCA">
      <w:pPr>
        <w:shd w:val="clear" w:color="auto" w:fill="FFFFFF"/>
        <w:spacing w:before="240" w:after="240" w:line="240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b/>
          <w:bCs/>
          <w:color w:val="0F1115"/>
          <w:lang w:eastAsia="es-PE"/>
        </w:rPr>
        <w:t>Beneficios Tangibles:</w:t>
      </w:r>
    </w:p>
    <w:p w14:paraId="188CF710" w14:textId="77777777" w:rsidR="00A54DCA" w:rsidRPr="00A54DCA" w:rsidRDefault="00A54DCA" w:rsidP="00A54DCA">
      <w:pPr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Ahorro energético estimado: 8% del consumo anual (promedio industria)</w:t>
      </w:r>
    </w:p>
    <w:p w14:paraId="72EED76F" w14:textId="77777777" w:rsidR="00A54DCA" w:rsidRPr="00A54DCA" w:rsidRDefault="00A54DCA" w:rsidP="00A54DCA">
      <w:pPr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Reducción de 40% en tiempo de detección de fallos</w:t>
      </w:r>
    </w:p>
    <w:p w14:paraId="4FCBA71F" w14:textId="77777777" w:rsidR="00A54DCA" w:rsidRPr="00A54DCA" w:rsidRDefault="00A54DCA" w:rsidP="00A54DCA">
      <w:pPr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Eliminación de costos de soluciones comerciales ($5,000-20,000/año)</w:t>
      </w:r>
    </w:p>
    <w:p w14:paraId="52D73C62" w14:textId="77777777" w:rsidR="00A54DCA" w:rsidRPr="00A54DCA" w:rsidRDefault="00A54DCA" w:rsidP="00A54DCA">
      <w:pPr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Disminución de 60% en horas-hombre dedicadas a monitorización manual</w:t>
      </w:r>
    </w:p>
    <w:p w14:paraId="26345990" w14:textId="77777777" w:rsidR="00A54DCA" w:rsidRPr="00A54DCA" w:rsidRDefault="00A54DCA" w:rsidP="00A54DCA">
      <w:pPr>
        <w:shd w:val="clear" w:color="auto" w:fill="FFFFFF"/>
        <w:spacing w:before="240" w:after="240" w:line="240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b/>
          <w:bCs/>
          <w:color w:val="0F1115"/>
          <w:lang w:eastAsia="es-PE"/>
        </w:rPr>
        <w:t>Beneficios Intangibles:</w:t>
      </w:r>
    </w:p>
    <w:p w14:paraId="415CBA9C" w14:textId="77777777" w:rsidR="00A54DCA" w:rsidRPr="00A54DCA" w:rsidRDefault="00A54DCA" w:rsidP="00A54DCA">
      <w:pPr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Mejora en la toma de decisiones estratégicas</w:t>
      </w:r>
    </w:p>
    <w:p w14:paraId="1D6FCF96" w14:textId="77777777" w:rsidR="00A54DCA" w:rsidRPr="00A54DCA" w:rsidRDefault="00A54DCA" w:rsidP="00A54DCA">
      <w:pPr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Aumento de la conciencia energética corporativa</w:t>
      </w:r>
    </w:p>
    <w:p w14:paraId="657B69F5" w14:textId="77777777" w:rsidR="00A54DCA" w:rsidRPr="00A54DCA" w:rsidRDefault="00A54DCA" w:rsidP="00A54DCA">
      <w:pPr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Ventaja competitiva por innovación tecnológica</w:t>
      </w:r>
    </w:p>
    <w:p w14:paraId="4A9CCC3F" w14:textId="77777777" w:rsidR="00A54DCA" w:rsidRPr="00A54DCA" w:rsidRDefault="00A54DCA" w:rsidP="00A54DCA">
      <w:pPr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Mejora de imagen corporativa (sostenibilidad)</w:t>
      </w:r>
    </w:p>
    <w:p w14:paraId="7C546A78" w14:textId="77777777" w:rsidR="00A54DCA" w:rsidRPr="00A54DCA" w:rsidRDefault="00A54DCA" w:rsidP="00A54DCA">
      <w:pPr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</w:pPr>
      <w:r w:rsidRPr="00A54DCA">
        <w:rPr>
          <w:rFonts w:eastAsia="Times New Roman" w:cstheme="minorHAnsi"/>
          <w:color w:val="0F1115"/>
          <w:lang w:eastAsia="es-PE"/>
        </w:rPr>
        <w:t>Preparación para regulaciones energéticas futuras</w:t>
      </w:r>
    </w:p>
    <w:p w14:paraId="733E4EE8" w14:textId="77777777" w:rsidR="00A54DCA" w:rsidRDefault="00A54DC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2C1C3120" w14:textId="46AAFEF2" w:rsidR="5913053A" w:rsidRDefault="5913053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29035D50" w14:textId="011F7FE9" w:rsidR="00A54DCA" w:rsidRDefault="00A54DC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307AC9D0" w14:textId="719D04EE" w:rsidR="00A54DCA" w:rsidRDefault="00A54DC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2FD31809" w14:textId="504DCCFD" w:rsidR="00A54DCA" w:rsidRDefault="00A54DC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53BDD6D5" w14:textId="34E789D0" w:rsidR="00A54DCA" w:rsidRDefault="00A54DC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319EC1A3" w14:textId="32775239" w:rsidR="00A54DCA" w:rsidRDefault="00A54DC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269A1D8A" w14:textId="016BFFE4" w:rsidR="00A54DCA" w:rsidRDefault="00A54DC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27448F9E" w14:textId="77777777" w:rsidR="00A54DCA" w:rsidRDefault="00A54DC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091816F8" w14:textId="10AE6F77" w:rsidR="1401CDC3" w:rsidRPr="00A54DCA" w:rsidRDefault="1401CDC3" w:rsidP="00A54DCA">
      <w:pPr>
        <w:pStyle w:val="Default"/>
        <w:ind w:left="698" w:hanging="414"/>
        <w:jc w:val="both"/>
        <w:rPr>
          <w:rFonts w:asciiTheme="minorHAnsi" w:hAnsiTheme="minorHAnsi"/>
          <w:b/>
          <w:bCs/>
        </w:rPr>
      </w:pPr>
      <w:r w:rsidRPr="00A54DCA">
        <w:rPr>
          <w:rFonts w:asciiTheme="minorHAnsi" w:hAnsiTheme="minorHAnsi"/>
          <w:b/>
          <w:bCs/>
        </w:rPr>
        <w:lastRenderedPageBreak/>
        <w:t xml:space="preserve">5.1.2 </w:t>
      </w:r>
      <w:r w:rsidR="003E57E6" w:rsidRPr="00A54DCA">
        <w:rPr>
          <w:rFonts w:asciiTheme="minorHAnsi" w:hAnsiTheme="minorHAnsi"/>
          <w:b/>
          <w:bCs/>
        </w:rPr>
        <w:t>Criterios de Inversión</w:t>
      </w:r>
    </w:p>
    <w:p w14:paraId="40ECE87C" w14:textId="08B6F4AD" w:rsidR="003E57E6" w:rsidRDefault="003E57E6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 </w:t>
      </w:r>
    </w:p>
    <w:p w14:paraId="74FF7847" w14:textId="3C0F4B06" w:rsidR="003E57E6" w:rsidRPr="005D6A65" w:rsidRDefault="708A5C81" w:rsidP="5913053A">
      <w:pPr>
        <w:pStyle w:val="Default"/>
        <w:ind w:left="1418"/>
        <w:jc w:val="both"/>
        <w:rPr>
          <w:rFonts w:asciiTheme="minorHAnsi" w:hAnsiTheme="minorHAnsi"/>
          <w:b/>
          <w:bCs/>
          <w:i/>
          <w:iCs/>
        </w:rPr>
      </w:pPr>
      <w:r w:rsidRPr="005D6A65">
        <w:rPr>
          <w:rFonts w:asciiTheme="minorHAnsi" w:hAnsiTheme="minorHAnsi"/>
          <w:b/>
          <w:bCs/>
          <w:i/>
          <w:iCs/>
        </w:rPr>
        <w:t>5.1.</w:t>
      </w:r>
      <w:r w:rsidR="00C65F00" w:rsidRPr="005D6A65">
        <w:rPr>
          <w:rFonts w:asciiTheme="minorHAnsi" w:hAnsiTheme="minorHAnsi"/>
          <w:b/>
          <w:bCs/>
          <w:i/>
          <w:iCs/>
        </w:rPr>
        <w:t>2.1</w:t>
      </w:r>
      <w:r w:rsidRPr="005D6A65">
        <w:rPr>
          <w:rFonts w:asciiTheme="minorHAnsi" w:hAnsiTheme="minorHAnsi"/>
          <w:b/>
          <w:bCs/>
          <w:i/>
          <w:iCs/>
        </w:rPr>
        <w:t xml:space="preserve"> </w:t>
      </w:r>
      <w:r w:rsidR="4B43A67B" w:rsidRPr="005D6A65">
        <w:rPr>
          <w:rFonts w:asciiTheme="minorHAnsi" w:hAnsiTheme="minorHAnsi"/>
          <w:b/>
          <w:bCs/>
          <w:i/>
          <w:iCs/>
        </w:rPr>
        <w:t xml:space="preserve">Relación </w:t>
      </w:r>
      <w:r w:rsidR="00C65F00" w:rsidRPr="005D6A65">
        <w:rPr>
          <w:rFonts w:asciiTheme="minorHAnsi" w:hAnsiTheme="minorHAnsi"/>
          <w:b/>
          <w:bCs/>
          <w:i/>
          <w:iCs/>
        </w:rPr>
        <w:t>Beneficio</w:t>
      </w:r>
      <w:r w:rsidR="003E57E6" w:rsidRPr="005D6A65">
        <w:rPr>
          <w:rFonts w:asciiTheme="minorHAnsi" w:hAnsiTheme="minorHAnsi"/>
          <w:b/>
          <w:bCs/>
          <w:i/>
          <w:iCs/>
        </w:rPr>
        <w:t>/</w:t>
      </w:r>
      <w:r w:rsidR="00C65F00" w:rsidRPr="005D6A65">
        <w:rPr>
          <w:rFonts w:asciiTheme="minorHAnsi" w:hAnsiTheme="minorHAnsi"/>
          <w:b/>
          <w:bCs/>
          <w:i/>
          <w:iCs/>
        </w:rPr>
        <w:t>Costo (B/C)</w:t>
      </w:r>
    </w:p>
    <w:tbl>
      <w:tblPr>
        <w:tblStyle w:val="Tablaconcuadrcula"/>
        <w:tblW w:w="0" w:type="auto"/>
        <w:tblInd w:w="2124" w:type="dxa"/>
        <w:tblLook w:val="04A0" w:firstRow="1" w:lastRow="0" w:firstColumn="1" w:lastColumn="0" w:noHBand="0" w:noVBand="1"/>
      </w:tblPr>
      <w:tblGrid>
        <w:gridCol w:w="1247"/>
        <w:gridCol w:w="1268"/>
        <w:gridCol w:w="1273"/>
        <w:gridCol w:w="1319"/>
        <w:gridCol w:w="1263"/>
      </w:tblGrid>
      <w:tr w:rsidR="00A54DCA" w14:paraId="3E55D0BB" w14:textId="77777777" w:rsidTr="00A54DCA">
        <w:tc>
          <w:tcPr>
            <w:tcW w:w="1274" w:type="dxa"/>
            <w:tcBorders>
              <w:top w:val="nil"/>
            </w:tcBorders>
            <w:shd w:val="clear" w:color="auto" w:fill="FFFFFF"/>
            <w:vAlign w:val="center"/>
          </w:tcPr>
          <w:p w14:paraId="39D9224E" w14:textId="675DB549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Año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FFFFFF"/>
            <w:vAlign w:val="center"/>
          </w:tcPr>
          <w:p w14:paraId="5A05E9DF" w14:textId="1100A9EF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Inversión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FFFFFF"/>
            <w:vAlign w:val="center"/>
          </w:tcPr>
          <w:p w14:paraId="2FE9F132" w14:textId="6183E554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Beneficios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FFFFFF"/>
            <w:vAlign w:val="center"/>
          </w:tcPr>
          <w:p w14:paraId="3CD6D532" w14:textId="1C01A780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Costos Operativos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FFFFFF"/>
            <w:vAlign w:val="center"/>
          </w:tcPr>
          <w:p w14:paraId="18BDA453" w14:textId="0683A721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Flujo Neto</w:t>
            </w:r>
          </w:p>
        </w:tc>
      </w:tr>
      <w:tr w:rsidR="00A54DCA" w14:paraId="2A313AB7" w14:textId="77777777" w:rsidTr="00A54DCA">
        <w:tc>
          <w:tcPr>
            <w:tcW w:w="1274" w:type="dxa"/>
            <w:shd w:val="clear" w:color="auto" w:fill="FFFFFF"/>
            <w:vAlign w:val="center"/>
          </w:tcPr>
          <w:p w14:paraId="7D3561D5" w14:textId="03AF575D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0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03F728A9" w14:textId="78B72B00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$60,115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3BDF8DAC" w14:textId="25F9A340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$0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0A4AD4C2" w14:textId="74F898A7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$0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73D0BEB6" w14:textId="000526AC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-$60,115</w:t>
            </w:r>
          </w:p>
        </w:tc>
      </w:tr>
      <w:tr w:rsidR="00A54DCA" w14:paraId="5B33B7F4" w14:textId="77777777" w:rsidTr="00A54DCA">
        <w:tc>
          <w:tcPr>
            <w:tcW w:w="1274" w:type="dxa"/>
            <w:shd w:val="clear" w:color="auto" w:fill="FFFFFF"/>
            <w:vAlign w:val="center"/>
          </w:tcPr>
          <w:p w14:paraId="3DA635DA" w14:textId="60A94C74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2C6CCEF4" w14:textId="59E6F248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$0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654C298D" w14:textId="0BE98A54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$25,000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35E2E7EE" w14:textId="196C67A6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$10,465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5CE869E7" w14:textId="6ED10872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$14,535</w:t>
            </w:r>
          </w:p>
        </w:tc>
      </w:tr>
      <w:tr w:rsidR="00A54DCA" w14:paraId="12716F43" w14:textId="77777777" w:rsidTr="00A54DCA">
        <w:tc>
          <w:tcPr>
            <w:tcW w:w="1274" w:type="dxa"/>
            <w:shd w:val="clear" w:color="auto" w:fill="FFFFFF"/>
            <w:vAlign w:val="center"/>
          </w:tcPr>
          <w:p w14:paraId="6A250133" w14:textId="643DDFA5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28AC0182" w14:textId="34B99BE0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$0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69C294FE" w14:textId="4F9DBF89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$26,750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68DABA06" w14:textId="71C9B878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$10,779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2A1F6BA5" w14:textId="62B6BB4B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$15,971</w:t>
            </w:r>
          </w:p>
        </w:tc>
      </w:tr>
      <w:tr w:rsidR="00A54DCA" w14:paraId="0F427685" w14:textId="77777777" w:rsidTr="00A54DCA">
        <w:tc>
          <w:tcPr>
            <w:tcW w:w="1274" w:type="dxa"/>
            <w:shd w:val="clear" w:color="auto" w:fill="FFFFFF"/>
            <w:vAlign w:val="center"/>
          </w:tcPr>
          <w:p w14:paraId="24C61A69" w14:textId="173C1513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5EEFE30B" w14:textId="770131CC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$0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33E5FFFA" w14:textId="03E04C49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$28,623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1999F1A4" w14:textId="4EDB32A8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$11,102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41D7CF8F" w14:textId="4A334254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$17,521</w:t>
            </w:r>
          </w:p>
        </w:tc>
      </w:tr>
      <w:tr w:rsidR="00A54DCA" w14:paraId="0868742A" w14:textId="77777777" w:rsidTr="00A54DCA">
        <w:tc>
          <w:tcPr>
            <w:tcW w:w="1274" w:type="dxa"/>
            <w:shd w:val="clear" w:color="auto" w:fill="FFFFFF"/>
            <w:vAlign w:val="center"/>
          </w:tcPr>
          <w:p w14:paraId="03C9906E" w14:textId="2B846E8D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4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66B683B5" w14:textId="1291EF7E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$0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02E795FE" w14:textId="039D6734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$30,626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0971DF95" w14:textId="488CF2BB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$11,435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709B1458" w14:textId="6248DCA7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$19,191</w:t>
            </w:r>
          </w:p>
        </w:tc>
      </w:tr>
      <w:tr w:rsidR="00A54DCA" w14:paraId="4523726A" w14:textId="77777777" w:rsidTr="00A54DCA">
        <w:tc>
          <w:tcPr>
            <w:tcW w:w="1274" w:type="dxa"/>
            <w:shd w:val="clear" w:color="auto" w:fill="FFFFFF"/>
            <w:vAlign w:val="center"/>
          </w:tcPr>
          <w:p w14:paraId="2A3D31B9" w14:textId="2045E203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5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08A93E1B" w14:textId="33FC63C8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$0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5FC0589D" w14:textId="748CCF90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$32,770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711471D3" w14:textId="5903B455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$11,778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385F8FFB" w14:textId="7E2A05CE" w:rsidR="00A54DCA" w:rsidRDefault="00A54DCA" w:rsidP="00A54DCA">
            <w:pPr>
              <w:pStyle w:val="Default"/>
              <w:jc w:val="both"/>
              <w:rPr>
                <w:rFonts w:asciiTheme="minorHAnsi" w:hAnsiTheme="minorHAnsi" w:cstheme="minorBidi"/>
                <w:i/>
                <w:iCs/>
                <w:color w:val="auto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$20,992</w:t>
            </w:r>
          </w:p>
        </w:tc>
      </w:tr>
    </w:tbl>
    <w:p w14:paraId="16CAFC70" w14:textId="0C466650" w:rsidR="00FA16F6" w:rsidRDefault="00FA16F6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5AAF458C" w14:textId="77777777" w:rsidR="00A54DCA" w:rsidRPr="00A54DCA" w:rsidRDefault="00A54DCA" w:rsidP="00A54DCA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A54DCA">
        <w:rPr>
          <w:rFonts w:asciiTheme="minorHAnsi" w:hAnsiTheme="minorHAnsi" w:cstheme="minorBidi"/>
          <w:i/>
          <w:iCs/>
          <w:color w:val="auto"/>
        </w:rPr>
        <w:t>Cálculo B/C:</w:t>
      </w:r>
    </w:p>
    <w:p w14:paraId="110BFFC7" w14:textId="77777777" w:rsidR="00A54DCA" w:rsidRPr="00A54DCA" w:rsidRDefault="00A54DCA" w:rsidP="00A54DCA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146028B2" w14:textId="77777777" w:rsidR="00A54DCA" w:rsidRPr="00A54DCA" w:rsidRDefault="00A54DCA" w:rsidP="00A54DCA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A54DCA">
        <w:rPr>
          <w:rFonts w:asciiTheme="minorHAnsi" w:hAnsiTheme="minorHAnsi" w:cstheme="minorBidi"/>
          <w:i/>
          <w:iCs/>
          <w:color w:val="auto"/>
        </w:rPr>
        <w:t>Valor Actual Beneficios: $98,724</w:t>
      </w:r>
    </w:p>
    <w:p w14:paraId="4805FF5E" w14:textId="77777777" w:rsidR="00A54DCA" w:rsidRPr="00A54DCA" w:rsidRDefault="00A54DCA" w:rsidP="00A54DCA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292296A9" w14:textId="77777777" w:rsidR="00A54DCA" w:rsidRPr="00A54DCA" w:rsidRDefault="00A54DCA" w:rsidP="00A54DCA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A54DCA">
        <w:rPr>
          <w:rFonts w:asciiTheme="minorHAnsi" w:hAnsiTheme="minorHAnsi" w:cstheme="minorBidi"/>
          <w:i/>
          <w:iCs/>
          <w:color w:val="auto"/>
        </w:rPr>
        <w:t>Valor Actual Costos: $60,115 + $34,892 = $94,997</w:t>
      </w:r>
    </w:p>
    <w:p w14:paraId="2EFA9F3F" w14:textId="77777777" w:rsidR="00A54DCA" w:rsidRPr="00A54DCA" w:rsidRDefault="00A54DCA" w:rsidP="00A54DCA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5FBC0329" w14:textId="77777777" w:rsidR="00A54DCA" w:rsidRPr="00A54DCA" w:rsidRDefault="00A54DCA" w:rsidP="00A54DCA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A54DCA">
        <w:rPr>
          <w:rFonts w:asciiTheme="minorHAnsi" w:hAnsiTheme="minorHAnsi" w:cstheme="minorBidi"/>
          <w:i/>
          <w:iCs/>
          <w:color w:val="auto"/>
        </w:rPr>
        <w:t>Relación B/C = 1.04</w:t>
      </w:r>
    </w:p>
    <w:p w14:paraId="4AD21C7A" w14:textId="77777777" w:rsidR="00A54DCA" w:rsidRPr="00A54DCA" w:rsidRDefault="00A54DCA" w:rsidP="00A54DCA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03CFB5BD" w14:textId="799B5354" w:rsidR="00A54DCA" w:rsidRDefault="00A54DCA" w:rsidP="00A54DCA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A54DCA">
        <w:rPr>
          <w:rFonts w:asciiTheme="minorHAnsi" w:hAnsiTheme="minorHAnsi" w:cstheme="minorBidi"/>
          <w:i/>
          <w:iCs/>
          <w:color w:val="auto"/>
        </w:rPr>
        <w:t>Interpretación: B/C &gt; 1, el proyecto es económicamente viable.</w:t>
      </w:r>
    </w:p>
    <w:p w14:paraId="1E003AE4" w14:textId="77777777" w:rsidR="00A54DCA" w:rsidRDefault="00A54DCA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3975D108" w14:textId="55955B6E" w:rsidR="0281F5FD" w:rsidRPr="00A54DCA" w:rsidRDefault="7FC15845" w:rsidP="00C65F00">
      <w:pPr>
        <w:pStyle w:val="Default"/>
        <w:ind w:left="338"/>
        <w:jc w:val="both"/>
        <w:rPr>
          <w:rFonts w:asciiTheme="minorHAnsi" w:hAnsiTheme="minorHAnsi"/>
          <w:b/>
          <w:bCs/>
          <w:i/>
          <w:iCs/>
        </w:rPr>
      </w:pPr>
      <w:r w:rsidRPr="00A54DCA">
        <w:rPr>
          <w:rFonts w:asciiTheme="minorHAnsi" w:hAnsiTheme="minorHAnsi"/>
          <w:b/>
          <w:bCs/>
          <w:i/>
          <w:iCs/>
        </w:rPr>
        <w:t xml:space="preserve">                    </w:t>
      </w:r>
      <w:r w:rsidR="0281F5FD" w:rsidRPr="00A54DCA">
        <w:rPr>
          <w:rFonts w:asciiTheme="minorHAnsi" w:hAnsiTheme="minorHAnsi"/>
          <w:b/>
          <w:bCs/>
          <w:i/>
          <w:iCs/>
        </w:rPr>
        <w:t>5.1.</w:t>
      </w:r>
      <w:r w:rsidR="00C65F00" w:rsidRPr="00A54DCA">
        <w:rPr>
          <w:rFonts w:asciiTheme="minorHAnsi" w:hAnsiTheme="minorHAnsi"/>
          <w:b/>
          <w:bCs/>
          <w:i/>
          <w:iCs/>
        </w:rPr>
        <w:t>2.2</w:t>
      </w:r>
      <w:r w:rsidR="0281F5FD" w:rsidRPr="00A54DCA">
        <w:rPr>
          <w:rFonts w:asciiTheme="minorHAnsi" w:hAnsiTheme="minorHAnsi"/>
          <w:b/>
          <w:bCs/>
          <w:i/>
          <w:iCs/>
        </w:rPr>
        <w:t xml:space="preserve"> Valor Actual Neto (VAN)</w:t>
      </w:r>
    </w:p>
    <w:p w14:paraId="235DAA7A" w14:textId="56D8A3A4" w:rsidR="00B04D75" w:rsidRDefault="00B04D75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38E943E0" w14:textId="77777777" w:rsidR="00A54DCA" w:rsidRPr="00A54DCA" w:rsidRDefault="00A54DCA" w:rsidP="00A54DCA">
      <w:pPr>
        <w:pStyle w:val="Default"/>
        <w:ind w:left="2124"/>
        <w:jc w:val="both"/>
        <w:rPr>
          <w:rFonts w:asciiTheme="minorHAnsi" w:hAnsiTheme="minorHAnsi"/>
          <w:i/>
          <w:iCs/>
        </w:rPr>
      </w:pPr>
      <w:r w:rsidRPr="00A54DCA">
        <w:rPr>
          <w:rFonts w:asciiTheme="minorHAnsi" w:hAnsiTheme="minorHAnsi"/>
          <w:i/>
          <w:iCs/>
        </w:rPr>
        <w:t>VAN = Suma(Flujos Descontados) - Inversión Inicial</w:t>
      </w:r>
    </w:p>
    <w:p w14:paraId="67DDB972" w14:textId="77777777" w:rsidR="00A54DCA" w:rsidRPr="00A54DCA" w:rsidRDefault="00A54DCA" w:rsidP="00A54DCA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402038C9" w14:textId="77777777" w:rsidR="00A54DCA" w:rsidRPr="00A54DCA" w:rsidRDefault="00A54DCA" w:rsidP="00A54DCA">
      <w:pPr>
        <w:pStyle w:val="Default"/>
        <w:ind w:left="2124"/>
        <w:jc w:val="both"/>
        <w:rPr>
          <w:rFonts w:asciiTheme="minorHAnsi" w:hAnsiTheme="minorHAnsi"/>
          <w:i/>
          <w:iCs/>
        </w:rPr>
      </w:pPr>
      <w:r w:rsidRPr="00A54DCA">
        <w:rPr>
          <w:rFonts w:asciiTheme="minorHAnsi" w:hAnsiTheme="minorHAnsi"/>
          <w:i/>
          <w:iCs/>
        </w:rPr>
        <w:t>Flujos descontados: $12,977 + $12,737 + $12,474 + $12,197 + $11,912 = $62,297</w:t>
      </w:r>
    </w:p>
    <w:p w14:paraId="2F2F3FDA" w14:textId="77777777" w:rsidR="00A54DCA" w:rsidRPr="00A54DCA" w:rsidRDefault="00A54DCA" w:rsidP="00A54DCA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500ABA98" w14:textId="42B156F3" w:rsidR="00A54DCA" w:rsidRDefault="00A54DCA" w:rsidP="00A54DCA">
      <w:pPr>
        <w:pStyle w:val="Default"/>
        <w:ind w:left="2124"/>
        <w:jc w:val="both"/>
        <w:rPr>
          <w:rFonts w:asciiTheme="minorHAnsi" w:hAnsiTheme="minorHAnsi"/>
          <w:i/>
          <w:iCs/>
        </w:rPr>
      </w:pPr>
      <w:r w:rsidRPr="00A54DCA">
        <w:rPr>
          <w:rFonts w:asciiTheme="minorHAnsi" w:hAnsiTheme="minorHAnsi"/>
          <w:i/>
          <w:iCs/>
        </w:rPr>
        <w:t>VAN = $62,297 - $60,115 = $2,182</w:t>
      </w:r>
    </w:p>
    <w:p w14:paraId="4DD21385" w14:textId="77777777" w:rsidR="00A54DCA" w:rsidRDefault="00A54DCA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1B33BC6C" w14:textId="7157F0D4" w:rsidR="0281F5FD" w:rsidRDefault="0281F5FD" w:rsidP="5913053A">
      <w:pPr>
        <w:pStyle w:val="Default"/>
        <w:ind w:left="1418"/>
        <w:jc w:val="both"/>
        <w:rPr>
          <w:rFonts w:asciiTheme="minorHAnsi" w:hAnsiTheme="minorHAnsi"/>
          <w:b/>
          <w:bCs/>
        </w:rPr>
      </w:pPr>
      <w:r w:rsidRPr="005D6A65">
        <w:rPr>
          <w:rFonts w:asciiTheme="minorHAnsi" w:hAnsiTheme="minorHAnsi"/>
          <w:b/>
          <w:bCs/>
        </w:rPr>
        <w:t>5.1.</w:t>
      </w:r>
      <w:r w:rsidR="00C65F00" w:rsidRPr="005D6A65">
        <w:rPr>
          <w:rFonts w:asciiTheme="minorHAnsi" w:hAnsiTheme="minorHAnsi"/>
          <w:b/>
          <w:bCs/>
        </w:rPr>
        <w:t>2.3</w:t>
      </w:r>
      <w:r w:rsidRPr="005D6A65">
        <w:rPr>
          <w:rFonts w:asciiTheme="minorHAnsi" w:hAnsiTheme="minorHAnsi"/>
          <w:b/>
          <w:bCs/>
        </w:rPr>
        <w:t xml:space="preserve"> Tasa Interna de Retorno (TIR)</w:t>
      </w:r>
    </w:p>
    <w:p w14:paraId="55BEECD3" w14:textId="77777777" w:rsidR="005D6A65" w:rsidRPr="005D6A65" w:rsidRDefault="005D6A65" w:rsidP="5913053A">
      <w:pPr>
        <w:pStyle w:val="Default"/>
        <w:ind w:left="1418"/>
        <w:jc w:val="both"/>
        <w:rPr>
          <w:rFonts w:asciiTheme="minorHAnsi" w:hAnsiTheme="minorHAnsi"/>
          <w:b/>
          <w:bCs/>
        </w:rPr>
      </w:pPr>
    </w:p>
    <w:p w14:paraId="10AEEF23" w14:textId="77777777" w:rsidR="005D6A65" w:rsidRPr="005D6A65" w:rsidRDefault="005D6A65" w:rsidP="005D6A65">
      <w:pPr>
        <w:pStyle w:val="Default"/>
        <w:ind w:left="2124"/>
        <w:jc w:val="both"/>
        <w:rPr>
          <w:rFonts w:asciiTheme="minorHAnsi" w:hAnsiTheme="minorHAnsi"/>
          <w:i/>
        </w:rPr>
      </w:pPr>
      <w:r w:rsidRPr="005D6A65">
        <w:rPr>
          <w:rFonts w:asciiTheme="minorHAnsi" w:hAnsiTheme="minorHAnsi"/>
          <w:i/>
        </w:rPr>
        <w:t>TIR = 13.8%</w:t>
      </w:r>
    </w:p>
    <w:p w14:paraId="2218CF28" w14:textId="77777777" w:rsidR="005D6A65" w:rsidRPr="005D6A65" w:rsidRDefault="005D6A65" w:rsidP="005D6A65">
      <w:pPr>
        <w:pStyle w:val="Default"/>
        <w:ind w:left="2124"/>
        <w:jc w:val="both"/>
        <w:rPr>
          <w:rFonts w:asciiTheme="minorHAnsi" w:hAnsiTheme="minorHAnsi"/>
          <w:i/>
        </w:rPr>
      </w:pPr>
    </w:p>
    <w:p w14:paraId="2CD00946" w14:textId="77777777" w:rsidR="005D6A65" w:rsidRPr="005D6A65" w:rsidRDefault="005D6A65" w:rsidP="005D6A65">
      <w:pPr>
        <w:pStyle w:val="Default"/>
        <w:ind w:left="2124"/>
        <w:jc w:val="both"/>
        <w:rPr>
          <w:rFonts w:asciiTheme="minorHAnsi" w:hAnsiTheme="minorHAnsi"/>
          <w:i/>
        </w:rPr>
      </w:pPr>
      <w:r w:rsidRPr="005D6A65">
        <w:rPr>
          <w:rFonts w:asciiTheme="minorHAnsi" w:hAnsiTheme="minorHAnsi"/>
          <w:i/>
        </w:rPr>
        <w:t>COK = 12%</w:t>
      </w:r>
    </w:p>
    <w:p w14:paraId="440090CE" w14:textId="77777777" w:rsidR="005D6A65" w:rsidRPr="005D6A65" w:rsidRDefault="005D6A65" w:rsidP="005D6A65">
      <w:pPr>
        <w:pStyle w:val="Default"/>
        <w:ind w:left="2124"/>
        <w:jc w:val="both"/>
        <w:rPr>
          <w:rFonts w:asciiTheme="minorHAnsi" w:hAnsiTheme="minorHAnsi"/>
          <w:i/>
        </w:rPr>
      </w:pPr>
    </w:p>
    <w:p w14:paraId="38AC0A86" w14:textId="64C00886" w:rsidR="00B04D75" w:rsidRPr="00A93C3B" w:rsidRDefault="005D6A65" w:rsidP="005D6A65">
      <w:pPr>
        <w:pStyle w:val="Default"/>
        <w:ind w:left="2124"/>
        <w:jc w:val="both"/>
        <w:rPr>
          <w:rFonts w:asciiTheme="minorHAnsi" w:hAnsiTheme="minorHAnsi"/>
          <w:i/>
        </w:rPr>
      </w:pPr>
      <w:r w:rsidRPr="005D6A65">
        <w:rPr>
          <w:rFonts w:asciiTheme="minorHAnsi" w:hAnsiTheme="minorHAnsi"/>
          <w:i/>
        </w:rPr>
        <w:t>Interpretación: TIR (13.8%) &gt; COK (12%), el proyecto es rentable.</w:t>
      </w:r>
    </w:p>
    <w:p w14:paraId="5E3BD0BA" w14:textId="3D8EC119" w:rsidR="00A22F08" w:rsidRDefault="00A22F08" w:rsidP="0070130A">
      <w:pPr>
        <w:pStyle w:val="Default"/>
        <w:jc w:val="both"/>
        <w:rPr>
          <w:rFonts w:asciiTheme="minorHAnsi" w:hAnsiTheme="minorHAnsi"/>
        </w:rPr>
      </w:pPr>
    </w:p>
    <w:p w14:paraId="2892C150" w14:textId="210EDCC0" w:rsidR="005D6A65" w:rsidRDefault="005D6A65" w:rsidP="0070130A">
      <w:pPr>
        <w:pStyle w:val="Default"/>
        <w:jc w:val="both"/>
        <w:rPr>
          <w:rFonts w:asciiTheme="minorHAnsi" w:hAnsiTheme="minorHAnsi"/>
        </w:rPr>
      </w:pPr>
    </w:p>
    <w:p w14:paraId="52377E8D" w14:textId="39E76A45" w:rsidR="005D6A65" w:rsidRDefault="005D6A65" w:rsidP="0070130A">
      <w:pPr>
        <w:pStyle w:val="Default"/>
        <w:jc w:val="both"/>
        <w:rPr>
          <w:rFonts w:asciiTheme="minorHAnsi" w:hAnsiTheme="minorHAnsi"/>
        </w:rPr>
      </w:pPr>
    </w:p>
    <w:p w14:paraId="7DE4A3C4" w14:textId="326AB12C" w:rsidR="005D6A65" w:rsidRDefault="005D6A65" w:rsidP="0070130A">
      <w:pPr>
        <w:pStyle w:val="Default"/>
        <w:jc w:val="both"/>
        <w:rPr>
          <w:rFonts w:asciiTheme="minorHAnsi" w:hAnsiTheme="minorHAnsi"/>
        </w:rPr>
      </w:pPr>
    </w:p>
    <w:p w14:paraId="421BC591" w14:textId="2289FFF9" w:rsidR="005D6A65" w:rsidRDefault="005D6A65" w:rsidP="0070130A">
      <w:pPr>
        <w:pStyle w:val="Default"/>
        <w:jc w:val="both"/>
        <w:rPr>
          <w:rFonts w:asciiTheme="minorHAnsi" w:hAnsiTheme="minorHAnsi"/>
        </w:rPr>
      </w:pPr>
    </w:p>
    <w:p w14:paraId="232DB552" w14:textId="74B55D32" w:rsidR="005D6A65" w:rsidRDefault="005D6A65" w:rsidP="0070130A">
      <w:pPr>
        <w:pStyle w:val="Default"/>
        <w:jc w:val="both"/>
        <w:rPr>
          <w:rFonts w:asciiTheme="minorHAnsi" w:hAnsiTheme="minorHAnsi"/>
        </w:rPr>
      </w:pPr>
    </w:p>
    <w:p w14:paraId="6CC547AA" w14:textId="4BBD9B02" w:rsidR="005D6A65" w:rsidRDefault="005D6A65" w:rsidP="0070130A">
      <w:pPr>
        <w:pStyle w:val="Default"/>
        <w:jc w:val="both"/>
        <w:rPr>
          <w:rFonts w:asciiTheme="minorHAnsi" w:hAnsiTheme="minorHAnsi"/>
        </w:rPr>
      </w:pPr>
    </w:p>
    <w:p w14:paraId="43F07C02" w14:textId="53DEC0F2" w:rsidR="005D6A65" w:rsidRDefault="005D6A65" w:rsidP="0070130A">
      <w:pPr>
        <w:pStyle w:val="Default"/>
        <w:jc w:val="both"/>
        <w:rPr>
          <w:rFonts w:asciiTheme="minorHAnsi" w:hAnsiTheme="minorHAnsi"/>
        </w:rPr>
      </w:pPr>
    </w:p>
    <w:p w14:paraId="239CDAAF" w14:textId="77777777" w:rsidR="005D6A65" w:rsidRPr="0070130A" w:rsidRDefault="005D6A65" w:rsidP="0070130A">
      <w:pPr>
        <w:pStyle w:val="Default"/>
        <w:jc w:val="both"/>
        <w:rPr>
          <w:rFonts w:asciiTheme="minorHAnsi" w:hAnsiTheme="minorHAnsi"/>
        </w:rPr>
      </w:pPr>
    </w:p>
    <w:p w14:paraId="37C36A01" w14:textId="77777777" w:rsidR="00DB33BE" w:rsidRPr="005D6A65" w:rsidRDefault="00DB33BE" w:rsidP="00A54DCA">
      <w:pPr>
        <w:pStyle w:val="Prrafodelista"/>
        <w:numPr>
          <w:ilvl w:val="0"/>
          <w:numId w:val="28"/>
        </w:numPr>
        <w:jc w:val="both"/>
        <w:outlineLvl w:val="0"/>
        <w:rPr>
          <w:rFonts w:cs="Calibri"/>
          <w:b/>
          <w:bCs/>
          <w:color w:val="000000"/>
          <w:sz w:val="24"/>
          <w:szCs w:val="24"/>
        </w:rPr>
      </w:pPr>
      <w:bookmarkStart w:id="12" w:name="_Toc212561380"/>
      <w:r w:rsidRPr="005D6A65">
        <w:rPr>
          <w:rFonts w:cs="Calibri"/>
          <w:b/>
          <w:bCs/>
          <w:color w:val="000000"/>
          <w:sz w:val="24"/>
          <w:szCs w:val="24"/>
        </w:rPr>
        <w:lastRenderedPageBreak/>
        <w:t>Conclusiones</w:t>
      </w:r>
      <w:bookmarkEnd w:id="12"/>
    </w:p>
    <w:p w14:paraId="5EC67A8F" w14:textId="15D2205F" w:rsidR="00DB33BE" w:rsidRDefault="00DB33BE" w:rsidP="00A93C3B">
      <w:pPr>
        <w:pStyle w:val="Prrafodelista"/>
        <w:ind w:left="360"/>
        <w:jc w:val="both"/>
        <w:rPr>
          <w:rFonts w:cs="Calibri"/>
          <w:i/>
          <w:color w:val="000000"/>
          <w:sz w:val="24"/>
          <w:szCs w:val="24"/>
        </w:rPr>
      </w:pPr>
    </w:p>
    <w:p w14:paraId="7150B853" w14:textId="77777777" w:rsidR="005D6A65" w:rsidRPr="005D6A65" w:rsidRDefault="005D6A65" w:rsidP="005D6A65">
      <w:pPr>
        <w:pStyle w:val="Prrafodelista"/>
        <w:numPr>
          <w:ilvl w:val="0"/>
          <w:numId w:val="31"/>
        </w:numPr>
        <w:spacing w:line="276" w:lineRule="auto"/>
        <w:jc w:val="both"/>
        <w:rPr>
          <w:rFonts w:cs="Calibri"/>
          <w:iCs/>
          <w:color w:val="000000"/>
        </w:rPr>
      </w:pPr>
      <w:r w:rsidRPr="005D6A65">
        <w:rPr>
          <w:rFonts w:cs="Calibri"/>
          <w:b/>
          <w:bCs/>
          <w:iCs/>
          <w:color w:val="000000"/>
        </w:rPr>
        <w:t>Viabilidad Técnica:</w:t>
      </w:r>
      <w:r w:rsidRPr="005D6A65">
        <w:rPr>
          <w:rFonts w:cs="Calibri"/>
          <w:iCs/>
          <w:color w:val="000000"/>
        </w:rPr>
        <w:t> CONFIRMADA - Los recursos tecnológicos existentes son suficientes y la arquitectura propuesta es robusta y escalable.</w:t>
      </w:r>
    </w:p>
    <w:p w14:paraId="40BC44D5" w14:textId="77777777" w:rsidR="005D6A65" w:rsidRPr="005D6A65" w:rsidRDefault="005D6A65" w:rsidP="005D6A65">
      <w:pPr>
        <w:pStyle w:val="Prrafodelista"/>
        <w:numPr>
          <w:ilvl w:val="0"/>
          <w:numId w:val="31"/>
        </w:numPr>
        <w:spacing w:line="276" w:lineRule="auto"/>
        <w:jc w:val="both"/>
        <w:rPr>
          <w:rFonts w:cs="Calibri"/>
          <w:iCs/>
          <w:color w:val="000000"/>
        </w:rPr>
      </w:pPr>
      <w:r w:rsidRPr="005D6A65">
        <w:rPr>
          <w:rFonts w:cs="Calibri"/>
          <w:b/>
          <w:bCs/>
          <w:iCs/>
          <w:color w:val="000000"/>
        </w:rPr>
        <w:t>Viabilidad Económica:</w:t>
      </w:r>
      <w:r w:rsidRPr="005D6A65">
        <w:rPr>
          <w:rFonts w:cs="Calibri"/>
          <w:iCs/>
          <w:color w:val="000000"/>
        </w:rPr>
        <w:t> CONFIRMADA - Aunque la inversión inicial es significativa ($60,115), los indicadores financieros (B/C=1.04, VAN=$2,182, TIR=13.8%) demuestran rentabilidad a 5 años.</w:t>
      </w:r>
    </w:p>
    <w:p w14:paraId="11A982D0" w14:textId="77777777" w:rsidR="005D6A65" w:rsidRPr="005D6A65" w:rsidRDefault="005D6A65" w:rsidP="005D6A65">
      <w:pPr>
        <w:pStyle w:val="Prrafodelista"/>
        <w:numPr>
          <w:ilvl w:val="0"/>
          <w:numId w:val="31"/>
        </w:numPr>
        <w:spacing w:line="276" w:lineRule="auto"/>
        <w:jc w:val="both"/>
        <w:rPr>
          <w:rFonts w:cs="Calibri"/>
          <w:iCs/>
          <w:color w:val="000000"/>
        </w:rPr>
      </w:pPr>
      <w:r w:rsidRPr="005D6A65">
        <w:rPr>
          <w:rFonts w:cs="Calibri"/>
          <w:b/>
          <w:bCs/>
          <w:iCs/>
          <w:color w:val="000000"/>
        </w:rPr>
        <w:t>Viabilidad Operativa:</w:t>
      </w:r>
      <w:r w:rsidRPr="005D6A65">
        <w:rPr>
          <w:rFonts w:cs="Calibri"/>
          <w:iCs/>
          <w:color w:val="000000"/>
        </w:rPr>
        <w:t> ALTA - La organización cuenta con capacidades para operar y mantener el sistema, con curva de aprendizaje manejable.</w:t>
      </w:r>
    </w:p>
    <w:p w14:paraId="2F0C1A77" w14:textId="77777777" w:rsidR="005D6A65" w:rsidRPr="005D6A65" w:rsidRDefault="005D6A65" w:rsidP="005D6A65">
      <w:pPr>
        <w:pStyle w:val="Prrafodelista"/>
        <w:numPr>
          <w:ilvl w:val="0"/>
          <w:numId w:val="31"/>
        </w:numPr>
        <w:spacing w:line="276" w:lineRule="auto"/>
        <w:jc w:val="both"/>
        <w:rPr>
          <w:rFonts w:cs="Calibri"/>
          <w:iCs/>
          <w:color w:val="000000"/>
        </w:rPr>
      </w:pPr>
      <w:r w:rsidRPr="005D6A65">
        <w:rPr>
          <w:rFonts w:cs="Calibri"/>
          <w:b/>
          <w:bCs/>
          <w:iCs/>
          <w:color w:val="000000"/>
        </w:rPr>
        <w:t>Viabilidad Legal:</w:t>
      </w:r>
      <w:r w:rsidRPr="005D6A65">
        <w:rPr>
          <w:rFonts w:cs="Calibri"/>
          <w:iCs/>
          <w:color w:val="000000"/>
        </w:rPr>
        <w:t> CONDICIONADA - Sujeta a implementación de medidas de protección de datos y cumplimiento regulatorio.</w:t>
      </w:r>
    </w:p>
    <w:p w14:paraId="7E6003D8" w14:textId="77777777" w:rsidR="005D6A65" w:rsidRPr="005D6A65" w:rsidRDefault="005D6A65" w:rsidP="005D6A65">
      <w:pPr>
        <w:pStyle w:val="Prrafodelista"/>
        <w:numPr>
          <w:ilvl w:val="0"/>
          <w:numId w:val="31"/>
        </w:numPr>
        <w:spacing w:line="276" w:lineRule="auto"/>
        <w:jc w:val="both"/>
        <w:rPr>
          <w:rFonts w:cs="Calibri"/>
          <w:iCs/>
          <w:color w:val="000000"/>
        </w:rPr>
      </w:pPr>
      <w:r w:rsidRPr="005D6A65">
        <w:rPr>
          <w:rFonts w:cs="Calibri"/>
          <w:b/>
          <w:bCs/>
          <w:iCs/>
          <w:color w:val="000000"/>
        </w:rPr>
        <w:t>Viabilidad Social:</w:t>
      </w:r>
      <w:r w:rsidRPr="005D6A65">
        <w:rPr>
          <w:rFonts w:cs="Calibri"/>
          <w:iCs/>
          <w:color w:val="000000"/>
        </w:rPr>
        <w:t> ALTA - El proyecto genera impactos sociales positivos en sostenibilidad y conciencia energética.</w:t>
      </w:r>
    </w:p>
    <w:p w14:paraId="448073A6" w14:textId="2BBAEFD0" w:rsidR="005D6A65" w:rsidRPr="005D6A65" w:rsidRDefault="005D6A65" w:rsidP="005D6A65">
      <w:pPr>
        <w:pStyle w:val="Prrafodelista"/>
        <w:numPr>
          <w:ilvl w:val="0"/>
          <w:numId w:val="31"/>
        </w:numPr>
        <w:spacing w:line="276" w:lineRule="auto"/>
        <w:jc w:val="both"/>
        <w:rPr>
          <w:rFonts w:cs="Calibri"/>
          <w:iCs/>
          <w:color w:val="000000"/>
        </w:rPr>
      </w:pPr>
      <w:r w:rsidRPr="005D6A65">
        <w:rPr>
          <w:rFonts w:cs="Calibri"/>
          <w:b/>
          <w:bCs/>
          <w:iCs/>
          <w:color w:val="000000"/>
        </w:rPr>
        <w:t>Viabilidad Ambiental:</w:t>
      </w:r>
      <w:r w:rsidRPr="005D6A65">
        <w:rPr>
          <w:rFonts w:cs="Calibri"/>
          <w:iCs/>
          <w:color w:val="000000"/>
        </w:rPr>
        <w:t> ALTA - Contribuye significativamente a la optimización de recursos energéticos.</w:t>
      </w:r>
      <w:r w:rsidRPr="005D6A65">
        <w:rPr>
          <w:rFonts w:cs="Calibri"/>
          <w:iCs/>
          <w:color w:val="000000"/>
        </w:rPr>
        <w:br/>
      </w:r>
    </w:p>
    <w:p w14:paraId="0EE17CA7" w14:textId="77777777" w:rsidR="005D6A65" w:rsidRPr="005D6A65" w:rsidRDefault="005D6A65" w:rsidP="005D6A65">
      <w:pPr>
        <w:pStyle w:val="Prrafodelista"/>
        <w:spacing w:line="276" w:lineRule="auto"/>
        <w:ind w:left="360"/>
        <w:jc w:val="both"/>
        <w:rPr>
          <w:rFonts w:cs="Calibri"/>
          <w:iCs/>
          <w:color w:val="000000"/>
        </w:rPr>
      </w:pPr>
      <w:r w:rsidRPr="005D6A65">
        <w:rPr>
          <w:rFonts w:cs="Calibri"/>
          <w:b/>
          <w:bCs/>
          <w:iCs/>
          <w:color w:val="000000"/>
        </w:rPr>
        <w:t>Recomendación Final:</w:t>
      </w:r>
      <w:r w:rsidRPr="005D6A65">
        <w:rPr>
          <w:rFonts w:cs="Calibri"/>
          <w:iCs/>
          <w:color w:val="000000"/>
        </w:rPr>
        <w:t> El proyecto EnergyMotor es VIABLE en todas sus dimensiones. Se recomienda su implementación iniciando con una fase piloto de 3 meses para validar supuestos técnicos y de mercado, seguida de despliegue progresivo. El punto de equilibrio se alcanza en el año 4, con retorno de inversión completo en el año 5.</w:t>
      </w:r>
    </w:p>
    <w:p w14:paraId="39308BA4" w14:textId="77777777" w:rsidR="005D6A65" w:rsidRPr="005D6A65" w:rsidRDefault="005D6A65" w:rsidP="00A93C3B">
      <w:pPr>
        <w:pStyle w:val="Prrafodelista"/>
        <w:ind w:left="360"/>
        <w:jc w:val="both"/>
        <w:rPr>
          <w:rFonts w:cs="Calibri"/>
          <w:iCs/>
          <w:color w:val="000000"/>
          <w:sz w:val="24"/>
          <w:szCs w:val="24"/>
        </w:rPr>
      </w:pPr>
    </w:p>
    <w:sectPr w:rsidR="005D6A65" w:rsidRPr="005D6A65" w:rsidSect="00B5744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DDCF3" w14:textId="77777777" w:rsidR="00CC054E" w:rsidRDefault="00CC054E" w:rsidP="0070130A">
      <w:pPr>
        <w:spacing w:after="0" w:line="240" w:lineRule="auto"/>
      </w:pPr>
      <w:r>
        <w:separator/>
      </w:r>
    </w:p>
  </w:endnote>
  <w:endnote w:type="continuationSeparator" w:id="0">
    <w:p w14:paraId="08C4C8DA" w14:textId="77777777" w:rsidR="00CC054E" w:rsidRDefault="00CC054E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4383162"/>
      <w:docPartObj>
        <w:docPartGallery w:val="Page Numbers (Bottom of Page)"/>
        <w:docPartUnique/>
      </w:docPartObj>
    </w:sdtPr>
    <w:sdtEndPr/>
    <w:sdtContent>
      <w:p w14:paraId="149BED1A" w14:textId="77777777" w:rsidR="00A54DCA" w:rsidRDefault="00A54DC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54DCA" w:rsidRDefault="00A54D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34148" w14:textId="77777777" w:rsidR="00CC054E" w:rsidRDefault="00CC054E" w:rsidP="0070130A">
      <w:pPr>
        <w:spacing w:after="0" w:line="240" w:lineRule="auto"/>
      </w:pPr>
      <w:r>
        <w:separator/>
      </w:r>
    </w:p>
  </w:footnote>
  <w:footnote w:type="continuationSeparator" w:id="0">
    <w:p w14:paraId="4DF6188C" w14:textId="77777777" w:rsidR="00CC054E" w:rsidRDefault="00CC054E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46001" w14:textId="77777777" w:rsidR="00A54DCA" w:rsidRPr="0070130A" w:rsidRDefault="00A54DC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1AA6"/>
    <w:multiLevelType w:val="multilevel"/>
    <w:tmpl w:val="2D50C9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6356"/>
    <w:multiLevelType w:val="multilevel"/>
    <w:tmpl w:val="569CF62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562B7"/>
    <w:multiLevelType w:val="hybridMultilevel"/>
    <w:tmpl w:val="8716FB56"/>
    <w:lvl w:ilvl="0" w:tplc="249E386A">
      <w:numFmt w:val="bullet"/>
      <w:lvlText w:val="•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2907C9"/>
    <w:multiLevelType w:val="multilevel"/>
    <w:tmpl w:val="BB4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D2430"/>
    <w:multiLevelType w:val="multilevel"/>
    <w:tmpl w:val="1DC4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F22EA"/>
    <w:multiLevelType w:val="multilevel"/>
    <w:tmpl w:val="311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A039E"/>
    <w:multiLevelType w:val="multilevel"/>
    <w:tmpl w:val="F81297B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63987"/>
    <w:multiLevelType w:val="multilevel"/>
    <w:tmpl w:val="6586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E12AD"/>
    <w:multiLevelType w:val="multilevel"/>
    <w:tmpl w:val="671628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9553E1"/>
    <w:multiLevelType w:val="multilevel"/>
    <w:tmpl w:val="5432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B63D3"/>
    <w:multiLevelType w:val="multilevel"/>
    <w:tmpl w:val="B51807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72" w:hanging="1800"/>
      </w:pPr>
      <w:rPr>
        <w:rFonts w:hint="default"/>
      </w:rPr>
    </w:lvl>
  </w:abstractNum>
  <w:abstractNum w:abstractNumId="11" w15:restartNumberingAfterBreak="0">
    <w:nsid w:val="1BF77E3D"/>
    <w:multiLevelType w:val="multilevel"/>
    <w:tmpl w:val="9866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5048F"/>
    <w:multiLevelType w:val="multilevel"/>
    <w:tmpl w:val="253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B2B8B"/>
    <w:multiLevelType w:val="multilevel"/>
    <w:tmpl w:val="55FCFC80"/>
    <w:lvl w:ilvl="0">
      <w:start w:val="1"/>
      <w:numFmt w:val="decimal"/>
      <w:lvlText w:val="%1."/>
      <w:lvlJc w:val="left"/>
      <w:pPr>
        <w:tabs>
          <w:tab w:val="num" w:pos="1438"/>
        </w:tabs>
        <w:ind w:left="1438" w:hanging="360"/>
      </w:pPr>
    </w:lvl>
    <w:lvl w:ilvl="1" w:tentative="1">
      <w:start w:val="1"/>
      <w:numFmt w:val="decimal"/>
      <w:lvlText w:val="%2."/>
      <w:lvlJc w:val="left"/>
      <w:pPr>
        <w:tabs>
          <w:tab w:val="num" w:pos="2158"/>
        </w:tabs>
        <w:ind w:left="2158" w:hanging="360"/>
      </w:pPr>
    </w:lvl>
    <w:lvl w:ilvl="2" w:tentative="1">
      <w:start w:val="1"/>
      <w:numFmt w:val="decimal"/>
      <w:lvlText w:val="%3."/>
      <w:lvlJc w:val="left"/>
      <w:pPr>
        <w:tabs>
          <w:tab w:val="num" w:pos="2878"/>
        </w:tabs>
        <w:ind w:left="2878" w:hanging="360"/>
      </w:pPr>
    </w:lvl>
    <w:lvl w:ilvl="3" w:tentative="1">
      <w:start w:val="1"/>
      <w:numFmt w:val="decimal"/>
      <w:lvlText w:val="%4."/>
      <w:lvlJc w:val="left"/>
      <w:pPr>
        <w:tabs>
          <w:tab w:val="num" w:pos="3598"/>
        </w:tabs>
        <w:ind w:left="3598" w:hanging="360"/>
      </w:pPr>
    </w:lvl>
    <w:lvl w:ilvl="4" w:tentative="1">
      <w:start w:val="1"/>
      <w:numFmt w:val="decimal"/>
      <w:lvlText w:val="%5."/>
      <w:lvlJc w:val="left"/>
      <w:pPr>
        <w:tabs>
          <w:tab w:val="num" w:pos="4318"/>
        </w:tabs>
        <w:ind w:left="4318" w:hanging="360"/>
      </w:pPr>
    </w:lvl>
    <w:lvl w:ilvl="5" w:tentative="1">
      <w:start w:val="1"/>
      <w:numFmt w:val="decimal"/>
      <w:lvlText w:val="%6."/>
      <w:lvlJc w:val="left"/>
      <w:pPr>
        <w:tabs>
          <w:tab w:val="num" w:pos="5038"/>
        </w:tabs>
        <w:ind w:left="5038" w:hanging="360"/>
      </w:pPr>
    </w:lvl>
    <w:lvl w:ilvl="6" w:tentative="1">
      <w:start w:val="1"/>
      <w:numFmt w:val="decimal"/>
      <w:lvlText w:val="%7."/>
      <w:lvlJc w:val="left"/>
      <w:pPr>
        <w:tabs>
          <w:tab w:val="num" w:pos="5758"/>
        </w:tabs>
        <w:ind w:left="5758" w:hanging="360"/>
      </w:pPr>
    </w:lvl>
    <w:lvl w:ilvl="7" w:tentative="1">
      <w:start w:val="1"/>
      <w:numFmt w:val="decimal"/>
      <w:lvlText w:val="%8."/>
      <w:lvlJc w:val="left"/>
      <w:pPr>
        <w:tabs>
          <w:tab w:val="num" w:pos="6478"/>
        </w:tabs>
        <w:ind w:left="6478" w:hanging="360"/>
      </w:pPr>
    </w:lvl>
    <w:lvl w:ilvl="8" w:tentative="1">
      <w:start w:val="1"/>
      <w:numFmt w:val="decimal"/>
      <w:lvlText w:val="%9."/>
      <w:lvlJc w:val="left"/>
      <w:pPr>
        <w:tabs>
          <w:tab w:val="num" w:pos="7198"/>
        </w:tabs>
        <w:ind w:left="7198" w:hanging="360"/>
      </w:pPr>
    </w:lvl>
  </w:abstractNum>
  <w:abstractNum w:abstractNumId="14" w15:restartNumberingAfterBreak="0">
    <w:nsid w:val="20F16D4B"/>
    <w:multiLevelType w:val="multilevel"/>
    <w:tmpl w:val="4410A2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07306"/>
    <w:multiLevelType w:val="multilevel"/>
    <w:tmpl w:val="E592B9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5507843"/>
    <w:multiLevelType w:val="multilevel"/>
    <w:tmpl w:val="F3F0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F626D"/>
    <w:multiLevelType w:val="multilevel"/>
    <w:tmpl w:val="7D70C9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  <w:bCs/>
      </w:rPr>
    </w:lvl>
    <w:lvl w:ilvl="1">
      <w:start w:val="4"/>
      <w:numFmt w:val="decimal"/>
      <w:lvlText w:val="%1.%2"/>
      <w:lvlJc w:val="left"/>
      <w:pPr>
        <w:ind w:left="839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19" w15:restartNumberingAfterBreak="0">
    <w:nsid w:val="3CC768A1"/>
    <w:multiLevelType w:val="multilevel"/>
    <w:tmpl w:val="5E92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CD4A48"/>
    <w:multiLevelType w:val="multilevel"/>
    <w:tmpl w:val="E26A7FC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76338"/>
    <w:multiLevelType w:val="multilevel"/>
    <w:tmpl w:val="34AA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586124"/>
    <w:multiLevelType w:val="multilevel"/>
    <w:tmpl w:val="FB90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72867"/>
    <w:multiLevelType w:val="multilevel"/>
    <w:tmpl w:val="3DB0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DA2DA2"/>
    <w:multiLevelType w:val="multilevel"/>
    <w:tmpl w:val="CF5E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3F53EC"/>
    <w:multiLevelType w:val="hybridMultilevel"/>
    <w:tmpl w:val="8320CD9C"/>
    <w:lvl w:ilvl="0" w:tplc="DA822A90">
      <w:start w:val="1"/>
      <w:numFmt w:val="bullet"/>
      <w:lvlText w:val="•"/>
      <w:lvlJc w:val="left"/>
      <w:pPr>
        <w:ind w:left="1426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96F0A"/>
    <w:multiLevelType w:val="multilevel"/>
    <w:tmpl w:val="5160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5C5B5D"/>
    <w:multiLevelType w:val="multilevel"/>
    <w:tmpl w:val="6BAC4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6829C7"/>
    <w:multiLevelType w:val="multilevel"/>
    <w:tmpl w:val="DF6C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0E10FB"/>
    <w:multiLevelType w:val="hybridMultilevel"/>
    <w:tmpl w:val="4A5645B8"/>
    <w:lvl w:ilvl="0" w:tplc="DA822A90">
      <w:start w:val="1"/>
      <w:numFmt w:val="bullet"/>
      <w:lvlText w:val="•"/>
      <w:lvlJc w:val="left"/>
      <w:pPr>
        <w:ind w:left="1426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30"/>
  </w:num>
  <w:num w:numId="4">
    <w:abstractNumId w:val="26"/>
  </w:num>
  <w:num w:numId="5">
    <w:abstractNumId w:val="2"/>
  </w:num>
  <w:num w:numId="6">
    <w:abstractNumId w:val="18"/>
  </w:num>
  <w:num w:numId="7">
    <w:abstractNumId w:val="13"/>
  </w:num>
  <w:num w:numId="8">
    <w:abstractNumId w:val="1"/>
  </w:num>
  <w:num w:numId="9">
    <w:abstractNumId w:val="15"/>
  </w:num>
  <w:num w:numId="10">
    <w:abstractNumId w:val="6"/>
  </w:num>
  <w:num w:numId="11">
    <w:abstractNumId w:val="20"/>
  </w:num>
  <w:num w:numId="12">
    <w:abstractNumId w:val="27"/>
  </w:num>
  <w:num w:numId="13">
    <w:abstractNumId w:val="29"/>
  </w:num>
  <w:num w:numId="14">
    <w:abstractNumId w:val="3"/>
  </w:num>
  <w:num w:numId="15">
    <w:abstractNumId w:val="7"/>
  </w:num>
  <w:num w:numId="16">
    <w:abstractNumId w:val="22"/>
  </w:num>
  <w:num w:numId="17">
    <w:abstractNumId w:val="9"/>
  </w:num>
  <w:num w:numId="18">
    <w:abstractNumId w:val="4"/>
  </w:num>
  <w:num w:numId="19">
    <w:abstractNumId w:val="25"/>
  </w:num>
  <w:num w:numId="20">
    <w:abstractNumId w:val="11"/>
  </w:num>
  <w:num w:numId="21">
    <w:abstractNumId w:val="14"/>
  </w:num>
  <w:num w:numId="22">
    <w:abstractNumId w:val="8"/>
  </w:num>
  <w:num w:numId="23">
    <w:abstractNumId w:val="0"/>
  </w:num>
  <w:num w:numId="24">
    <w:abstractNumId w:val="28"/>
  </w:num>
  <w:num w:numId="25">
    <w:abstractNumId w:val="5"/>
  </w:num>
  <w:num w:numId="26">
    <w:abstractNumId w:val="23"/>
  </w:num>
  <w:num w:numId="27">
    <w:abstractNumId w:val="17"/>
  </w:num>
  <w:num w:numId="28">
    <w:abstractNumId w:val="10"/>
  </w:num>
  <w:num w:numId="29">
    <w:abstractNumId w:val="19"/>
  </w:num>
  <w:num w:numId="30">
    <w:abstractNumId w:val="12"/>
  </w:num>
  <w:num w:numId="31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7906"/>
    <w:rsid w:val="00085923"/>
    <w:rsid w:val="00092DF5"/>
    <w:rsid w:val="001077EC"/>
    <w:rsid w:val="00112038"/>
    <w:rsid w:val="00156531"/>
    <w:rsid w:val="001672FF"/>
    <w:rsid w:val="00182C11"/>
    <w:rsid w:val="001C35C7"/>
    <w:rsid w:val="00220D17"/>
    <w:rsid w:val="00225BCE"/>
    <w:rsid w:val="00265C12"/>
    <w:rsid w:val="00265C27"/>
    <w:rsid w:val="00274C8C"/>
    <w:rsid w:val="00297E7B"/>
    <w:rsid w:val="00361766"/>
    <w:rsid w:val="00387FA8"/>
    <w:rsid w:val="003B216D"/>
    <w:rsid w:val="003D520D"/>
    <w:rsid w:val="003E57E6"/>
    <w:rsid w:val="003E75CA"/>
    <w:rsid w:val="003F4D90"/>
    <w:rsid w:val="00465AC9"/>
    <w:rsid w:val="0049556C"/>
    <w:rsid w:val="004A0D28"/>
    <w:rsid w:val="004C3A42"/>
    <w:rsid w:val="004C6DF0"/>
    <w:rsid w:val="004F0071"/>
    <w:rsid w:val="00532B59"/>
    <w:rsid w:val="00595B33"/>
    <w:rsid w:val="005B12D3"/>
    <w:rsid w:val="005D6A65"/>
    <w:rsid w:val="00600A81"/>
    <w:rsid w:val="006238B6"/>
    <w:rsid w:val="0065332E"/>
    <w:rsid w:val="0070130A"/>
    <w:rsid w:val="00702BC6"/>
    <w:rsid w:val="0075139A"/>
    <w:rsid w:val="00760D61"/>
    <w:rsid w:val="007A38A5"/>
    <w:rsid w:val="008116AD"/>
    <w:rsid w:val="00822E88"/>
    <w:rsid w:val="00884503"/>
    <w:rsid w:val="008B7EC6"/>
    <w:rsid w:val="008E68DF"/>
    <w:rsid w:val="00984DE8"/>
    <w:rsid w:val="009D50C6"/>
    <w:rsid w:val="009D74BB"/>
    <w:rsid w:val="00A22F08"/>
    <w:rsid w:val="00A24044"/>
    <w:rsid w:val="00A54DCA"/>
    <w:rsid w:val="00A93C3B"/>
    <w:rsid w:val="00AE6359"/>
    <w:rsid w:val="00B04D75"/>
    <w:rsid w:val="00B123BB"/>
    <w:rsid w:val="00B403A6"/>
    <w:rsid w:val="00B57446"/>
    <w:rsid w:val="00B865BD"/>
    <w:rsid w:val="00B91506"/>
    <w:rsid w:val="00BA6670"/>
    <w:rsid w:val="00BD370F"/>
    <w:rsid w:val="00C65F00"/>
    <w:rsid w:val="00C7422F"/>
    <w:rsid w:val="00CC054E"/>
    <w:rsid w:val="00CC06E2"/>
    <w:rsid w:val="00CE7BED"/>
    <w:rsid w:val="00DB1EBD"/>
    <w:rsid w:val="00DB33BE"/>
    <w:rsid w:val="00DD573E"/>
    <w:rsid w:val="00E07651"/>
    <w:rsid w:val="00E51E68"/>
    <w:rsid w:val="00E51FA4"/>
    <w:rsid w:val="00E6402D"/>
    <w:rsid w:val="00E95AD3"/>
    <w:rsid w:val="00EC3B6C"/>
    <w:rsid w:val="00FA16F6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913053A"/>
    <w:rsid w:val="5B63915C"/>
    <w:rsid w:val="62A1C17A"/>
    <w:rsid w:val="6B3AED0C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1A602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ds-markdown-paragraph">
    <w:name w:val="ds-markdown-paragraph"/>
    <w:basedOn w:val="Normal"/>
    <w:rsid w:val="00653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65332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5332E"/>
    <w:rPr>
      <w:b/>
      <w:bCs/>
    </w:rPr>
  </w:style>
  <w:style w:type="table" w:styleId="Tablaconcuadrcula">
    <w:name w:val="Table Grid"/>
    <w:basedOn w:val="Tablanormal"/>
    <w:uiPriority w:val="39"/>
    <w:rsid w:val="00225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sp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CF1A-C78B-4A85-A19E-2808E45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13</Pages>
  <Words>2245</Words>
  <Characters>12348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Gilmer Donaldo MAMANI CONDORI</cp:lastModifiedBy>
  <cp:revision>22</cp:revision>
  <dcterms:created xsi:type="dcterms:W3CDTF">2020-10-07T16:24:00Z</dcterms:created>
  <dcterms:modified xsi:type="dcterms:W3CDTF">2025-10-29T20:00:00Z</dcterms:modified>
</cp:coreProperties>
</file>