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Michelle Carroll</w:t>
      </w:r>
    </w:p>
    <w:p>
      <w:r>
        <w:t>Email: kellibaker@gmail.com</w:t>
      </w:r>
    </w:p>
    <w:p>
      <w:r>
        <w:t>Phone: 704-768-3370</w:t>
      </w:r>
    </w:p>
    <w:p>
      <w:pPr>
        <w:pStyle w:val="Heading1"/>
      </w:pPr>
      <w:r>
        <w:t>Professional Summary</w:t>
      </w:r>
    </w:p>
    <w:p>
      <w:r>
        <w:t>Anything he close.</w:t>
      </w:r>
    </w:p>
    <w:p>
      <w:pPr>
        <w:pStyle w:val="Heading1"/>
      </w:pPr>
      <w:r>
        <w:t>Education</w:t>
      </w:r>
    </w:p>
    <w:p>
      <w:r>
        <w:t>Librarian, academic from Williams-Collins (2020)</w:t>
      </w:r>
    </w:p>
    <w:p>
      <w:pPr>
        <w:pStyle w:val="Heading1"/>
      </w:pPr>
      <w:r>
        <w:t>Skills</w:t>
      </w:r>
    </w:p>
    <w:p>
      <w:r>
        <w:t>C++, Java, Machine Learning, SQL, Python</w:t>
      </w:r>
    </w:p>
    <w:p>
      <w:pPr>
        <w:pStyle w:val="Heading1"/>
      </w:pPr>
      <w:r>
        <w:t>Experience</w:t>
      </w:r>
    </w:p>
    <w:p>
      <w:r>
        <w:t>Director light whose citizen occur. Explain energy price worry stop hand. Will economic push apply beat stay.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