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machine learning method to predict stock price based on past price variation.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8">
      <w:pPr>
        <w:jc w:val="both"/>
        <w:rPr>
          <w:rFonts w:ascii="Times New Roman" w:cs="Times New Roman" w:eastAsia="Times New Roman" w:hAnsi="Times New Roman"/>
          <w:color w:val="3a3b41"/>
          <w:sz w:val="24"/>
          <w:szCs w:val="24"/>
          <w:highlight w:val="white"/>
        </w:rPr>
      </w:pPr>
      <w:r w:rsidDel="00000000" w:rsidR="00000000" w:rsidRPr="00000000">
        <w:rPr>
          <w:rFonts w:ascii="Times New Roman" w:cs="Times New Roman" w:eastAsia="Times New Roman" w:hAnsi="Times New Roman"/>
          <w:color w:val="3a3b41"/>
          <w:sz w:val="24"/>
          <w:szCs w:val="24"/>
          <w:highlight w:val="white"/>
          <w:rtl w:val="0"/>
        </w:rPr>
        <w:t xml:space="preserve">Random forest is a flexible, easy to use </w:t>
      </w:r>
      <w:hyperlink r:id="rId6">
        <w:r w:rsidDel="00000000" w:rsidR="00000000" w:rsidRPr="00000000">
          <w:rPr>
            <w:rFonts w:ascii="Times New Roman" w:cs="Times New Roman" w:eastAsia="Times New Roman" w:hAnsi="Times New Roman"/>
            <w:color w:val="3a3b41"/>
            <w:sz w:val="24"/>
            <w:szCs w:val="24"/>
            <w:highlight w:val="white"/>
            <w:u w:val="single"/>
            <w:rtl w:val="0"/>
          </w:rPr>
          <w:t xml:space="preserve">machine learning algorithm</w:t>
        </w:r>
      </w:hyperlink>
      <w:r w:rsidDel="00000000" w:rsidR="00000000" w:rsidRPr="00000000">
        <w:rPr>
          <w:rFonts w:ascii="Times New Roman" w:cs="Times New Roman" w:eastAsia="Times New Roman" w:hAnsi="Times New Roman"/>
          <w:color w:val="3a3b41"/>
          <w:sz w:val="24"/>
          <w:szCs w:val="24"/>
          <w:highlight w:val="white"/>
          <w:rtl w:val="0"/>
        </w:rPr>
        <w:t xml:space="preserve">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rsidR="00000000" w:rsidDel="00000000" w:rsidP="00000000" w:rsidRDefault="00000000" w:rsidRPr="00000000" w14:paraId="00000009">
      <w:pPr>
        <w:spacing w:after="300" w:line="240" w:lineRule="auto"/>
        <w:jc w:val="both"/>
        <w:rPr>
          <w:rFonts w:ascii="Times New Roman" w:cs="Times New Roman" w:eastAsia="Times New Roman" w:hAnsi="Times New Roman"/>
          <w:color w:val="3a3b41"/>
          <w:sz w:val="24"/>
          <w:szCs w:val="24"/>
          <w:highlight w:val="white"/>
        </w:rPr>
      </w:pPr>
      <w:r w:rsidDel="00000000" w:rsidR="00000000" w:rsidRPr="00000000">
        <w:rPr>
          <w:rFonts w:ascii="Times New Roman" w:cs="Times New Roman" w:eastAsia="Times New Roman" w:hAnsi="Times New Roman"/>
          <w:color w:val="3a3b41"/>
          <w:sz w:val="24"/>
          <w:szCs w:val="24"/>
          <w:highlight w:val="white"/>
          <w:rtl w:val="0"/>
        </w:rPr>
        <w:t xml:space="preserve">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rsidR="00000000" w:rsidDel="00000000" w:rsidP="00000000" w:rsidRDefault="00000000" w:rsidRPr="00000000" w14:paraId="0000000A">
      <w:pPr>
        <w:spacing w:after="300" w:line="240" w:lineRule="auto"/>
        <w:jc w:val="both"/>
        <w:rPr>
          <w:rFonts w:ascii="Times New Roman" w:cs="Times New Roman" w:eastAsia="Times New Roman" w:hAnsi="Times New Roman"/>
          <w:color w:val="3a3b41"/>
          <w:sz w:val="24"/>
          <w:szCs w:val="24"/>
          <w:highlight w:val="white"/>
        </w:rPr>
      </w:pPr>
      <w:r w:rsidDel="00000000" w:rsidR="00000000" w:rsidRPr="00000000">
        <w:rPr/>
        <mc:AlternateContent>
          <mc:Choice Requires="wpg">
            <w:drawing>
              <wp:inline distB="0" distT="0" distL="114300" distR="114300">
                <wp:extent cx="5516245" cy="3728720"/>
                <wp:effectExtent b="0" l="0" r="0" t="0"/>
                <wp:docPr id="1" name=""/>
                <a:graphic>
                  <a:graphicData uri="http://schemas.microsoft.com/office/word/2010/wordprocessingShape">
                    <wps:wsp>
                      <wps:cNvSpPr/>
                      <wps:cNvPr id="2" name="Shape 2"/>
                      <wps:spPr>
                        <a:xfrm>
                          <a:off x="2592640" y="1920403"/>
                          <a:ext cx="5506720" cy="371919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516245" cy="372872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516245" cy="3728720"/>
                        </a:xfrm>
                        <a:prstGeom prst="rect"/>
                        <a:ln/>
                      </pic:spPr>
                    </pic:pic>
                  </a:graphicData>
                </a:graphic>
              </wp:inline>
            </w:drawing>
          </mc:Fallback>
        </mc:AlternateContent>
      </w:r>
      <w:r w:rsidDel="00000000" w:rsidR="00000000" w:rsidRPr="00000000">
        <w:rPr/>
        <w:drawing>
          <wp:inline distB="0" distT="0" distL="114300" distR="114300">
            <wp:extent cx="5506720" cy="371919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06720" cy="37191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300" w:line="240" w:lineRule="auto"/>
        <w:jc w:val="both"/>
        <w:rPr>
          <w:rFonts w:ascii="Times New Roman" w:cs="Times New Roman" w:eastAsia="Times New Roman" w:hAnsi="Times New Roman"/>
          <w:color w:val="3a3b41"/>
          <w:sz w:val="24"/>
          <w:szCs w:val="24"/>
          <w:highlight w:val="white"/>
        </w:rPr>
      </w:pPr>
      <w:r w:rsidDel="00000000" w:rsidR="00000000" w:rsidRPr="00000000">
        <w:rPr>
          <w:rFonts w:ascii="Times New Roman" w:cs="Times New Roman" w:eastAsia="Times New Roman" w:hAnsi="Times New Roman"/>
          <w:color w:val="3a3b41"/>
          <w:sz w:val="24"/>
          <w:szCs w:val="24"/>
          <w:highlight w:val="white"/>
          <w:rtl w:val="0"/>
        </w:rPr>
        <w:t xml:space="preserve">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rsidR="00000000" w:rsidDel="00000000" w:rsidP="00000000" w:rsidRDefault="00000000" w:rsidRPr="00000000" w14:paraId="0000000C">
      <w:pPr>
        <w:rPr>
          <w:rFonts w:ascii="Times New Roman" w:cs="Times New Roman" w:eastAsia="Times New Roman" w:hAnsi="Times New Roman"/>
          <w:color w:val="3a3b41"/>
          <w:sz w:val="27"/>
          <w:szCs w:val="27"/>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Snippet</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373888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510" cy="373888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731510" cy="336486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336486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731510" cy="404241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510" cy="404241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731510" cy="2044065"/>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510" cy="204406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731510" cy="333438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333438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12674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510" cy="31267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Short Term Memory (LSTM)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LSTMs are widely used for sequence prediction problems and have proven to be extremely effective. The reason they work so well is because LSTM is able to store past information that is important, and forget the information that is not. LSTM has three gates: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gate: The input gate adds information to the cell state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forget gate: It removes the information that is no longer required by the model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gate: Output Gate at LSTM selects the information to be shown as output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590925"/>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35909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731510" cy="316103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510" cy="316103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731510" cy="3427095"/>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510" cy="342709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731510" cy="306578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510" cy="30657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731510" cy="290957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510" cy="29095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 </w:t>
      </w:r>
    </w:p>
    <w:p w:rsidR="00000000" w:rsidDel="00000000" w:rsidP="00000000" w:rsidRDefault="00000000" w:rsidRPr="00000000" w14:paraId="0000001F">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563c1"/>
            <w:sz w:val="24"/>
            <w:szCs w:val="24"/>
            <w:u w:val="single"/>
            <w:rtl w:val="0"/>
          </w:rPr>
          <w:t xml:space="preserve">https://github.com/Jagrajsinghji/ML_Python/tree/master/Experiment_6</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agrajsinghji/ML_Python/tree/master/Experiment_6" TargetMode="External"/><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builtin.com/data-science/introduction-to-machine-learning" TargetMode="External"/><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