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k-means algorithm and apply it to the selected data. Evaluate the process by measuring the sum of euclidean distance of each example from its class center. Test the performance of the algorithm as a function of the parameter k.</w:t>
      </w:r>
    </w:p>
    <w:p w:rsidR="00000000" w:rsidDel="00000000" w:rsidP="00000000" w:rsidRDefault="00000000" w:rsidRPr="00000000" w14:paraId="00000006">
      <w:pP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Algorithm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K-Means Algorithm?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is an </w:t>
      </w:r>
      <w:hyperlink r:id="rId6">
        <w:r w:rsidDel="00000000" w:rsidR="00000000" w:rsidRPr="00000000">
          <w:rPr>
            <w:rFonts w:ascii="Times New Roman" w:cs="Times New Roman" w:eastAsia="Times New Roman" w:hAnsi="Times New Roman"/>
            <w:color w:val="000000"/>
            <w:sz w:val="24"/>
            <w:szCs w:val="24"/>
            <w:u w:val="single"/>
            <w:rtl w:val="0"/>
          </w:rPr>
          <w:t xml:space="preserve">Unsupervised Learning algorithm</w:t>
        </w:r>
      </w:hyperlink>
      <w:r w:rsidDel="00000000" w:rsidR="00000000" w:rsidRPr="00000000">
        <w:rPr>
          <w:rFonts w:ascii="Times New Roman" w:cs="Times New Roman" w:eastAsia="Times New Roman" w:hAnsi="Times New Roman"/>
          <w:sz w:val="24"/>
          <w:szCs w:val="24"/>
          <w:rtl w:val="0"/>
        </w:rPr>
        <w:t xml:space="preserve">, which groups the unlabeled dataset into different clusters. Here K defines the number of pre-defined clusters that need to be created in the process, as if K=2, there will be two clusters, and for K=3, there will be three clusters, and so 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iterative algorithm that divides the unlabeled dataset into k different clusters in such a way that each dataset belongs only one group that has similar properties.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us to cluster the data into different groups and a convenient way to discover the categories of groups in the unlabeled dataset on its own without the need for any training.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centroid-based algorithm, where each cluster is associated with a centroid. The main aim of this algorithm is to minimize the sum of distances between the data point and their corresponding clusters.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takes the unlabeled dataset as input, divides the dataset into k-number of clusters, and repeats the process until it does not find the best clusters. The value of k should be predetermined in this algorithm.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k-means </w:t>
      </w:r>
      <w:hyperlink r:id="rId7">
        <w:r w:rsidDel="00000000" w:rsidR="00000000" w:rsidRPr="00000000">
          <w:rPr>
            <w:rFonts w:ascii="Times New Roman" w:cs="Times New Roman" w:eastAsia="Times New Roman" w:hAnsi="Times New Roman"/>
            <w:color w:val="000000"/>
            <w:sz w:val="24"/>
            <w:szCs w:val="24"/>
            <w:u w:val="single"/>
            <w:rtl w:val="0"/>
          </w:rPr>
          <w:t xml:space="preserve">clustering</w:t>
        </w:r>
      </w:hyperlink>
      <w:r w:rsidDel="00000000" w:rsidR="00000000" w:rsidRPr="00000000">
        <w:rPr>
          <w:rFonts w:ascii="Times New Roman" w:cs="Times New Roman" w:eastAsia="Times New Roman" w:hAnsi="Times New Roman"/>
          <w:sz w:val="24"/>
          <w:szCs w:val="24"/>
          <w:rtl w:val="0"/>
        </w:rPr>
        <w:t xml:space="preserve"> algorithm mainly performs two tasks:</w:t>
      </w:r>
    </w:p>
    <w:p w:rsidR="00000000" w:rsidDel="00000000" w:rsidP="00000000" w:rsidRDefault="00000000" w:rsidRPr="00000000" w14:paraId="00000010">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Determines the best value for K center points or centroids by an iterative process.</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Fonts w:ascii="Times New Roman" w:cs="Times New Roman" w:eastAsia="Times New Roman" w:hAnsi="Times New Roman"/>
          <w:sz w:val="24"/>
          <w:szCs w:val="24"/>
          <w:rtl w:val="0"/>
        </w:rPr>
        <w:t xml:space="preserve">Assigns each data point to its closest k-center. Those data points which are near to the particular k-center, create a cluster.</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each cluster has datapoints with some commonalities, and it is away from other clusters.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diagram explains the working of the K-means Clustering Algorithm: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43525" cy="2695575"/>
            <wp:effectExtent b="0" l="0" r="0" t="0"/>
            <wp:docPr descr="K-Means Clustering Algorithm" id="5" name="image1.png"/>
            <a:graphic>
              <a:graphicData uri="http://schemas.openxmlformats.org/drawingml/2006/picture">
                <pic:pic>
                  <pic:nvPicPr>
                    <pic:cNvPr descr="K-Means Clustering Algorithm" id="0" name="image1.png"/>
                    <pic:cNvPicPr preferRelativeResize="0"/>
                  </pic:nvPicPr>
                  <pic:blipFill>
                    <a:blip r:embed="rId8"/>
                    <a:srcRect b="0" l="0" r="0" t="0"/>
                    <a:stretch>
                      <a:fillRect/>
                    </a:stretch>
                  </pic:blipFill>
                  <pic:spPr>
                    <a:xfrm>
                      <a:off x="0" y="0"/>
                      <a:ext cx="53435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K-Means Algorithm Work?</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working of the K-Means algorithm is explained in the below steps: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Step-1:</w:t>
      </w:r>
      <w:r w:rsidDel="00000000" w:rsidR="00000000" w:rsidRPr="00000000">
        <w:rPr>
          <w:rFonts w:ascii="Times New Roman" w:cs="Times New Roman" w:eastAsia="Times New Roman" w:hAnsi="Times New Roman"/>
          <w:sz w:val="24"/>
          <w:szCs w:val="24"/>
          <w:rtl w:val="0"/>
        </w:rPr>
        <w:t xml:space="preserve"> Select the number K to decide the number of clusters.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Step-2:</w:t>
      </w:r>
      <w:r w:rsidDel="00000000" w:rsidR="00000000" w:rsidRPr="00000000">
        <w:rPr>
          <w:rFonts w:ascii="Times New Roman" w:cs="Times New Roman" w:eastAsia="Times New Roman" w:hAnsi="Times New Roman"/>
          <w:sz w:val="24"/>
          <w:szCs w:val="24"/>
          <w:rtl w:val="0"/>
        </w:rPr>
        <w:t xml:space="preserve"> Select random K points or centroids. (It can be other from the input dataset).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Step-3:</w:t>
      </w:r>
      <w:r w:rsidDel="00000000" w:rsidR="00000000" w:rsidRPr="00000000">
        <w:rPr>
          <w:rFonts w:ascii="Times New Roman" w:cs="Times New Roman" w:eastAsia="Times New Roman" w:hAnsi="Times New Roman"/>
          <w:sz w:val="24"/>
          <w:szCs w:val="24"/>
          <w:rtl w:val="0"/>
        </w:rPr>
        <w:t xml:space="preserve"> Assign each data point to their closest centroid, which will form the predefined K clusters.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Step-4:</w:t>
      </w:r>
      <w:r w:rsidDel="00000000" w:rsidR="00000000" w:rsidRPr="00000000">
        <w:rPr>
          <w:rFonts w:ascii="Times New Roman" w:cs="Times New Roman" w:eastAsia="Times New Roman" w:hAnsi="Times New Roman"/>
          <w:sz w:val="24"/>
          <w:szCs w:val="24"/>
          <w:rtl w:val="0"/>
        </w:rPr>
        <w:t xml:space="preserve"> Calculate the variance and place a new centroid of each cluster.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Step-5:</w:t>
      </w:r>
      <w:r w:rsidDel="00000000" w:rsidR="00000000" w:rsidRPr="00000000">
        <w:rPr>
          <w:rFonts w:ascii="Times New Roman" w:cs="Times New Roman" w:eastAsia="Times New Roman" w:hAnsi="Times New Roman"/>
          <w:sz w:val="24"/>
          <w:szCs w:val="24"/>
          <w:rtl w:val="0"/>
        </w:rPr>
        <w:t xml:space="preserve"> Repeat the third steps, which means reassign each datapoint to the new closest centroid of each cluster.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Step-6:</w:t>
      </w:r>
      <w:r w:rsidDel="00000000" w:rsidR="00000000" w:rsidRPr="00000000">
        <w:rPr>
          <w:rFonts w:ascii="Times New Roman" w:cs="Times New Roman" w:eastAsia="Times New Roman" w:hAnsi="Times New Roman"/>
          <w:sz w:val="24"/>
          <w:szCs w:val="24"/>
          <w:rtl w:val="0"/>
        </w:rPr>
        <w:t xml:space="preserve"> If any reassignment occurs, then go to step-4 else go to FINISH.</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Step-7</w:t>
      </w:r>
      <w:r w:rsidDel="00000000" w:rsidR="00000000" w:rsidRPr="00000000">
        <w:rPr>
          <w:rFonts w:ascii="Times New Roman" w:cs="Times New Roman" w:eastAsia="Times New Roman" w:hAnsi="Times New Roman"/>
          <w:sz w:val="24"/>
          <w:szCs w:val="24"/>
          <w:rtl w:val="0"/>
        </w:rPr>
        <w:t xml:space="preserve">: The model is ready.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Screenshots</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731510" cy="28448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28448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5731510" cy="247904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510" cy="247904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5731510" cy="4232275"/>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510" cy="423227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5731510" cy="478853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478853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5731510" cy="2733675"/>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510" cy="2733675"/>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5731510" cy="470535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510" cy="470535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5731510" cy="345313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510" cy="345313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0" distT="0" distL="0" distR="0">
            <wp:extent cx="4839119" cy="5624047"/>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39119" cy="562404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link- </w:t>
      </w:r>
    </w:p>
    <w:p w:rsidR="00000000" w:rsidDel="00000000" w:rsidP="00000000" w:rsidRDefault="00000000" w:rsidRPr="00000000" w14:paraId="0000002D">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https://github.com/MANI14011998/ML_Python/tree/master/Experiment_8</w:t>
        </w:r>
      </w:hyperlink>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0" w:line="276" w:lineRule="auto"/>
        <w:rPr>
          <w:rFonts w:ascii="Calibri" w:cs="Calibri" w:eastAsia="Calibri" w:hAnsi="Calibri"/>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github.com/MANI14011998/ML_Python/tree/master/Experiment_8"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javatpoint.com/unsupervised-machine-learning" TargetMode="External"/><Relationship Id="rId7" Type="http://schemas.openxmlformats.org/officeDocument/2006/relationships/hyperlink" Target="https://www.javatpoint.com/clustering-in-machine-learn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