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92C1A" w14:textId="77777777" w:rsidR="00287FB6" w:rsidRPr="00287FB6" w:rsidRDefault="00287FB6" w:rsidP="00287FB6">
      <w:pPr>
        <w:rPr>
          <w:b/>
          <w:bCs/>
        </w:rPr>
      </w:pPr>
      <w:r w:rsidRPr="00287FB6">
        <w:rPr>
          <w:b/>
          <w:bCs/>
        </w:rPr>
        <w:t>Key Insights:</w:t>
      </w:r>
    </w:p>
    <w:p w14:paraId="3D8DD775" w14:textId="77777777" w:rsidR="00287FB6" w:rsidRPr="00287FB6" w:rsidRDefault="00287FB6" w:rsidP="00287FB6">
      <w:pPr>
        <w:numPr>
          <w:ilvl w:val="0"/>
          <w:numId w:val="1"/>
        </w:numPr>
      </w:pPr>
      <w:r w:rsidRPr="00287FB6">
        <w:rPr>
          <w:b/>
          <w:bCs/>
        </w:rPr>
        <w:t>Top Crime Counties</w:t>
      </w:r>
      <w:r w:rsidRPr="00287FB6">
        <w:t xml:space="preserve">: The counties with the highest crime rates are prominently visible at the left of the graph. For example, </w:t>
      </w:r>
      <w:r w:rsidRPr="00287FB6">
        <w:rPr>
          <w:b/>
          <w:bCs/>
        </w:rPr>
        <w:t>County A</w:t>
      </w:r>
      <w:r w:rsidRPr="00287FB6">
        <w:t xml:space="preserve"> has the highest reported crime rate, which is significantly higher compared to the others. This might be due to it being a larger urban </w:t>
      </w:r>
      <w:proofErr w:type="spellStart"/>
      <w:r w:rsidRPr="00287FB6">
        <w:t>center</w:t>
      </w:r>
      <w:proofErr w:type="spellEnd"/>
      <w:r w:rsidRPr="00287FB6">
        <w:t>, with higher population density, and more opportunities for crimes such as theft, assault, or vandalism.</w:t>
      </w:r>
    </w:p>
    <w:p w14:paraId="058F8092" w14:textId="77777777" w:rsidR="00287FB6" w:rsidRPr="00287FB6" w:rsidRDefault="00287FB6" w:rsidP="00287FB6">
      <w:pPr>
        <w:numPr>
          <w:ilvl w:val="0"/>
          <w:numId w:val="1"/>
        </w:numPr>
      </w:pPr>
      <w:r w:rsidRPr="00287FB6">
        <w:rPr>
          <w:b/>
          <w:bCs/>
        </w:rPr>
        <w:t>Low Crime Counties</w:t>
      </w:r>
      <w:r w:rsidRPr="00287FB6">
        <w:t xml:space="preserve">: On the other side, counties like </w:t>
      </w:r>
      <w:r w:rsidRPr="00287FB6">
        <w:rPr>
          <w:b/>
          <w:bCs/>
        </w:rPr>
        <w:t>County X</w:t>
      </w:r>
      <w:r w:rsidRPr="00287FB6">
        <w:t xml:space="preserve"> and </w:t>
      </w:r>
      <w:r w:rsidRPr="00287FB6">
        <w:rPr>
          <w:b/>
          <w:bCs/>
        </w:rPr>
        <w:t>County Y</w:t>
      </w:r>
      <w:r w:rsidRPr="00287FB6">
        <w:t>, positioned on the far right, show much lower crime rates. These areas may be more rural or have smaller populations, which often correlates with fewer reported crimes. Lower population density might lead to fewer opportunities for crime or quicker identification of offenders.</w:t>
      </w:r>
    </w:p>
    <w:p w14:paraId="6D440514" w14:textId="77777777" w:rsidR="00287FB6" w:rsidRPr="00287FB6" w:rsidRDefault="00287FB6" w:rsidP="00287FB6">
      <w:pPr>
        <w:rPr>
          <w:b/>
          <w:bCs/>
        </w:rPr>
      </w:pPr>
      <w:r w:rsidRPr="00287FB6">
        <w:rPr>
          <w:b/>
          <w:bCs/>
        </w:rPr>
        <w:t>Differences Between Top and Low Crime Counties:</w:t>
      </w:r>
    </w:p>
    <w:p w14:paraId="6583B844" w14:textId="77777777" w:rsidR="00287FB6" w:rsidRPr="00287FB6" w:rsidRDefault="00287FB6" w:rsidP="00287FB6">
      <w:pPr>
        <w:numPr>
          <w:ilvl w:val="0"/>
          <w:numId w:val="2"/>
        </w:numPr>
      </w:pPr>
      <w:r w:rsidRPr="00287FB6">
        <w:rPr>
          <w:b/>
          <w:bCs/>
        </w:rPr>
        <w:t>Population Density</w:t>
      </w:r>
      <w:r w:rsidRPr="00287FB6">
        <w:t>: One major factor that causes differences in crime rates is population density. Higher crime counties generally have more people living close together, which can lead to increased opportunities for theft, burglary, and public disturbances.</w:t>
      </w:r>
    </w:p>
    <w:p w14:paraId="0940E70B" w14:textId="77777777" w:rsidR="00287FB6" w:rsidRPr="00287FB6" w:rsidRDefault="00287FB6" w:rsidP="00287FB6">
      <w:pPr>
        <w:numPr>
          <w:ilvl w:val="0"/>
          <w:numId w:val="2"/>
        </w:numPr>
      </w:pPr>
      <w:r w:rsidRPr="00287FB6">
        <w:rPr>
          <w:b/>
          <w:bCs/>
        </w:rPr>
        <w:t>Economic and Social Conditions</w:t>
      </w:r>
      <w:r w:rsidRPr="00287FB6">
        <w:t xml:space="preserve">: Counties with higher crime rates might also be struggling with poverty, unemployment, or other social issues that can drive criminal </w:t>
      </w:r>
      <w:proofErr w:type="spellStart"/>
      <w:r w:rsidRPr="00287FB6">
        <w:t>behavior</w:t>
      </w:r>
      <w:proofErr w:type="spellEnd"/>
      <w:r w:rsidRPr="00287FB6">
        <w:t>. In contrast, wealthier or more stable areas tend to have fewer crimes.</w:t>
      </w:r>
    </w:p>
    <w:p w14:paraId="19EC3869" w14:textId="77777777" w:rsidR="00287FB6" w:rsidRPr="00287FB6" w:rsidRDefault="00287FB6" w:rsidP="00287FB6">
      <w:pPr>
        <w:numPr>
          <w:ilvl w:val="0"/>
          <w:numId w:val="2"/>
        </w:numPr>
      </w:pPr>
      <w:r w:rsidRPr="00287FB6">
        <w:rPr>
          <w:b/>
          <w:bCs/>
        </w:rPr>
        <w:t>Law Enforcement Presence</w:t>
      </w:r>
      <w:r w:rsidRPr="00287FB6">
        <w:t>: The level of policing and law enforcement resources also varies by county. Counties with more funding for law enforcement and a strong presence of police tend to have lower crime rates as crimes are more likely to be deterred.</w:t>
      </w:r>
    </w:p>
    <w:p w14:paraId="2B6B5560" w14:textId="77777777" w:rsidR="00287FB6" w:rsidRDefault="00287FB6"/>
    <w:sectPr w:rsidR="00287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65F14"/>
    <w:multiLevelType w:val="multilevel"/>
    <w:tmpl w:val="8252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635F5F"/>
    <w:multiLevelType w:val="multilevel"/>
    <w:tmpl w:val="0630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57459">
    <w:abstractNumId w:val="0"/>
  </w:num>
  <w:num w:numId="2" w16cid:durableId="1671248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FB6"/>
    <w:rsid w:val="00287FB6"/>
    <w:rsid w:val="00E92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5E4E"/>
  <w15:chartTrackingRefBased/>
  <w15:docId w15:val="{DF8ACFBB-B9CD-4082-BD1E-56511D42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F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F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F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F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F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F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F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F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F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F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F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F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F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F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F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F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F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FB6"/>
    <w:rPr>
      <w:rFonts w:eastAsiaTheme="majorEastAsia" w:cstheme="majorBidi"/>
      <w:color w:val="272727" w:themeColor="text1" w:themeTint="D8"/>
    </w:rPr>
  </w:style>
  <w:style w:type="paragraph" w:styleId="Title">
    <w:name w:val="Title"/>
    <w:basedOn w:val="Normal"/>
    <w:next w:val="Normal"/>
    <w:link w:val="TitleChar"/>
    <w:uiPriority w:val="10"/>
    <w:qFormat/>
    <w:rsid w:val="00287F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F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F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F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FB6"/>
    <w:pPr>
      <w:spacing w:before="160"/>
      <w:jc w:val="center"/>
    </w:pPr>
    <w:rPr>
      <w:i/>
      <w:iCs/>
      <w:color w:val="404040" w:themeColor="text1" w:themeTint="BF"/>
    </w:rPr>
  </w:style>
  <w:style w:type="character" w:customStyle="1" w:styleId="QuoteChar">
    <w:name w:val="Quote Char"/>
    <w:basedOn w:val="DefaultParagraphFont"/>
    <w:link w:val="Quote"/>
    <w:uiPriority w:val="29"/>
    <w:rsid w:val="00287FB6"/>
    <w:rPr>
      <w:i/>
      <w:iCs/>
      <w:color w:val="404040" w:themeColor="text1" w:themeTint="BF"/>
    </w:rPr>
  </w:style>
  <w:style w:type="paragraph" w:styleId="ListParagraph">
    <w:name w:val="List Paragraph"/>
    <w:basedOn w:val="Normal"/>
    <w:uiPriority w:val="34"/>
    <w:qFormat/>
    <w:rsid w:val="00287FB6"/>
    <w:pPr>
      <w:ind w:left="720"/>
      <w:contextualSpacing/>
    </w:pPr>
  </w:style>
  <w:style w:type="character" w:styleId="IntenseEmphasis">
    <w:name w:val="Intense Emphasis"/>
    <w:basedOn w:val="DefaultParagraphFont"/>
    <w:uiPriority w:val="21"/>
    <w:qFormat/>
    <w:rsid w:val="00287FB6"/>
    <w:rPr>
      <w:i/>
      <w:iCs/>
      <w:color w:val="0F4761" w:themeColor="accent1" w:themeShade="BF"/>
    </w:rPr>
  </w:style>
  <w:style w:type="paragraph" w:styleId="IntenseQuote">
    <w:name w:val="Intense Quote"/>
    <w:basedOn w:val="Normal"/>
    <w:next w:val="Normal"/>
    <w:link w:val="IntenseQuoteChar"/>
    <w:uiPriority w:val="30"/>
    <w:qFormat/>
    <w:rsid w:val="00287F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FB6"/>
    <w:rPr>
      <w:i/>
      <w:iCs/>
      <w:color w:val="0F4761" w:themeColor="accent1" w:themeShade="BF"/>
    </w:rPr>
  </w:style>
  <w:style w:type="character" w:styleId="IntenseReference">
    <w:name w:val="Intense Reference"/>
    <w:basedOn w:val="DefaultParagraphFont"/>
    <w:uiPriority w:val="32"/>
    <w:qFormat/>
    <w:rsid w:val="00287F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217689">
      <w:bodyDiv w:val="1"/>
      <w:marLeft w:val="0"/>
      <w:marRight w:val="0"/>
      <w:marTop w:val="0"/>
      <w:marBottom w:val="0"/>
      <w:divBdr>
        <w:top w:val="none" w:sz="0" w:space="0" w:color="auto"/>
        <w:left w:val="none" w:sz="0" w:space="0" w:color="auto"/>
        <w:bottom w:val="none" w:sz="0" w:space="0" w:color="auto"/>
        <w:right w:val="none" w:sz="0" w:space="0" w:color="auto"/>
      </w:divBdr>
    </w:div>
    <w:div w:id="115660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Maniesh Mathivanan</dc:creator>
  <cp:keywords/>
  <dc:description/>
  <cp:lastModifiedBy>Maniesh Mathivanan</cp:lastModifiedBy>
  <cp:revision>1</cp:revision>
  <dcterms:created xsi:type="dcterms:W3CDTF">2024-10-20T22:02:00Z</dcterms:created>
  <dcterms:modified xsi:type="dcterms:W3CDTF">2024-10-20T22:05:00Z</dcterms:modified>
</cp:coreProperties>
</file>