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Noto Serif Kannada" w:cs="Noto Serif Kannada" w:eastAsia="Noto Serif Kannada" w:hAnsi="Noto Serif Kannada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Kannada" w:cs="Noto Serif Kannada" w:eastAsia="Noto Serif Kannada" w:hAnsi="Noto Serif Kannada"/>
          <w:b w:val="1"/>
          <w:bCs w:val="1"/>
          <w:sz w:val="48"/>
          <w:szCs w:val="48"/>
          <w:rtl w:val="0"/>
        </w:rPr>
        <w:t xml:space="preserve">MANISH KRISHNA KANDRAKOTA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Spartan" w:cs="Spartan" w:eastAsia="Spartan" w:hAnsi="Spartan"/>
          <w:sz w:val="20"/>
          <w:szCs w:val="20"/>
        </w:rPr>
      </w:pPr>
      <w:r w:rsidDel="00000000" w:rsidR="00000000" w:rsidRPr="00000000">
        <w:rPr>
          <w:rFonts w:ascii="Spartan" w:cs="Spartan" w:eastAsia="Spartan" w:hAnsi="Spartan"/>
          <w:sz w:val="20"/>
          <w:szCs w:val="20"/>
          <w:rtl w:val="0"/>
        </w:rPr>
        <w:t xml:space="preserve">Hyderabad, 501301, India (UTC +05:30) </w:t>
      </w:r>
      <w:r w:rsidDel="00000000" w:rsidR="00000000" w:rsidRPr="00000000">
        <w:rPr>
          <w:rFonts w:ascii="Spartan" w:cs="Spartan" w:eastAsia="Spartan" w:hAnsi="Spartan"/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Spartan" w:cs="Spartan" w:eastAsia="Spartan" w:hAnsi="Spartan"/>
          <w:sz w:val="20"/>
          <w:szCs w:val="20"/>
          <w:rtl w:val="0"/>
        </w:rPr>
        <w:t xml:space="preserve"> +91 9440182135 </w:t>
      </w:r>
      <w:r w:rsidDel="00000000" w:rsidR="00000000" w:rsidRPr="00000000">
        <w:rPr>
          <w:rFonts w:ascii="Spartan" w:cs="Spartan" w:eastAsia="Spartan" w:hAnsi="Spartan"/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Spartan" w:cs="Spartan" w:eastAsia="Spartan" w:hAnsi="Spartan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Spartan" w:cs="Spartan" w:eastAsia="Spartan" w:hAnsi="Spartan"/>
            <w:color w:val="1155cc"/>
            <w:sz w:val="20"/>
            <w:szCs w:val="20"/>
            <w:u w:val="single"/>
            <w:rtl w:val="0"/>
          </w:rPr>
          <w:t xml:space="preserve">manish07070707@gmail.com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Spartan" w:cs="Spartan" w:eastAsia="Spartan" w:hAnsi="Spartan"/>
          <w:sz w:val="18"/>
          <w:szCs w:val="18"/>
        </w:rPr>
      </w:pPr>
      <w:r w:rsidDel="00000000" w:rsidR="00000000" w:rsidRPr="00000000">
        <w:rPr>
          <w:rFonts w:ascii="Spartan" w:cs="Spartan" w:eastAsia="Spartan" w:hAnsi="Spartan"/>
          <w:sz w:val="18"/>
          <w:szCs w:val="18"/>
          <w:rtl w:val="0"/>
        </w:rPr>
        <w:t xml:space="preserve">GitHub : </w:t>
      </w:r>
      <w:hyperlink r:id="rId7">
        <w:r w:rsidDel="00000000" w:rsidR="00000000" w:rsidRPr="00000000">
          <w:rPr>
            <w:rFonts w:ascii="Spartan" w:cs="Spartan" w:eastAsia="Spartan" w:hAnsi="Spartan"/>
            <w:color w:val="1155cc"/>
            <w:sz w:val="18"/>
            <w:szCs w:val="18"/>
            <w:u w:val="single"/>
            <w:rtl w:val="0"/>
          </w:rPr>
          <w:t xml:space="preserve">https://github.com/MANISH-K-07</w:t>
        </w:r>
      </w:hyperlink>
      <w:r w:rsidDel="00000000" w:rsidR="00000000" w:rsidRPr="00000000">
        <w:rPr>
          <w:rFonts w:ascii="Spartan" w:cs="Spartan" w:eastAsia="Spartan" w:hAnsi="Spart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partan" w:cs="Spartan" w:eastAsia="Spartan" w:hAnsi="Spartan"/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Spartan" w:cs="Spartan" w:eastAsia="Spartan" w:hAnsi="Spartan"/>
          <w:sz w:val="18"/>
          <w:szCs w:val="18"/>
          <w:rtl w:val="0"/>
        </w:rPr>
        <w:t xml:space="preserve">LinkedIn : </w:t>
      </w:r>
      <w:hyperlink r:id="rId8">
        <w:r w:rsidDel="00000000" w:rsidR="00000000" w:rsidRPr="00000000">
          <w:rPr>
            <w:rFonts w:ascii="Spartan" w:cs="Spartan" w:eastAsia="Spartan" w:hAnsi="Spartan"/>
            <w:color w:val="1155cc"/>
            <w:sz w:val="18"/>
            <w:szCs w:val="18"/>
            <w:u w:val="single"/>
            <w:rtl w:val="0"/>
          </w:rPr>
          <w:t xml:space="preserve">https://www.linkedin.com/in/manish-k-kandrakota/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League Spartan" w:cs="League Spartan" w:eastAsia="League Spartan" w:hAnsi="League Spartan"/>
          <w:color w:val="2828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15"/>
        <w:gridCol w:w="2730"/>
        <w:tblGridChange w:id="0">
          <w:tblGrid>
            <w:gridCol w:w="8415"/>
            <w:gridCol w:w="2730"/>
          </w:tblGrid>
        </w:tblGridChange>
      </w:tblGrid>
      <w:tr>
        <w:trPr>
          <w:cantSplit w:val="0"/>
          <w:trHeight w:val="393.5999999999999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League Spartan" w:cs="League Spartan" w:eastAsia="League Spartan" w:hAnsi="League Spartan"/>
                <w:sz w:val="20"/>
                <w:szCs w:val="20"/>
              </w:rPr>
            </w:pPr>
            <w:r w:rsidDel="00000000" w:rsidR="00000000" w:rsidRPr="00000000">
              <w:rPr>
                <w:rFonts w:ascii="Noto Serif Kannada" w:cs="Noto Serif Kannada" w:eastAsia="Noto Serif Kannada" w:hAnsi="Noto Serif Kannada"/>
                <w:b w:val="1"/>
                <w:bCs w:val="1"/>
                <w:sz w:val="28"/>
                <w:szCs w:val="2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300" w:lineRule="auto"/>
              <w:rPr>
                <w:rFonts w:ascii="Spartan" w:cs="Spartan" w:eastAsia="Spartan" w:hAnsi="Spart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300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sz w:val="18"/>
                <w:szCs w:val="18"/>
                <w:rtl w:val="0"/>
              </w:rPr>
              <w:t xml:space="preserve">Sreenidhi Institute of Science &amp; Technology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300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Bachelor of Technology in Computer Science Engineering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line="300" w:lineRule="auto"/>
              <w:rPr>
                <w:rFonts w:ascii="Spartan" w:cs="Spartan" w:eastAsia="Spartan" w:hAnsi="Spartan"/>
                <w:color w:val="282828"/>
                <w:sz w:val="6"/>
                <w:szCs w:val="6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GPA: 8.3 (expected 8.5)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sz w:val="18"/>
                <w:szCs w:val="18"/>
                <w:rtl w:val="0"/>
              </w:rPr>
              <w:t xml:space="preserve">Hyderabad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2022 - 2026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Spartan" w:cs="Spartan" w:eastAsia="Spartan" w:hAnsi="Spart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300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sz w:val="18"/>
                <w:szCs w:val="18"/>
                <w:rtl w:val="0"/>
              </w:rPr>
              <w:t xml:space="preserve">Aakash Institute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="300" w:lineRule="auto"/>
              <w:rPr>
                <w:rFonts w:ascii="Spartan" w:cs="Spartan" w:eastAsia="Spartan" w:hAnsi="Spartan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sz w:val="18"/>
                <w:szCs w:val="18"/>
                <w:rtl w:val="0"/>
              </w:rPr>
              <w:t xml:space="preserve">High School Diploma 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300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Scored 97% - TS Board of Intermediate Education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300" w:lineRule="auto"/>
              <w:rPr>
                <w:rFonts w:ascii="Spartan" w:cs="Spartan" w:eastAsia="Spartan" w:hAnsi="Spartan"/>
                <w:color w:val="282828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partan" w:cs="Spartan" w:eastAsia="Spartan" w:hAnsi="Spartan"/>
                <w:sz w:val="18"/>
                <w:szCs w:val="18"/>
                <w:rtl w:val="0"/>
              </w:rPr>
              <w:t xml:space="preserve">Hyderabad, Telangana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2019 - 2021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erif Kannada" w:cs="Noto Serif Kannada" w:eastAsia="Noto Serif Kannada" w:hAnsi="Noto Serif Kannada"/>
                <w:b w:val="1"/>
                <w:bCs w:val="1"/>
                <w:sz w:val="28"/>
                <w:szCs w:val="28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312" w:lineRule="auto"/>
              <w:rPr>
                <w:rFonts w:ascii="League Spartan Light" w:cs="League Spartan Light" w:eastAsia="League Spartan Light" w:hAnsi="League Spartan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="312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RESEARCH &amp; PUBLICATIONS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312" w:lineRule="auto"/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IEEE Xplore — Blockchain Crowdfunding Research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(ICRISST 2024)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after="0" w:line="312" w:lineRule="auto"/>
              <w:ind w:left="720" w:hanging="360"/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u w:val="none"/>
              </w:rPr>
            </w:pPr>
            <w:hyperlink r:id="rId9">
              <w:r w:rsidDel="00000000" w:rsidR="00000000" w:rsidRPr="00000000">
                <w:rPr>
                  <w:rFonts w:ascii="Spartan" w:cs="Spartan" w:eastAsia="Spartan" w:hAnsi="Spartan"/>
                  <w:color w:val="1155cc"/>
                  <w:sz w:val="18"/>
                  <w:szCs w:val="18"/>
                  <w:u w:val="single"/>
                  <w:rtl w:val="0"/>
                </w:rPr>
                <w:t xml:space="preserve">https://ieeexplore.ieee.org/document/10921771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A Secure and Transparent Smart-Contract-Based Crowdfunding Model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Designed and implemented a decentralized crowdfunding system.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With contributor voting, spending-request governance, and secure fund-release logic.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Conducted performance evaluation of gas costs, execution latency, and scalability.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Published results in IEEE Xplore.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312" w:lineRule="auto"/>
              <w:rPr>
                <w:rFonts w:ascii="League Spartan Light" w:cs="League Spartan Light" w:eastAsia="League Spartan Light" w:hAnsi="League Spartan Light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312" w:lineRule="auto"/>
              <w:jc w:val="right"/>
              <w:rPr>
                <w:rFonts w:ascii="Spartan" w:cs="Spartan" w:eastAsia="Spartan" w:hAnsi="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312" w:lineRule="auto"/>
              <w:jc w:val="right"/>
              <w:rPr>
                <w:rFonts w:ascii="Spartan" w:cs="Spartan" w:eastAsia="Spartan" w:hAnsi="Spartan"/>
                <w:color w:val="282828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312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Bengaluru, India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312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312" w:lineRule="auto"/>
              <w:jc w:val="right"/>
              <w:rPr>
                <w:rFonts w:ascii="Spartan" w:cs="Spartan" w:eastAsia="Spartan" w:hAnsi="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312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sz w:val="18"/>
                <w:szCs w:val="18"/>
                <w:rtl w:val="0"/>
              </w:rPr>
              <w:t xml:space="preserve">Technical Writing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Hashnode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after="0" w:line="312" w:lineRule="auto"/>
              <w:ind w:left="720" w:hanging="360"/>
              <w:rPr>
                <w:rFonts w:ascii="Spartan" w:cs="Spartan" w:eastAsia="Spartan" w:hAnsi="Spartan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rFonts w:ascii="Spartan" w:cs="Spartan" w:eastAsia="Spartan" w:hAnsi="Spartan"/>
                  <w:color w:val="1155cc"/>
                  <w:sz w:val="18"/>
                  <w:szCs w:val="18"/>
                  <w:u w:val="single"/>
                  <w:rtl w:val="0"/>
                </w:rPr>
                <w:t xml:space="preserve">https://hashnode.com/@MANISH-K-07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after="0" w:line="312" w:lineRule="auto"/>
              <w:ind w:left="720" w:hanging="360"/>
              <w:rPr>
                <w:rFonts w:ascii="Spartan" w:cs="Spartan" w:eastAsia="Spartan" w:hAnsi="Spartan"/>
                <w:color w:val="282828"/>
                <w:sz w:val="18"/>
                <w:szCs w:val="18"/>
                <w:u w:val="none"/>
              </w:rPr>
            </w:pPr>
            <w:hyperlink r:id="rId11">
              <w:r w:rsidDel="00000000" w:rsidR="00000000" w:rsidRPr="00000000">
                <w:rPr>
                  <w:rFonts w:ascii="Spartan" w:cs="Spartan" w:eastAsia="Spartan" w:hAnsi="Spartan"/>
                  <w:color w:val="1155cc"/>
                  <w:sz w:val="18"/>
                  <w:szCs w:val="18"/>
                  <w:u w:val="single"/>
                  <w:rtl w:val="0"/>
                </w:rPr>
                <w:t xml:space="preserve">https://medium.com/@MANISH-K-07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312" w:lineRule="auto"/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u w:val="single"/>
                <w:rtl w:val="0"/>
              </w:rPr>
              <w:t xml:space="preserve">OPEN SOURCE CONTRIBUTIONS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312" w:lineRule="auto"/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Checkstyle — Static Analysis Tool (100+ merged PRs)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Contributed extensively to one of the most widely used Java static analysis tools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Improved rule consistency, test coverage, documentation, and code quality.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Enhancements to Javadoc, Regexp, and whitespace validation modules.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Large-scale improvements to test robustness and CI reliability.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Bug fixes in AST handling and rule behavior edge cases.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312" w:lineRule="auto"/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Recognized by maintainers for consistent, high-quality engineering contributions.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312" w:lineRule="auto"/>
              <w:rPr>
                <w:rFonts w:ascii="League Spartan Light" w:cs="League Spartan Light" w:eastAsia="League Spartan Light" w:hAnsi="League Spartan Light"/>
                <w:color w:val="282828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312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312" w:lineRule="auto"/>
              <w:jc w:val="right"/>
              <w:rPr>
                <w:rFonts w:ascii="Spartan" w:cs="Spartan" w:eastAsia="Spartan" w:hAnsi="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Spartan" w:cs="Spartan" w:eastAsia="Spartan" w:hAnsi="Spart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Noto Serif Kannada" w:cs="Noto Serif Kannada" w:eastAsia="Noto Serif Kannada" w:hAnsi="Noto Serif Kannada"/>
                <w:b w:val="1"/>
                <w:bCs w:val="1"/>
                <w:sz w:val="28"/>
                <w:szCs w:val="28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300" w:lineRule="auto"/>
              <w:rPr>
                <w:rFonts w:ascii="Spartan" w:cs="Spartan" w:eastAsia="Spartan" w:hAnsi="Spart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312" w:lineRule="auto"/>
              <w:rPr>
                <w:rFonts w:ascii="Spartan" w:cs="Spartan" w:eastAsia="Spartan" w:hAnsi="Spartan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sz w:val="18"/>
                <w:szCs w:val="18"/>
                <w:rtl w:val="0"/>
              </w:rPr>
              <w:t xml:space="preserve">Decentralized Crowdfunding Platform (Ethereum + Solidity)</w:t>
            </w:r>
            <w:r w:rsidDel="00000000" w:rsidR="00000000" w:rsidRPr="00000000">
              <w:rPr>
                <w:rFonts w:ascii="Spartan" w:cs="Spartan" w:eastAsia="Spartan" w:hAnsi="Spartan"/>
                <w:sz w:val="18"/>
                <w:szCs w:val="18"/>
                <w:rtl w:val="0"/>
              </w:rPr>
              <w:tab/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Developed a smart-contract-based model enabling secure contributions, democratic voting, request approval, and transparent fund management.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Implemented governance workflow: contributor verification, proposal creation, majority-vote checks, and protected fund release.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Evaluated cost, latency, and reliability; formed basis for the IEEE publication.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300" w:lineRule="auto"/>
              <w:rPr>
                <w:rFonts w:ascii="League Spartan" w:cs="League Spartan" w:eastAsia="League Spartan" w:hAnsi="League Spartan"/>
                <w:color w:val="282828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300" w:lineRule="auto"/>
              <w:jc w:val="right"/>
              <w:rPr>
                <w:rFonts w:ascii="League Spartan" w:cs="League Spartan" w:eastAsia="League Spartan" w:hAnsi="League 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300" w:lineRule="auto"/>
              <w:jc w:val="right"/>
              <w:rPr>
                <w:rFonts w:ascii="League Spartan" w:cs="League Spartan" w:eastAsia="League Spartan" w:hAnsi="League 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erif Kannada" w:cs="Noto Serif Kannada" w:eastAsia="Noto Serif Kannada" w:hAnsi="Noto Serif Kannada"/>
                <w:b w:val="1"/>
                <w:bCs w:val="1"/>
                <w:sz w:val="28"/>
                <w:szCs w:val="28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300" w:lineRule="auto"/>
              <w:rPr>
                <w:rFonts w:ascii="Spartan" w:cs="Spartan" w:eastAsia="Spartan" w:hAnsi="Spart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Programming Languages: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 Java, Solidity, Python, C++, JavaScript, HTML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Tools: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 Git, CI/CD, IntelliJ, VS Code, Maven, Docker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Blockchain: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 Ethereum, Smart Contracts, Remix, MetaMask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Concepts: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 OOP, System Design, Distributed Systems, Governance Models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312" w:lineRule="auto"/>
              <w:rPr>
                <w:rFonts w:ascii="League Spartan" w:cs="League Spartan" w:eastAsia="League Spartan" w:hAnsi="League Spartan"/>
                <w:color w:val="282828"/>
                <w:sz w:val="14"/>
                <w:szCs w:val="14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Other: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 Test Design, Code Quality, Architecture, Business English,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300" w:lineRule="auto"/>
              <w:jc w:val="right"/>
              <w:rPr>
                <w:rFonts w:ascii="League Spartan" w:cs="League Spartan" w:eastAsia="League Spartan" w:hAnsi="League 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300" w:lineRule="auto"/>
              <w:jc w:val="right"/>
              <w:rPr>
                <w:rFonts w:ascii="League Spartan" w:cs="League Spartan" w:eastAsia="League Spartan" w:hAnsi="League 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300" w:lineRule="auto"/>
        <w:rPr>
          <w:rFonts w:ascii="League Spartan" w:cs="League Spartan" w:eastAsia="League Spartan" w:hAnsi="League Spart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425.1968503937008" w:right="425.1968503937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League Spartan">
    <w:embedRegular w:fontKey="{00000000-0000-0000-0000-000000000000}" r:id="rId1" w:subsetted="0"/>
    <w:embedBold w:fontKey="{00000000-0000-0000-0000-000000000000}" r:id="rId2" w:subsetted="0"/>
  </w:font>
  <w:font w:name="Spartan"/>
  <w:font w:name="League Spartan Light">
    <w:embedRegular w:fontKey="{00000000-0000-0000-0000-000000000000}" r:id="rId3" w:subsetted="0"/>
    <w:embedBold w:fontKey="{00000000-0000-0000-0000-000000000000}" r:id="rId4" w:subsetted="0"/>
  </w:font>
  <w:font w:name="Noto Serif Kannad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edium.com/@MANISH-K-07" TargetMode="External"/><Relationship Id="rId10" Type="http://schemas.openxmlformats.org/officeDocument/2006/relationships/hyperlink" Target="https://hashnode.com/@MANISH-K-07" TargetMode="External"/><Relationship Id="rId9" Type="http://schemas.openxmlformats.org/officeDocument/2006/relationships/hyperlink" Target="https://ieeexplore.ieee.org/document/10921771" TargetMode="External"/><Relationship Id="rId5" Type="http://schemas.openxmlformats.org/officeDocument/2006/relationships/styles" Target="styles.xml"/><Relationship Id="rId6" Type="http://schemas.openxmlformats.org/officeDocument/2006/relationships/hyperlink" Target="mailto:manish07070707@gmail.com" TargetMode="External"/><Relationship Id="rId7" Type="http://schemas.openxmlformats.org/officeDocument/2006/relationships/hyperlink" Target="https://github.com/MANISH-K-07" TargetMode="External"/><Relationship Id="rId8" Type="http://schemas.openxmlformats.org/officeDocument/2006/relationships/hyperlink" Target="https://www.linkedin.com/in/manish-k-kandrakot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agueSpartan-regular.ttf"/><Relationship Id="rId2" Type="http://schemas.openxmlformats.org/officeDocument/2006/relationships/font" Target="fonts/LeagueSpartan-bold.ttf"/><Relationship Id="rId3" Type="http://schemas.openxmlformats.org/officeDocument/2006/relationships/font" Target="fonts/LeagueSpartanLight-regular.ttf"/><Relationship Id="rId4" Type="http://schemas.openxmlformats.org/officeDocument/2006/relationships/font" Target="fonts/LeagueSpartanLight-bold.ttf"/><Relationship Id="rId5" Type="http://schemas.openxmlformats.org/officeDocument/2006/relationships/font" Target="fonts/NotoSerifKannada-regular.ttf"/><Relationship Id="rId6" Type="http://schemas.openxmlformats.org/officeDocument/2006/relationships/font" Target="fonts/NotoSerifKannad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