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E0BB9" w14:textId="1A4473E0" w:rsidR="0087208D" w:rsidRPr="00184BE3" w:rsidRDefault="00000000" w:rsidP="00184BE3">
      <w:pPr>
        <w:pStyle w:val="Heading2"/>
        <w:divId w:val="465317432"/>
      </w:pPr>
      <w:r w:rsidRPr="00184BE3">
        <w:rPr>
          <w:b/>
          <w:bCs/>
          <w:sz w:val="44"/>
          <w:szCs w:val="44"/>
        </w:rPr>
        <w:t>Project:</w:t>
      </w:r>
      <w:r w:rsidR="00184BE3" w:rsidRPr="00184BE3">
        <w:t xml:space="preserve">  </w:t>
      </w:r>
      <w:r w:rsidRPr="00184BE3">
        <w:t xml:space="preserve">Summarizing and </w:t>
      </w:r>
      <w:proofErr w:type="spellStart"/>
      <w:r w:rsidRPr="00184BE3">
        <w:t>Analyzing</w:t>
      </w:r>
      <w:proofErr w:type="spellEnd"/>
      <w:r w:rsidRPr="00184BE3">
        <w:t xml:space="preserve"> Research Paper</w:t>
      </w:r>
    </w:p>
    <w:p w14:paraId="6BD84A5E" w14:textId="77777777" w:rsidR="00184BE3" w:rsidRPr="00184BE3" w:rsidRDefault="00184BE3" w:rsidP="00184BE3">
      <w:pPr>
        <w:divId w:val="465317432"/>
      </w:pPr>
    </w:p>
    <w:p w14:paraId="0B94036A" w14:textId="128D32B0" w:rsidR="00234B39" w:rsidRPr="00184BE3" w:rsidRDefault="00000000" w:rsidP="00184BE3">
      <w:pPr>
        <w:pStyle w:val="Heading1"/>
        <w:pBdr>
          <w:left w:val="single" w:sz="12" w:space="31" w:color="E97132" w:themeColor="accent2"/>
        </w:pBdr>
        <w:spacing w:line="360" w:lineRule="auto"/>
        <w:divId w:val="465317432"/>
        <w:rPr>
          <w:rFonts w:ascii="Arial" w:hAnsi="Arial" w:cs="Arial"/>
          <w:sz w:val="32"/>
          <w:szCs w:val="32"/>
          <w:lang w:val="en"/>
        </w:rPr>
      </w:pPr>
      <w:r w:rsidRPr="00184BE3">
        <w:rPr>
          <w:rStyle w:val="Strong"/>
          <w:rFonts w:ascii="Arial" w:hAnsi="Arial" w:cs="Arial"/>
          <w:sz w:val="32"/>
          <w:szCs w:val="32"/>
          <w:lang w:val="en"/>
        </w:rPr>
        <w:t>L</w:t>
      </w:r>
      <w:r w:rsidR="00184BE3" w:rsidRPr="00184BE3">
        <w:rPr>
          <w:rStyle w:val="Strong"/>
          <w:rFonts w:ascii="Arial" w:hAnsi="Arial" w:cs="Arial"/>
          <w:caps w:val="0"/>
          <w:sz w:val="32"/>
          <w:szCs w:val="32"/>
          <w:lang w:val="en"/>
        </w:rPr>
        <w:t>earner name</w:t>
      </w:r>
      <w:r w:rsidRPr="00184BE3">
        <w:rPr>
          <w:rFonts w:ascii="Arial" w:hAnsi="Arial" w:cs="Arial"/>
          <w:sz w:val="32"/>
          <w:szCs w:val="32"/>
          <w:lang w:val="en"/>
        </w:rPr>
        <w:t xml:space="preserve">: </w:t>
      </w:r>
      <w:r w:rsidR="000D11C1" w:rsidRPr="00184BE3">
        <w:rPr>
          <w:rFonts w:ascii="Arial" w:hAnsi="Arial" w:cs="Arial"/>
          <w:sz w:val="32"/>
          <w:szCs w:val="32"/>
          <w:lang w:val="en"/>
        </w:rPr>
        <w:t>MANIVEL R</w:t>
      </w:r>
    </w:p>
    <w:p w14:paraId="677DC39A" w14:textId="60793D14" w:rsidR="00DD5008" w:rsidRPr="00184BE3" w:rsidRDefault="00DD5008" w:rsidP="00184BE3">
      <w:pPr>
        <w:pStyle w:val="NormalWeb"/>
        <w:spacing w:line="360" w:lineRule="auto"/>
        <w:divId w:val="465317432"/>
        <w:rPr>
          <w:rFonts w:ascii="Arial" w:hAnsi="Arial" w:cs="Arial"/>
          <w:sz w:val="32"/>
          <w:szCs w:val="32"/>
          <w:lang w:val="en"/>
        </w:rPr>
      </w:pPr>
      <w:r w:rsidRPr="00184BE3">
        <w:rPr>
          <w:rStyle w:val="Strong"/>
          <w:rFonts w:ascii="Arial" w:hAnsi="Arial" w:cs="Arial"/>
          <w:sz w:val="32"/>
          <w:szCs w:val="32"/>
          <w:lang w:val="en"/>
        </w:rPr>
        <w:t>Learner Email</w:t>
      </w:r>
      <w:r w:rsidRPr="00184BE3">
        <w:rPr>
          <w:rFonts w:ascii="Arial" w:hAnsi="Arial" w:cs="Arial"/>
          <w:sz w:val="32"/>
          <w:szCs w:val="32"/>
          <w:lang w:val="en"/>
        </w:rPr>
        <w:t xml:space="preserve">: </w:t>
      </w:r>
      <w:hyperlink r:id="rId8" w:history="1">
        <w:r w:rsidR="000D11C1" w:rsidRPr="00184BE3">
          <w:rPr>
            <w:rStyle w:val="Hyperlink"/>
            <w:rFonts w:ascii="Arial" w:hAnsi="Arial" w:cs="Arial"/>
            <w:sz w:val="32"/>
            <w:szCs w:val="32"/>
            <w:lang w:val="en"/>
          </w:rPr>
          <w:t>manivelpgpcet@gmail.com</w:t>
        </w:r>
      </w:hyperlink>
    </w:p>
    <w:p w14:paraId="4D7EECF3" w14:textId="5DCE72CF" w:rsidR="00234B39" w:rsidRPr="00184BE3" w:rsidRDefault="00000000" w:rsidP="00184BE3">
      <w:pPr>
        <w:pStyle w:val="NormalWeb"/>
        <w:spacing w:line="360" w:lineRule="auto"/>
        <w:divId w:val="465317432"/>
        <w:rPr>
          <w:rFonts w:ascii="Arial" w:hAnsi="Arial" w:cs="Arial"/>
          <w:sz w:val="32"/>
          <w:szCs w:val="32"/>
          <w:lang w:val="en"/>
        </w:rPr>
      </w:pPr>
      <w:r w:rsidRPr="00184BE3">
        <w:rPr>
          <w:rStyle w:val="Strong"/>
          <w:rFonts w:ascii="Arial" w:hAnsi="Arial" w:cs="Arial"/>
          <w:sz w:val="32"/>
          <w:szCs w:val="32"/>
          <w:lang w:val="en"/>
        </w:rPr>
        <w:t>Topic</w:t>
      </w:r>
      <w:r w:rsidRPr="00184BE3">
        <w:rPr>
          <w:rFonts w:ascii="Arial" w:hAnsi="Arial" w:cs="Arial"/>
          <w:sz w:val="32"/>
          <w:szCs w:val="32"/>
          <w:lang w:val="en"/>
        </w:rPr>
        <w:t xml:space="preserve">: </w:t>
      </w:r>
      <w:r w:rsidR="000D11C1" w:rsidRPr="00184BE3">
        <w:rPr>
          <w:rFonts w:ascii="Arial" w:hAnsi="Arial" w:cs="Arial"/>
          <w:sz w:val="32"/>
          <w:szCs w:val="32"/>
          <w:lang w:val="en"/>
        </w:rPr>
        <w:t>Social Sciences</w:t>
      </w:r>
    </w:p>
    <w:p w14:paraId="747F3B6B" w14:textId="5EBC3428" w:rsidR="000D11C1" w:rsidRPr="00184BE3" w:rsidRDefault="00000000" w:rsidP="00184BE3">
      <w:pPr>
        <w:pStyle w:val="NormalWeb"/>
        <w:spacing w:line="360" w:lineRule="auto"/>
        <w:divId w:val="465317432"/>
        <w:rPr>
          <w:rFonts w:ascii="Arial" w:hAnsi="Arial" w:cs="Arial"/>
          <w:sz w:val="32"/>
          <w:szCs w:val="32"/>
          <w:lang w:val="en"/>
        </w:rPr>
      </w:pPr>
      <w:r w:rsidRPr="00184BE3">
        <w:rPr>
          <w:rStyle w:val="Strong"/>
          <w:rFonts w:ascii="Arial" w:hAnsi="Arial" w:cs="Arial"/>
          <w:sz w:val="32"/>
          <w:szCs w:val="32"/>
          <w:lang w:val="en"/>
        </w:rPr>
        <w:t>Research Paper</w:t>
      </w:r>
      <w:r w:rsidRPr="00184BE3">
        <w:rPr>
          <w:rFonts w:ascii="Arial" w:hAnsi="Arial" w:cs="Arial"/>
          <w:sz w:val="32"/>
          <w:szCs w:val="32"/>
          <w:lang w:val="en"/>
        </w:rPr>
        <w:t xml:space="preserve">: </w:t>
      </w:r>
      <w:hyperlink r:id="rId9" w:history="1">
        <w:r w:rsidR="000D11C1" w:rsidRPr="00184BE3">
          <w:rPr>
            <w:rStyle w:val="Hyperlink"/>
            <w:rFonts w:ascii="Arial" w:hAnsi="Arial" w:cs="Arial"/>
            <w:sz w:val="32"/>
            <w:szCs w:val="32"/>
            <w:lang w:val="en"/>
          </w:rPr>
          <w:t>https://papers.ssrn.com/sol3/papers.cfm?abstract_id=4924127</w:t>
        </w:r>
      </w:hyperlink>
    </w:p>
    <w:p w14:paraId="436AE515" w14:textId="77777777" w:rsidR="00172195" w:rsidRDefault="00172195" w:rsidP="00184BE3">
      <w:pPr>
        <w:pStyle w:val="Heading3"/>
        <w:spacing w:line="360" w:lineRule="auto"/>
        <w:divId w:val="465317432"/>
        <w:rPr>
          <w:rFonts w:ascii="Arial" w:eastAsia="Times New Roman" w:hAnsi="Arial" w:cs="Arial"/>
          <w:lang w:val="en"/>
        </w:rPr>
      </w:pPr>
    </w:p>
    <w:p w14:paraId="4CDAFE41" w14:textId="77777777" w:rsidR="00184BE3" w:rsidRPr="00184BE3" w:rsidRDefault="00184BE3" w:rsidP="00184BE3">
      <w:pPr>
        <w:divId w:val="465317432"/>
        <w:rPr>
          <w:lang w:val="en"/>
        </w:rPr>
      </w:pPr>
    </w:p>
    <w:p w14:paraId="05F22FD2" w14:textId="77777777" w:rsidR="00172195" w:rsidRDefault="00172195" w:rsidP="00184BE3">
      <w:pPr>
        <w:pStyle w:val="Heading3"/>
        <w:spacing w:line="360" w:lineRule="auto"/>
        <w:divId w:val="465317432"/>
        <w:rPr>
          <w:rFonts w:ascii="Arial" w:eastAsia="Times New Roman" w:hAnsi="Arial" w:cs="Arial"/>
          <w:lang w:val="en"/>
        </w:rPr>
      </w:pPr>
    </w:p>
    <w:p w14:paraId="106942C7" w14:textId="77777777" w:rsidR="00172195" w:rsidRDefault="00172195" w:rsidP="00184BE3">
      <w:pPr>
        <w:pStyle w:val="Heading3"/>
        <w:spacing w:line="360" w:lineRule="auto"/>
        <w:divId w:val="465317432"/>
        <w:rPr>
          <w:rFonts w:ascii="Arial" w:eastAsia="Times New Roman" w:hAnsi="Arial" w:cs="Arial"/>
          <w:lang w:val="en"/>
        </w:rPr>
      </w:pPr>
    </w:p>
    <w:p w14:paraId="1EFBC2C7" w14:textId="77777777" w:rsidR="00172195" w:rsidRDefault="00172195" w:rsidP="00184BE3">
      <w:pPr>
        <w:pStyle w:val="Heading3"/>
        <w:spacing w:line="360" w:lineRule="auto"/>
        <w:divId w:val="465317432"/>
        <w:rPr>
          <w:rFonts w:ascii="Arial" w:eastAsia="Times New Roman" w:hAnsi="Arial" w:cs="Arial"/>
          <w:lang w:val="en"/>
        </w:rPr>
      </w:pPr>
    </w:p>
    <w:p w14:paraId="39B2F511" w14:textId="77777777" w:rsidR="00172195" w:rsidRDefault="00172195" w:rsidP="00184BE3">
      <w:pPr>
        <w:pStyle w:val="Heading3"/>
        <w:spacing w:line="360" w:lineRule="auto"/>
        <w:divId w:val="465317432"/>
        <w:rPr>
          <w:rFonts w:ascii="Arial" w:eastAsia="Times New Roman" w:hAnsi="Arial" w:cs="Arial"/>
          <w:lang w:val="en"/>
        </w:rPr>
      </w:pPr>
    </w:p>
    <w:p w14:paraId="6E66AA8E" w14:textId="77777777" w:rsidR="00172195" w:rsidRDefault="00172195" w:rsidP="00184BE3">
      <w:pPr>
        <w:pStyle w:val="Heading3"/>
        <w:spacing w:line="360" w:lineRule="auto"/>
        <w:divId w:val="465317432"/>
        <w:rPr>
          <w:rFonts w:ascii="Arial" w:eastAsia="Times New Roman" w:hAnsi="Arial" w:cs="Arial"/>
          <w:lang w:val="en"/>
        </w:rPr>
      </w:pPr>
    </w:p>
    <w:p w14:paraId="5D0CDEB7" w14:textId="77777777" w:rsidR="00172195" w:rsidRDefault="00172195" w:rsidP="00184BE3">
      <w:pPr>
        <w:pStyle w:val="Heading3"/>
        <w:spacing w:line="360" w:lineRule="auto"/>
        <w:divId w:val="465317432"/>
        <w:rPr>
          <w:rFonts w:ascii="Arial" w:eastAsia="Times New Roman" w:hAnsi="Arial" w:cs="Arial"/>
          <w:lang w:val="en"/>
        </w:rPr>
      </w:pPr>
    </w:p>
    <w:p w14:paraId="25F64241" w14:textId="77777777" w:rsidR="00172195" w:rsidRDefault="00172195" w:rsidP="00184BE3">
      <w:pPr>
        <w:pStyle w:val="Heading3"/>
        <w:spacing w:line="360" w:lineRule="auto"/>
        <w:divId w:val="465317432"/>
        <w:rPr>
          <w:rFonts w:ascii="Arial" w:eastAsia="Times New Roman" w:hAnsi="Arial" w:cs="Arial"/>
          <w:lang w:val="en"/>
        </w:rPr>
      </w:pPr>
    </w:p>
    <w:p w14:paraId="24334A75" w14:textId="77777777" w:rsidR="00172195" w:rsidRDefault="00172195" w:rsidP="00184BE3">
      <w:pPr>
        <w:pStyle w:val="Heading3"/>
        <w:spacing w:line="360" w:lineRule="auto"/>
        <w:divId w:val="465317432"/>
        <w:rPr>
          <w:rFonts w:ascii="Arial" w:eastAsia="Times New Roman" w:hAnsi="Arial" w:cs="Arial"/>
          <w:lang w:val="en"/>
        </w:rPr>
      </w:pPr>
    </w:p>
    <w:p w14:paraId="46449684" w14:textId="77777777" w:rsidR="00172195" w:rsidRDefault="00172195" w:rsidP="00184BE3">
      <w:pPr>
        <w:spacing w:line="360" w:lineRule="auto"/>
        <w:divId w:val="465317432"/>
        <w:rPr>
          <w:lang w:val="en"/>
        </w:rPr>
      </w:pPr>
    </w:p>
    <w:p w14:paraId="08BF86B0" w14:textId="77777777" w:rsidR="00172195" w:rsidRDefault="00172195" w:rsidP="00184BE3">
      <w:pPr>
        <w:spacing w:line="360" w:lineRule="auto"/>
        <w:divId w:val="465317432"/>
        <w:rPr>
          <w:lang w:val="en"/>
        </w:rPr>
      </w:pPr>
    </w:p>
    <w:p w14:paraId="52444D32" w14:textId="77777777" w:rsidR="00184BE3" w:rsidRDefault="00184BE3" w:rsidP="00184BE3">
      <w:pPr>
        <w:pStyle w:val="Heading3"/>
        <w:spacing w:line="360" w:lineRule="auto"/>
        <w:divId w:val="465317432"/>
        <w:rPr>
          <w:rFonts w:ascii="Arial" w:eastAsia="Times New Roman" w:hAnsi="Arial" w:cs="Arial"/>
          <w:b/>
          <w:bCs/>
          <w:lang w:val="en"/>
        </w:rPr>
      </w:pPr>
    </w:p>
    <w:p w14:paraId="6FAC7181" w14:textId="77777777" w:rsidR="00184BE3" w:rsidRDefault="00184BE3" w:rsidP="00184BE3">
      <w:pPr>
        <w:pStyle w:val="Heading3"/>
        <w:spacing w:line="360" w:lineRule="auto"/>
        <w:divId w:val="465317432"/>
        <w:rPr>
          <w:rFonts w:ascii="Arial" w:eastAsia="Times New Roman" w:hAnsi="Arial" w:cs="Arial"/>
          <w:b/>
          <w:bCs/>
          <w:lang w:val="en"/>
        </w:rPr>
      </w:pPr>
    </w:p>
    <w:p w14:paraId="66A0713E" w14:textId="21525C52" w:rsidR="00172195" w:rsidRPr="00D31894" w:rsidRDefault="00172195" w:rsidP="00184BE3">
      <w:pPr>
        <w:pStyle w:val="Heading3"/>
        <w:spacing w:line="360" w:lineRule="auto"/>
        <w:divId w:val="465317432"/>
        <w:rPr>
          <w:rFonts w:ascii="Arial" w:eastAsia="Times New Roman" w:hAnsi="Arial" w:cs="Arial"/>
          <w:b/>
          <w:bCs/>
          <w:lang w:val="en"/>
        </w:rPr>
      </w:pPr>
      <w:r w:rsidRPr="00D31894">
        <w:rPr>
          <w:rFonts w:ascii="Arial" w:eastAsia="Times New Roman" w:hAnsi="Arial" w:cs="Arial"/>
          <w:b/>
          <w:bCs/>
          <w:lang w:val="en"/>
        </w:rPr>
        <w:t>Initial Prompt</w:t>
      </w:r>
    </w:p>
    <w:p w14:paraId="6BE5F53A" w14:textId="77777777" w:rsidR="0087208D" w:rsidRPr="0087208D" w:rsidRDefault="0087208D" w:rsidP="00184BE3">
      <w:pPr>
        <w:spacing w:line="360" w:lineRule="auto"/>
        <w:divId w:val="465317432"/>
        <w:rPr>
          <w:lang w:val="en"/>
        </w:rPr>
      </w:pPr>
    </w:p>
    <w:p w14:paraId="4D996DFF" w14:textId="34BDCB33" w:rsidR="0087208D" w:rsidRPr="0087208D" w:rsidRDefault="00172195" w:rsidP="00184BE3">
      <w:pPr>
        <w:pStyle w:val="NormalWeb"/>
        <w:spacing w:line="360" w:lineRule="auto"/>
        <w:ind w:left="420"/>
        <w:divId w:val="465317432"/>
        <w:rPr>
          <w:rFonts w:ascii="Arial" w:hAnsi="Arial" w:cs="Arial"/>
          <w:sz w:val="24"/>
          <w:szCs w:val="24"/>
          <w:lang w:val="en"/>
        </w:rPr>
      </w:pPr>
      <w:proofErr w:type="gramStart"/>
      <w:r w:rsidRPr="0087208D">
        <w:rPr>
          <w:rStyle w:val="Strong"/>
          <w:rFonts w:ascii="Arial" w:hAnsi="Arial" w:cs="Arial"/>
          <w:sz w:val="28"/>
          <w:szCs w:val="28"/>
          <w:lang w:val="en"/>
        </w:rPr>
        <w:t>Description</w:t>
      </w:r>
      <w:r w:rsidRPr="0087208D">
        <w:rPr>
          <w:rStyle w:val="Strong"/>
          <w:rFonts w:ascii="Arial" w:hAnsi="Arial" w:cs="Arial"/>
          <w:sz w:val="36"/>
          <w:szCs w:val="36"/>
          <w:lang w:val="en"/>
        </w:rPr>
        <w:t xml:space="preserve"> </w:t>
      </w:r>
      <w:r w:rsidR="0087208D" w:rsidRPr="0087208D">
        <w:rPr>
          <w:sz w:val="24"/>
          <w:szCs w:val="24"/>
          <w:lang w:val="en"/>
        </w:rPr>
        <w:t>:</w:t>
      </w:r>
      <w:proofErr w:type="gramEnd"/>
      <w:r w:rsidR="0087208D" w:rsidRPr="0087208D">
        <w:rPr>
          <w:rFonts w:ascii="Arial" w:hAnsi="Arial" w:cs="Arial"/>
          <w:sz w:val="24"/>
          <w:szCs w:val="24"/>
          <w:lang w:val="en"/>
        </w:rPr>
        <w:t xml:space="preserve"> The initial prompt involves analyzing the impact of the COVID-19 pandemic on the research productivity of African male and female researchers, focusing on variables such as gender, marital status, income, and mental health.</w:t>
      </w:r>
    </w:p>
    <w:p w14:paraId="134ADE4B" w14:textId="4F73FBD4" w:rsidR="00172195" w:rsidRDefault="00172195" w:rsidP="00184BE3">
      <w:pPr>
        <w:pStyle w:val="NormalWeb"/>
        <w:spacing w:line="360" w:lineRule="auto"/>
        <w:ind w:left="420"/>
        <w:divId w:val="465317432"/>
        <w:rPr>
          <w:rStyle w:val="Strong"/>
          <w:rFonts w:ascii="Arial" w:hAnsi="Arial" w:cs="Arial"/>
          <w:sz w:val="28"/>
          <w:szCs w:val="28"/>
          <w:lang w:val="en"/>
        </w:rPr>
      </w:pPr>
      <w:r w:rsidRPr="0087208D">
        <w:rPr>
          <w:rStyle w:val="Strong"/>
          <w:rFonts w:ascii="Arial" w:hAnsi="Arial" w:cs="Arial"/>
          <w:sz w:val="28"/>
          <w:szCs w:val="28"/>
          <w:lang w:val="en"/>
        </w:rPr>
        <w:t>Generated Summary</w:t>
      </w:r>
      <w:r w:rsidR="0087208D" w:rsidRPr="0087208D">
        <w:rPr>
          <w:rStyle w:val="Strong"/>
          <w:rFonts w:ascii="Arial" w:hAnsi="Arial" w:cs="Arial"/>
          <w:sz w:val="28"/>
          <w:szCs w:val="28"/>
          <w:lang w:val="en"/>
        </w:rPr>
        <w:t>:</w:t>
      </w:r>
    </w:p>
    <w:p w14:paraId="62109266" w14:textId="79291E5E" w:rsidR="0087208D" w:rsidRPr="0087208D" w:rsidRDefault="0087208D" w:rsidP="00184BE3">
      <w:pPr>
        <w:pStyle w:val="NormalWeb"/>
        <w:spacing w:line="360" w:lineRule="auto"/>
        <w:ind w:left="420"/>
        <w:divId w:val="465317432"/>
        <w:rPr>
          <w:rFonts w:ascii="Arial" w:hAnsi="Arial" w:cs="Arial"/>
          <w:b/>
          <w:bCs/>
          <w:sz w:val="28"/>
          <w:szCs w:val="28"/>
          <w:lang w:val="en"/>
        </w:rPr>
      </w:pPr>
      <w:r>
        <w:rPr>
          <w:rStyle w:val="Strong"/>
          <w:rFonts w:ascii="Arial" w:hAnsi="Arial" w:cs="Arial"/>
          <w:sz w:val="28"/>
          <w:szCs w:val="28"/>
          <w:lang w:val="en"/>
        </w:rPr>
        <w:tab/>
      </w:r>
      <w:r w:rsidRPr="0087208D">
        <w:rPr>
          <w:rStyle w:val="Strong"/>
          <w:rFonts w:ascii="Arial" w:hAnsi="Arial" w:cs="Arial"/>
          <w:b w:val="0"/>
          <w:bCs w:val="0"/>
          <w:sz w:val="28"/>
          <w:szCs w:val="28"/>
          <w:lang w:val="en"/>
        </w:rPr>
        <w:t>This study explores how the COVID-19 pandemic has influenced research productivity among African researchers, with a focus on gender differences. Using a quantitative cross-sectional design, data from 311 researchers across various disciplines were analyzed. Findings indicate that marital status affects the productivity of women but not men, and income positively impacts male researchers' productivity. Women's research productivity suffered from increased workload during the pandemic, while men's mental health positively correlated with productivity. The study emphasizes the need for gender-sensitive approaches to support research productivity, especially by addressing mental health concerns for women researchers.</w:t>
      </w:r>
    </w:p>
    <w:p w14:paraId="7D3195AF" w14:textId="77777777" w:rsidR="00184BE3" w:rsidRDefault="00184BE3" w:rsidP="00184BE3">
      <w:pPr>
        <w:pStyle w:val="Heading3"/>
        <w:spacing w:line="360" w:lineRule="auto"/>
        <w:divId w:val="465317432"/>
        <w:rPr>
          <w:rFonts w:ascii="Arial" w:eastAsia="Times New Roman" w:hAnsi="Arial" w:cs="Arial"/>
          <w:b/>
          <w:bCs/>
          <w:lang w:val="en"/>
        </w:rPr>
      </w:pPr>
    </w:p>
    <w:p w14:paraId="5A5F922D" w14:textId="77777777" w:rsidR="00184BE3" w:rsidRDefault="00184BE3" w:rsidP="00184BE3">
      <w:pPr>
        <w:pStyle w:val="Heading3"/>
        <w:spacing w:line="360" w:lineRule="auto"/>
        <w:divId w:val="465317432"/>
        <w:rPr>
          <w:rFonts w:ascii="Arial" w:eastAsia="Times New Roman" w:hAnsi="Arial" w:cs="Arial"/>
          <w:b/>
          <w:bCs/>
          <w:lang w:val="en"/>
        </w:rPr>
      </w:pPr>
    </w:p>
    <w:p w14:paraId="4F673123" w14:textId="77777777" w:rsidR="00184BE3" w:rsidRDefault="00184BE3" w:rsidP="00184BE3">
      <w:pPr>
        <w:pStyle w:val="Heading3"/>
        <w:spacing w:line="360" w:lineRule="auto"/>
        <w:divId w:val="465317432"/>
        <w:rPr>
          <w:rFonts w:ascii="Arial" w:eastAsia="Times New Roman" w:hAnsi="Arial" w:cs="Arial"/>
          <w:b/>
          <w:bCs/>
          <w:lang w:val="en"/>
        </w:rPr>
      </w:pPr>
    </w:p>
    <w:p w14:paraId="3A3EAC3A" w14:textId="1F77BBAA" w:rsidR="00172195" w:rsidRPr="0087208D" w:rsidRDefault="00172195" w:rsidP="00184BE3">
      <w:pPr>
        <w:pStyle w:val="Heading3"/>
        <w:spacing w:line="360" w:lineRule="auto"/>
        <w:divId w:val="465317432"/>
        <w:rPr>
          <w:rFonts w:ascii="Arial" w:eastAsia="Times New Roman" w:hAnsi="Arial" w:cs="Arial"/>
          <w:b/>
          <w:bCs/>
          <w:lang w:val="en"/>
        </w:rPr>
      </w:pPr>
      <w:r w:rsidRPr="0087208D">
        <w:rPr>
          <w:rFonts w:ascii="Arial" w:eastAsia="Times New Roman" w:hAnsi="Arial" w:cs="Arial"/>
          <w:b/>
          <w:bCs/>
          <w:lang w:val="en"/>
        </w:rPr>
        <w:t>Iteration 1</w:t>
      </w:r>
    </w:p>
    <w:p w14:paraId="116203C4" w14:textId="1F417A42" w:rsidR="00172195" w:rsidRDefault="00172195" w:rsidP="00184BE3">
      <w:pPr>
        <w:pStyle w:val="NormalWeb"/>
        <w:spacing w:line="360" w:lineRule="auto"/>
        <w:ind w:left="420"/>
        <w:divId w:val="465317432"/>
        <w:rPr>
          <w:rStyle w:val="Strong"/>
          <w:rFonts w:ascii="Arial" w:hAnsi="Arial" w:cs="Arial"/>
          <w:sz w:val="28"/>
          <w:szCs w:val="28"/>
          <w:lang w:val="en"/>
        </w:rPr>
      </w:pPr>
      <w:proofErr w:type="gramStart"/>
      <w:r w:rsidRPr="0087208D">
        <w:rPr>
          <w:rStyle w:val="Strong"/>
          <w:rFonts w:ascii="Arial" w:hAnsi="Arial" w:cs="Arial"/>
          <w:sz w:val="28"/>
          <w:szCs w:val="28"/>
          <w:lang w:val="en"/>
        </w:rPr>
        <w:t>Description</w:t>
      </w:r>
      <w:r w:rsidR="0087208D" w:rsidRPr="0087208D">
        <w:rPr>
          <w:rStyle w:val="Strong"/>
          <w:rFonts w:ascii="Arial" w:hAnsi="Arial" w:cs="Arial"/>
          <w:sz w:val="28"/>
          <w:szCs w:val="28"/>
          <w:lang w:val="en"/>
        </w:rPr>
        <w:t xml:space="preserve"> :</w:t>
      </w:r>
      <w:proofErr w:type="gramEnd"/>
    </w:p>
    <w:p w14:paraId="263ABE52" w14:textId="3F4323E8" w:rsidR="0087208D" w:rsidRDefault="0087208D" w:rsidP="00184BE3">
      <w:pPr>
        <w:pStyle w:val="NormalWeb"/>
        <w:spacing w:line="360" w:lineRule="auto"/>
        <w:ind w:left="420"/>
        <w:divId w:val="465317432"/>
        <w:rPr>
          <w:rStyle w:val="Strong"/>
          <w:rFonts w:ascii="Arial" w:hAnsi="Arial" w:cs="Arial"/>
          <w:b w:val="0"/>
          <w:bCs w:val="0"/>
          <w:sz w:val="24"/>
          <w:szCs w:val="24"/>
          <w:lang w:val="en"/>
        </w:rPr>
      </w:pPr>
      <w:r>
        <w:rPr>
          <w:rStyle w:val="Strong"/>
          <w:rFonts w:ascii="Arial" w:hAnsi="Arial" w:cs="Arial"/>
          <w:sz w:val="28"/>
          <w:szCs w:val="28"/>
          <w:lang w:val="en"/>
        </w:rPr>
        <w:lastRenderedPageBreak/>
        <w:tab/>
      </w:r>
      <w:r w:rsidRPr="0087208D">
        <w:rPr>
          <w:rStyle w:val="Strong"/>
          <w:rFonts w:ascii="Arial" w:hAnsi="Arial" w:cs="Arial"/>
          <w:b w:val="0"/>
          <w:bCs w:val="0"/>
          <w:sz w:val="24"/>
          <w:szCs w:val="24"/>
          <w:lang w:val="en"/>
        </w:rPr>
        <w:t>Analyze how the COVID-19 pandemic influenced gender disparities in research productivity among African researchers, with attention to marital status, income, workload, and mental health.</w:t>
      </w:r>
    </w:p>
    <w:p w14:paraId="7A5E44DF" w14:textId="77777777" w:rsidR="00115B86" w:rsidRDefault="00115B86" w:rsidP="00184BE3">
      <w:pPr>
        <w:pStyle w:val="NormalWeb"/>
        <w:spacing w:line="360" w:lineRule="auto"/>
        <w:ind w:left="420"/>
        <w:divId w:val="465317432"/>
        <w:rPr>
          <w:rStyle w:val="Strong"/>
          <w:rFonts w:ascii="Arial" w:hAnsi="Arial" w:cs="Arial"/>
          <w:sz w:val="28"/>
          <w:szCs w:val="28"/>
          <w:lang w:val="en"/>
        </w:rPr>
      </w:pPr>
      <w:r w:rsidRPr="0087208D">
        <w:rPr>
          <w:rStyle w:val="Strong"/>
          <w:rFonts w:ascii="Arial" w:hAnsi="Arial" w:cs="Arial"/>
          <w:sz w:val="28"/>
          <w:szCs w:val="28"/>
          <w:lang w:val="en"/>
        </w:rPr>
        <w:t>Generated Summary:</w:t>
      </w:r>
    </w:p>
    <w:p w14:paraId="070232A9" w14:textId="701D3313" w:rsidR="00115B86" w:rsidRPr="0087208D" w:rsidRDefault="00115B86" w:rsidP="00184BE3">
      <w:pPr>
        <w:pStyle w:val="NormalWeb"/>
        <w:spacing w:line="360" w:lineRule="auto"/>
        <w:ind w:left="420"/>
        <w:divId w:val="465317432"/>
        <w:rPr>
          <w:rStyle w:val="Strong"/>
          <w:rFonts w:ascii="Arial" w:hAnsi="Arial" w:cs="Arial"/>
          <w:b w:val="0"/>
          <w:bCs w:val="0"/>
          <w:sz w:val="24"/>
          <w:szCs w:val="24"/>
          <w:lang w:val="en"/>
        </w:rPr>
      </w:pPr>
      <w:r>
        <w:rPr>
          <w:rStyle w:val="Strong"/>
          <w:rFonts w:ascii="Arial" w:hAnsi="Arial" w:cs="Arial"/>
          <w:b w:val="0"/>
          <w:bCs w:val="0"/>
          <w:sz w:val="24"/>
          <w:szCs w:val="24"/>
          <w:lang w:val="en"/>
        </w:rPr>
        <w:tab/>
      </w:r>
      <w:r w:rsidRPr="00115B86">
        <w:rPr>
          <w:rStyle w:val="Strong"/>
          <w:rFonts w:ascii="Arial" w:hAnsi="Arial" w:cs="Arial"/>
          <w:b w:val="0"/>
          <w:bCs w:val="0"/>
          <w:sz w:val="24"/>
          <w:szCs w:val="24"/>
          <w:lang w:val="en"/>
        </w:rPr>
        <w:t>The research investigates the differential impact of the COVID-19 pandemic on African male and female researchers' productivity, considering factors such as marital status, income, and mental health. Findings show that single and married women researchers experienced different productivity levels, while men's productivity remained unaffected by marital status. Income increases positively impacted male productivity, while women's productivity was unaffected by income changes. The workload for women researchers rose during the pandemic, negatively affecting their productivity, whereas men benefited from better mental health, which correlated with higher productivity. The study highlights the need for tailored interventions to support female researchers.</w:t>
      </w:r>
    </w:p>
    <w:p w14:paraId="782F9F67" w14:textId="4B098A75" w:rsidR="00172195" w:rsidRPr="00115B86" w:rsidRDefault="00172195" w:rsidP="00184BE3">
      <w:pPr>
        <w:pStyle w:val="Heading3"/>
        <w:spacing w:line="360" w:lineRule="auto"/>
        <w:divId w:val="465317432"/>
        <w:rPr>
          <w:rFonts w:ascii="Arial" w:eastAsia="Times New Roman" w:hAnsi="Arial" w:cs="Arial"/>
          <w:b/>
          <w:bCs/>
          <w:lang w:val="en"/>
        </w:rPr>
      </w:pPr>
      <w:r w:rsidRPr="00115B86">
        <w:rPr>
          <w:rFonts w:ascii="Arial" w:eastAsia="Times New Roman" w:hAnsi="Arial" w:cs="Arial"/>
          <w:b/>
          <w:bCs/>
          <w:lang w:val="en"/>
        </w:rPr>
        <w:t>Iteration 2</w:t>
      </w:r>
    </w:p>
    <w:p w14:paraId="56033DB5" w14:textId="2DB14F8A" w:rsidR="00172195" w:rsidRDefault="00172195" w:rsidP="00184BE3">
      <w:pPr>
        <w:pStyle w:val="NormalWeb"/>
        <w:spacing w:line="360" w:lineRule="auto"/>
        <w:ind w:left="420"/>
        <w:divId w:val="465317432"/>
        <w:rPr>
          <w:rFonts w:ascii="Arial" w:hAnsi="Arial" w:cs="Arial"/>
          <w:lang w:val="en"/>
        </w:rPr>
      </w:pPr>
      <w:r w:rsidRPr="00115B86">
        <w:rPr>
          <w:rStyle w:val="Strong"/>
          <w:rFonts w:ascii="Arial" w:hAnsi="Arial" w:cs="Arial"/>
          <w:sz w:val="28"/>
          <w:szCs w:val="28"/>
          <w:lang w:val="en"/>
        </w:rPr>
        <w:t>Description</w:t>
      </w:r>
      <w:r w:rsidRPr="00115B86">
        <w:rPr>
          <w:rFonts w:ascii="Arial" w:hAnsi="Arial" w:cs="Arial"/>
          <w:sz w:val="28"/>
          <w:szCs w:val="28"/>
          <w:lang w:val="en"/>
        </w:rPr>
        <w:t>:</w:t>
      </w:r>
      <w:r>
        <w:rPr>
          <w:rFonts w:ascii="Arial" w:hAnsi="Arial" w:cs="Arial"/>
          <w:lang w:val="en"/>
        </w:rPr>
        <w:t xml:space="preserve"> </w:t>
      </w:r>
    </w:p>
    <w:p w14:paraId="291F5231" w14:textId="0EFE5520" w:rsidR="00115B86" w:rsidRPr="00115B86" w:rsidRDefault="00115B86" w:rsidP="00184BE3">
      <w:pPr>
        <w:pStyle w:val="NormalWeb"/>
        <w:spacing w:line="360" w:lineRule="auto"/>
        <w:ind w:left="420"/>
        <w:divId w:val="465317432"/>
        <w:rPr>
          <w:rFonts w:ascii="Arial" w:hAnsi="Arial" w:cs="Arial"/>
          <w:sz w:val="24"/>
          <w:szCs w:val="24"/>
          <w:lang w:val="en"/>
        </w:rPr>
      </w:pPr>
      <w:r>
        <w:rPr>
          <w:rFonts w:ascii="Arial" w:hAnsi="Arial" w:cs="Arial"/>
          <w:lang w:val="en"/>
        </w:rPr>
        <w:tab/>
      </w:r>
      <w:r w:rsidRPr="00115B86">
        <w:rPr>
          <w:rFonts w:ascii="Arial" w:hAnsi="Arial" w:cs="Arial"/>
          <w:sz w:val="24"/>
          <w:szCs w:val="24"/>
          <w:lang w:val="en"/>
        </w:rPr>
        <w:t>Evaluate how demographic factors like gender, marital status, income, and mental health influenced African researchers' productivity during COVID-19, focusing on differences between male and female researchers.</w:t>
      </w:r>
    </w:p>
    <w:p w14:paraId="198FF92F" w14:textId="77777777" w:rsidR="00184BE3" w:rsidRDefault="00172195" w:rsidP="00184BE3">
      <w:pPr>
        <w:pStyle w:val="NormalWeb"/>
        <w:spacing w:line="360" w:lineRule="auto"/>
        <w:ind w:left="420"/>
        <w:divId w:val="465317432"/>
        <w:rPr>
          <w:rFonts w:ascii="Arial" w:hAnsi="Arial" w:cs="Arial"/>
          <w:lang w:val="en"/>
        </w:rPr>
      </w:pPr>
      <w:r w:rsidRPr="00115B86">
        <w:rPr>
          <w:rStyle w:val="Strong"/>
          <w:rFonts w:ascii="Arial" w:hAnsi="Arial" w:cs="Arial"/>
          <w:sz w:val="28"/>
          <w:szCs w:val="28"/>
          <w:lang w:val="en"/>
        </w:rPr>
        <w:t xml:space="preserve">Generated </w:t>
      </w:r>
      <w:proofErr w:type="gramStart"/>
      <w:r w:rsidRPr="00115B86">
        <w:rPr>
          <w:rStyle w:val="Strong"/>
          <w:rFonts w:ascii="Arial" w:hAnsi="Arial" w:cs="Arial"/>
          <w:sz w:val="28"/>
          <w:szCs w:val="28"/>
          <w:lang w:val="en"/>
        </w:rPr>
        <w:t xml:space="preserve">Summary </w:t>
      </w:r>
      <w:r w:rsidR="00115B86" w:rsidRPr="00115B86">
        <w:rPr>
          <w:rStyle w:val="Strong"/>
          <w:rFonts w:ascii="Arial" w:hAnsi="Arial" w:cs="Arial"/>
          <w:sz w:val="28"/>
          <w:szCs w:val="28"/>
          <w:lang w:val="en"/>
        </w:rPr>
        <w:t>:</w:t>
      </w:r>
      <w:proofErr w:type="gramEnd"/>
      <w:r>
        <w:rPr>
          <w:rFonts w:ascii="Arial" w:hAnsi="Arial" w:cs="Arial"/>
          <w:lang w:val="en"/>
        </w:rPr>
        <w:t xml:space="preserve"> </w:t>
      </w:r>
    </w:p>
    <w:p w14:paraId="5983E49F" w14:textId="47D0350C" w:rsidR="00115B86" w:rsidRPr="00184BE3" w:rsidRDefault="00115B86" w:rsidP="00184BE3">
      <w:pPr>
        <w:pStyle w:val="NormalWeb"/>
        <w:spacing w:line="360" w:lineRule="auto"/>
        <w:ind w:left="720" w:firstLine="420"/>
        <w:divId w:val="465317432"/>
        <w:rPr>
          <w:rFonts w:ascii="Arial" w:hAnsi="Arial" w:cs="Arial"/>
          <w:lang w:val="en"/>
        </w:rPr>
      </w:pPr>
      <w:r w:rsidRPr="00115B86">
        <w:rPr>
          <w:rFonts w:ascii="Arial" w:eastAsia="Times New Roman" w:hAnsi="Arial" w:cs="Arial"/>
          <w:sz w:val="24"/>
          <w:szCs w:val="24"/>
          <w:lang w:val="en"/>
        </w:rPr>
        <w:t xml:space="preserve">This study examines the role of gender and other demographic factors in shaping the research productivity of </w:t>
      </w:r>
      <w:proofErr w:type="spellStart"/>
      <w:r w:rsidRPr="00115B86">
        <w:rPr>
          <w:rFonts w:ascii="Arial" w:eastAsia="Times New Roman" w:hAnsi="Arial" w:cs="Arial"/>
          <w:sz w:val="24"/>
          <w:szCs w:val="24"/>
          <w:lang w:val="en"/>
        </w:rPr>
        <w:t>african</w:t>
      </w:r>
      <w:proofErr w:type="spellEnd"/>
      <w:r w:rsidRPr="00115B86">
        <w:rPr>
          <w:rFonts w:ascii="Arial" w:eastAsia="Times New Roman" w:hAnsi="Arial" w:cs="Arial"/>
          <w:sz w:val="24"/>
          <w:szCs w:val="24"/>
          <w:lang w:val="en"/>
        </w:rPr>
        <w:t xml:space="preserve"> academics during the covid-19 pandemic. It found that marital status affected female researchers' productivity, with single and married women displaying varying levels of output, while male researchers were unaffected by marital status. Additionally, an increase in income boosted men's </w:t>
      </w:r>
      <w:r w:rsidRPr="00115B86">
        <w:rPr>
          <w:rFonts w:ascii="Arial" w:eastAsia="Times New Roman" w:hAnsi="Arial" w:cs="Arial"/>
          <w:sz w:val="24"/>
          <w:szCs w:val="24"/>
          <w:lang w:val="en"/>
        </w:rPr>
        <w:lastRenderedPageBreak/>
        <w:t>productivity but had no significant effect on women. Women researchers faced increased workloads during the pandemic, reducing their productivity. The study underscores the importance of providing mental health support and tailored resources to ensure equitable research productivity across genders during crises.</w:t>
      </w:r>
    </w:p>
    <w:p w14:paraId="30737B2D" w14:textId="77777777" w:rsidR="00115B86" w:rsidRPr="00115B86" w:rsidRDefault="00115B86" w:rsidP="00184BE3">
      <w:pPr>
        <w:spacing w:line="360" w:lineRule="auto"/>
        <w:divId w:val="465317432"/>
        <w:rPr>
          <w:lang w:val="en"/>
        </w:rPr>
      </w:pPr>
    </w:p>
    <w:p w14:paraId="5B0FC667" w14:textId="3BD79BE1" w:rsidR="00172195" w:rsidRPr="00115B86" w:rsidRDefault="00172195" w:rsidP="00184BE3">
      <w:pPr>
        <w:pStyle w:val="Heading3"/>
        <w:spacing w:line="360" w:lineRule="auto"/>
        <w:divId w:val="465317432"/>
        <w:rPr>
          <w:rFonts w:ascii="Arial" w:eastAsia="Times New Roman" w:hAnsi="Arial" w:cs="Arial"/>
          <w:b/>
          <w:bCs/>
          <w:lang w:val="en"/>
        </w:rPr>
      </w:pPr>
      <w:r w:rsidRPr="00115B86">
        <w:rPr>
          <w:rFonts w:ascii="Arial" w:eastAsia="Times New Roman" w:hAnsi="Arial" w:cs="Arial"/>
          <w:b/>
          <w:bCs/>
          <w:lang w:val="en"/>
        </w:rPr>
        <w:t>Final Prompt</w:t>
      </w:r>
    </w:p>
    <w:p w14:paraId="073B389C" w14:textId="627E58AD" w:rsidR="00172195" w:rsidRDefault="00172195" w:rsidP="00184BE3">
      <w:pPr>
        <w:pStyle w:val="NormalWeb"/>
        <w:spacing w:line="360" w:lineRule="auto"/>
        <w:ind w:left="420"/>
        <w:divId w:val="465317432"/>
        <w:rPr>
          <w:rStyle w:val="Strong"/>
          <w:rFonts w:ascii="Arial" w:hAnsi="Arial" w:cs="Arial"/>
          <w:sz w:val="28"/>
          <w:szCs w:val="28"/>
          <w:lang w:val="en"/>
        </w:rPr>
      </w:pPr>
      <w:proofErr w:type="gramStart"/>
      <w:r w:rsidRPr="00115B86">
        <w:rPr>
          <w:rStyle w:val="Strong"/>
          <w:rFonts w:ascii="Arial" w:hAnsi="Arial" w:cs="Arial"/>
          <w:sz w:val="28"/>
          <w:szCs w:val="28"/>
          <w:lang w:val="en"/>
        </w:rPr>
        <w:t xml:space="preserve">Description </w:t>
      </w:r>
      <w:r w:rsidR="00115B86" w:rsidRPr="00115B86">
        <w:rPr>
          <w:rStyle w:val="Strong"/>
          <w:rFonts w:ascii="Arial" w:hAnsi="Arial" w:cs="Arial"/>
          <w:sz w:val="28"/>
          <w:szCs w:val="28"/>
          <w:lang w:val="en"/>
        </w:rPr>
        <w:t>:</w:t>
      </w:r>
      <w:proofErr w:type="gramEnd"/>
    </w:p>
    <w:p w14:paraId="01D7090E" w14:textId="7DA76747" w:rsidR="00115B86" w:rsidRPr="00115B86" w:rsidRDefault="00115B86" w:rsidP="00184BE3">
      <w:pPr>
        <w:pStyle w:val="NormalWeb"/>
        <w:spacing w:line="360" w:lineRule="auto"/>
        <w:ind w:left="420"/>
        <w:divId w:val="465317432"/>
        <w:rPr>
          <w:rFonts w:ascii="Arial" w:hAnsi="Arial" w:cs="Arial"/>
          <w:b/>
          <w:bCs/>
          <w:sz w:val="24"/>
          <w:szCs w:val="24"/>
          <w:lang w:val="en"/>
        </w:rPr>
      </w:pPr>
      <w:r>
        <w:rPr>
          <w:rStyle w:val="Strong"/>
          <w:rFonts w:ascii="Arial" w:hAnsi="Arial" w:cs="Arial"/>
          <w:sz w:val="28"/>
          <w:szCs w:val="28"/>
          <w:lang w:val="en"/>
        </w:rPr>
        <w:tab/>
      </w:r>
      <w:r w:rsidRPr="00115B86">
        <w:rPr>
          <w:rStyle w:val="Strong"/>
          <w:rFonts w:ascii="Arial" w:hAnsi="Arial" w:cs="Arial"/>
          <w:b w:val="0"/>
          <w:bCs w:val="0"/>
          <w:sz w:val="24"/>
          <w:szCs w:val="24"/>
          <w:lang w:val="en"/>
        </w:rPr>
        <w:t>Assess how the COVID-19 pandemic and demographic factors like gender, marital status, income, and mental health influenced the research productivity of African academics, emphasizing gender-specific impacts and the need for supportive interventions.</w:t>
      </w:r>
    </w:p>
    <w:p w14:paraId="05F76E53" w14:textId="1A320243" w:rsidR="00172195" w:rsidRDefault="00172195" w:rsidP="00184BE3">
      <w:pPr>
        <w:pStyle w:val="NormalWeb"/>
        <w:spacing w:line="360" w:lineRule="auto"/>
        <w:ind w:left="420"/>
        <w:divId w:val="465317432"/>
        <w:rPr>
          <w:rStyle w:val="Strong"/>
          <w:rFonts w:ascii="Arial" w:hAnsi="Arial" w:cs="Arial"/>
          <w:sz w:val="28"/>
          <w:szCs w:val="28"/>
          <w:lang w:val="en"/>
        </w:rPr>
      </w:pPr>
      <w:r w:rsidRPr="00115B86">
        <w:rPr>
          <w:rStyle w:val="Strong"/>
          <w:rFonts w:ascii="Arial" w:hAnsi="Arial" w:cs="Arial"/>
          <w:sz w:val="28"/>
          <w:szCs w:val="28"/>
          <w:lang w:val="en"/>
        </w:rPr>
        <w:t xml:space="preserve">Generated </w:t>
      </w:r>
      <w:proofErr w:type="gramStart"/>
      <w:r w:rsidRPr="00115B86">
        <w:rPr>
          <w:rStyle w:val="Strong"/>
          <w:rFonts w:ascii="Arial" w:hAnsi="Arial" w:cs="Arial"/>
          <w:sz w:val="28"/>
          <w:szCs w:val="28"/>
          <w:lang w:val="en"/>
        </w:rPr>
        <w:t xml:space="preserve">Summary </w:t>
      </w:r>
      <w:r w:rsidR="00115B86" w:rsidRPr="00115B86">
        <w:rPr>
          <w:rStyle w:val="Strong"/>
          <w:rFonts w:ascii="Arial" w:hAnsi="Arial" w:cs="Arial"/>
          <w:sz w:val="28"/>
          <w:szCs w:val="28"/>
          <w:lang w:val="en"/>
        </w:rPr>
        <w:t>:</w:t>
      </w:r>
      <w:proofErr w:type="gramEnd"/>
    </w:p>
    <w:p w14:paraId="02A4E601" w14:textId="1FD92880" w:rsidR="00115B86" w:rsidRPr="00115B86" w:rsidRDefault="00115B86" w:rsidP="00184BE3">
      <w:pPr>
        <w:pStyle w:val="NormalWeb"/>
        <w:spacing w:line="360" w:lineRule="auto"/>
        <w:ind w:left="420"/>
        <w:divId w:val="465317432"/>
        <w:rPr>
          <w:rFonts w:ascii="Arial" w:hAnsi="Arial" w:cs="Arial"/>
          <w:b/>
          <w:bCs/>
          <w:sz w:val="24"/>
          <w:szCs w:val="24"/>
          <w:lang w:val="en"/>
        </w:rPr>
      </w:pPr>
      <w:r>
        <w:rPr>
          <w:rStyle w:val="Strong"/>
          <w:rFonts w:ascii="Arial" w:hAnsi="Arial" w:cs="Arial"/>
          <w:sz w:val="28"/>
          <w:szCs w:val="28"/>
          <w:lang w:val="en"/>
        </w:rPr>
        <w:tab/>
      </w:r>
      <w:r w:rsidRPr="00115B86">
        <w:rPr>
          <w:rStyle w:val="Strong"/>
          <w:rFonts w:ascii="Arial" w:hAnsi="Arial" w:cs="Arial"/>
          <w:b w:val="0"/>
          <w:bCs w:val="0"/>
          <w:sz w:val="24"/>
          <w:szCs w:val="24"/>
          <w:lang w:val="en"/>
        </w:rPr>
        <w:t>The study assesses the influence of the COVID-19 pandemic on the research productivity of African academics, focusing on gender-specific impacts. It reveals that marital status significantly affected women's productivity, with single and married women showing varied outcomes, while men remained unaffected. Income increases benefited men's productivity but did not impact women. The pandemic exacerbated workloads for women researchers, diminishing their productivity, whereas men's mental health improvements correlated with higher productivity.</w:t>
      </w:r>
    </w:p>
    <w:p w14:paraId="00501BBB" w14:textId="77777777" w:rsidR="00172195" w:rsidRPr="00115B86" w:rsidRDefault="00172195" w:rsidP="00184BE3">
      <w:pPr>
        <w:pStyle w:val="Heading3"/>
        <w:spacing w:line="360" w:lineRule="auto"/>
        <w:divId w:val="465317432"/>
        <w:rPr>
          <w:rFonts w:ascii="Arial" w:eastAsia="Times New Roman" w:hAnsi="Arial" w:cs="Arial"/>
          <w:b/>
          <w:bCs/>
          <w:lang w:val="en"/>
        </w:rPr>
      </w:pPr>
      <w:r w:rsidRPr="00115B86">
        <w:rPr>
          <w:rFonts w:ascii="Arial" w:eastAsia="Times New Roman" w:hAnsi="Arial" w:cs="Arial"/>
          <w:b/>
          <w:bCs/>
          <w:lang w:val="en"/>
        </w:rPr>
        <w:t>Insights and Applications</w:t>
      </w:r>
    </w:p>
    <w:p w14:paraId="1C44838B" w14:textId="2B679240" w:rsidR="00172195" w:rsidRDefault="00172195" w:rsidP="00184BE3">
      <w:pPr>
        <w:pStyle w:val="NormalWeb"/>
        <w:spacing w:line="360" w:lineRule="auto"/>
        <w:ind w:left="420"/>
        <w:divId w:val="465317432"/>
        <w:rPr>
          <w:rStyle w:val="Strong"/>
          <w:rFonts w:ascii="Arial" w:hAnsi="Arial" w:cs="Arial"/>
          <w:sz w:val="28"/>
          <w:szCs w:val="28"/>
          <w:lang w:val="en"/>
        </w:rPr>
      </w:pPr>
      <w:r w:rsidRPr="00836B25">
        <w:rPr>
          <w:rStyle w:val="Strong"/>
          <w:rFonts w:ascii="Arial" w:hAnsi="Arial" w:cs="Arial"/>
          <w:sz w:val="28"/>
          <w:szCs w:val="28"/>
          <w:lang w:val="en"/>
        </w:rPr>
        <w:t xml:space="preserve">Key </w:t>
      </w:r>
      <w:proofErr w:type="gramStart"/>
      <w:r w:rsidRPr="00836B25">
        <w:rPr>
          <w:rStyle w:val="Strong"/>
          <w:rFonts w:ascii="Arial" w:hAnsi="Arial" w:cs="Arial"/>
          <w:sz w:val="28"/>
          <w:szCs w:val="28"/>
          <w:lang w:val="en"/>
        </w:rPr>
        <w:t xml:space="preserve">Insights </w:t>
      </w:r>
      <w:r w:rsidR="00836B25" w:rsidRPr="00836B25">
        <w:rPr>
          <w:rStyle w:val="Strong"/>
          <w:rFonts w:ascii="Arial" w:hAnsi="Arial" w:cs="Arial"/>
          <w:sz w:val="28"/>
          <w:szCs w:val="28"/>
          <w:lang w:val="en"/>
        </w:rPr>
        <w:t>:</w:t>
      </w:r>
      <w:proofErr w:type="gramEnd"/>
    </w:p>
    <w:p w14:paraId="3E41883D" w14:textId="5EA36EFD" w:rsidR="00836B25" w:rsidRPr="00836B25" w:rsidRDefault="00836B25" w:rsidP="00184BE3">
      <w:pPr>
        <w:pStyle w:val="NormalWeb"/>
        <w:spacing w:line="360" w:lineRule="auto"/>
        <w:ind w:left="420"/>
        <w:divId w:val="465317432"/>
        <w:rPr>
          <w:rFonts w:ascii="Arial" w:hAnsi="Arial" w:cs="Arial"/>
          <w:b/>
          <w:bCs/>
          <w:sz w:val="24"/>
          <w:szCs w:val="24"/>
          <w:lang w:val="en"/>
        </w:rPr>
      </w:pPr>
      <w:r>
        <w:rPr>
          <w:rStyle w:val="Strong"/>
          <w:rFonts w:ascii="Arial" w:hAnsi="Arial" w:cs="Arial"/>
          <w:sz w:val="28"/>
          <w:szCs w:val="28"/>
          <w:lang w:val="en"/>
        </w:rPr>
        <w:tab/>
      </w:r>
      <w:r w:rsidRPr="00836B25">
        <w:rPr>
          <w:rStyle w:val="Strong"/>
          <w:rFonts w:ascii="Arial" w:hAnsi="Arial" w:cs="Arial"/>
          <w:b w:val="0"/>
          <w:bCs w:val="0"/>
          <w:sz w:val="24"/>
          <w:szCs w:val="24"/>
          <w:lang w:val="en"/>
        </w:rPr>
        <w:t xml:space="preserve">The research highlights the complex interplay between gender, marital status, income, and mental health in determining research productivity during the COVID-19 pandemic. A significant insight is the disparity in how these factors affect male and female researchers. </w:t>
      </w:r>
      <w:r w:rsidRPr="00836B25">
        <w:rPr>
          <w:rStyle w:val="Strong"/>
          <w:rFonts w:ascii="Arial" w:hAnsi="Arial" w:cs="Arial"/>
          <w:b w:val="0"/>
          <w:bCs w:val="0"/>
          <w:sz w:val="24"/>
          <w:szCs w:val="24"/>
          <w:lang w:val="en"/>
        </w:rPr>
        <w:lastRenderedPageBreak/>
        <w:t>Women's productivity was more adversely affected by marital status and increased workloads, while men's productivity benefited from higher income and improved mental health. This suggests that existing support structures may be inadequate for addressing the unique challenges faced by female researchers, particularly during crises. The study underscores the importance of creating targeted interventions that address these disparities, ensuring that female researchers receive adequate mental health support and workload management resources.</w:t>
      </w:r>
    </w:p>
    <w:p w14:paraId="0B771E3A" w14:textId="12514D5F" w:rsidR="00172195" w:rsidRDefault="00172195" w:rsidP="00184BE3">
      <w:pPr>
        <w:pStyle w:val="NormalWeb"/>
        <w:spacing w:line="360" w:lineRule="auto"/>
        <w:ind w:left="420"/>
        <w:divId w:val="465317432"/>
        <w:rPr>
          <w:rStyle w:val="Strong"/>
          <w:rFonts w:ascii="Arial" w:hAnsi="Arial" w:cs="Arial"/>
          <w:sz w:val="28"/>
          <w:szCs w:val="28"/>
          <w:lang w:val="en"/>
        </w:rPr>
      </w:pPr>
      <w:r w:rsidRPr="00836B25">
        <w:rPr>
          <w:rStyle w:val="Strong"/>
          <w:rFonts w:ascii="Arial" w:hAnsi="Arial" w:cs="Arial"/>
          <w:sz w:val="28"/>
          <w:szCs w:val="28"/>
          <w:lang w:val="en"/>
        </w:rPr>
        <w:t xml:space="preserve">Potential </w:t>
      </w:r>
      <w:proofErr w:type="gramStart"/>
      <w:r w:rsidRPr="00836B25">
        <w:rPr>
          <w:rStyle w:val="Strong"/>
          <w:rFonts w:ascii="Arial" w:hAnsi="Arial" w:cs="Arial"/>
          <w:sz w:val="28"/>
          <w:szCs w:val="28"/>
          <w:lang w:val="en"/>
        </w:rPr>
        <w:t>Applications</w:t>
      </w:r>
      <w:r w:rsidR="00836B25" w:rsidRPr="00836B25">
        <w:rPr>
          <w:rStyle w:val="Strong"/>
          <w:rFonts w:ascii="Arial" w:hAnsi="Arial" w:cs="Arial"/>
          <w:sz w:val="28"/>
          <w:szCs w:val="28"/>
          <w:lang w:val="en"/>
        </w:rPr>
        <w:t xml:space="preserve"> :</w:t>
      </w:r>
      <w:proofErr w:type="gramEnd"/>
    </w:p>
    <w:p w14:paraId="511DC14F" w14:textId="0054ADFD" w:rsidR="00836B25" w:rsidRPr="00836B25" w:rsidRDefault="00836B25" w:rsidP="00184BE3">
      <w:pPr>
        <w:pStyle w:val="NormalWeb"/>
        <w:spacing w:line="360" w:lineRule="auto"/>
        <w:ind w:left="420"/>
        <w:divId w:val="465317432"/>
        <w:rPr>
          <w:rFonts w:ascii="Arial" w:hAnsi="Arial" w:cs="Arial"/>
          <w:b/>
          <w:bCs/>
          <w:sz w:val="24"/>
          <w:szCs w:val="24"/>
          <w:lang w:val="en"/>
        </w:rPr>
      </w:pPr>
      <w:r w:rsidRPr="00836B25">
        <w:rPr>
          <w:rStyle w:val="Strong"/>
          <w:rFonts w:ascii="Arial" w:hAnsi="Arial" w:cs="Arial"/>
          <w:b w:val="0"/>
          <w:bCs w:val="0"/>
          <w:sz w:val="24"/>
          <w:szCs w:val="24"/>
          <w:lang w:val="en"/>
        </w:rPr>
        <w:tab/>
        <w:t>The findings of this research have practical implications for university administrators, policymakers, and research institutions aiming to support gender equity in academia. Developing gender-sensitive policies that address the unique challenges faced by female researchers, such as offering mental health support and reducing workloads during crises, can help bridge the productivity gap. Institutions could implement flexible working conditions, provide targeted financial support, and create mental health programs specifically designed for women researchers. These interventions could foster a more supportive environment that ensures equal research opportunities and productivity across genders, particularly during global disruptions like the COVID-19 pandemic.</w:t>
      </w:r>
    </w:p>
    <w:p w14:paraId="73CF57CE" w14:textId="77777777" w:rsidR="00172195" w:rsidRPr="00836B25" w:rsidRDefault="00172195" w:rsidP="00184BE3">
      <w:pPr>
        <w:pStyle w:val="Heading3"/>
        <w:spacing w:line="360" w:lineRule="auto"/>
        <w:divId w:val="465317432"/>
        <w:rPr>
          <w:rFonts w:ascii="Arial" w:eastAsia="Times New Roman" w:hAnsi="Arial" w:cs="Arial"/>
          <w:b/>
          <w:bCs/>
          <w:lang w:val="en"/>
        </w:rPr>
      </w:pPr>
      <w:r w:rsidRPr="00836B25">
        <w:rPr>
          <w:rFonts w:ascii="Arial" w:eastAsia="Times New Roman" w:hAnsi="Arial" w:cs="Arial"/>
          <w:b/>
          <w:bCs/>
          <w:lang w:val="en"/>
        </w:rPr>
        <w:t>Evaluation</w:t>
      </w:r>
    </w:p>
    <w:p w14:paraId="746877A3" w14:textId="546BFC17" w:rsidR="00172195" w:rsidRDefault="00172195" w:rsidP="00184BE3">
      <w:pPr>
        <w:pStyle w:val="NormalWeb"/>
        <w:spacing w:line="360" w:lineRule="auto"/>
        <w:ind w:left="420"/>
        <w:divId w:val="465317432"/>
        <w:rPr>
          <w:rStyle w:val="Strong"/>
          <w:rFonts w:ascii="Arial" w:hAnsi="Arial" w:cs="Arial"/>
          <w:sz w:val="28"/>
          <w:szCs w:val="28"/>
          <w:lang w:val="en"/>
        </w:rPr>
      </w:pPr>
      <w:proofErr w:type="gramStart"/>
      <w:r w:rsidRPr="00836B25">
        <w:rPr>
          <w:rStyle w:val="Strong"/>
          <w:rFonts w:ascii="Arial" w:hAnsi="Arial" w:cs="Arial"/>
          <w:sz w:val="28"/>
          <w:szCs w:val="28"/>
          <w:lang w:val="en"/>
        </w:rPr>
        <w:t>Clarity</w:t>
      </w:r>
      <w:r w:rsidR="00836B25" w:rsidRPr="00836B25">
        <w:rPr>
          <w:rStyle w:val="Strong"/>
          <w:rFonts w:ascii="Arial" w:hAnsi="Arial" w:cs="Arial"/>
          <w:sz w:val="28"/>
          <w:szCs w:val="28"/>
          <w:lang w:val="en"/>
        </w:rPr>
        <w:t xml:space="preserve"> </w:t>
      </w:r>
      <w:r w:rsidR="00836B25">
        <w:rPr>
          <w:rStyle w:val="Strong"/>
          <w:rFonts w:ascii="Arial" w:hAnsi="Arial" w:cs="Arial"/>
          <w:sz w:val="28"/>
          <w:szCs w:val="28"/>
          <w:lang w:val="en"/>
        </w:rPr>
        <w:t>:</w:t>
      </w:r>
      <w:proofErr w:type="gramEnd"/>
    </w:p>
    <w:p w14:paraId="61F17E44" w14:textId="343E2A5F" w:rsidR="00836B25" w:rsidRPr="00836B25" w:rsidRDefault="00836B25" w:rsidP="00184BE3">
      <w:pPr>
        <w:pStyle w:val="NormalWeb"/>
        <w:spacing w:line="360" w:lineRule="auto"/>
        <w:ind w:left="420"/>
        <w:divId w:val="465317432"/>
        <w:rPr>
          <w:rFonts w:ascii="Arial" w:hAnsi="Arial" w:cs="Arial"/>
          <w:b/>
          <w:bCs/>
          <w:sz w:val="24"/>
          <w:szCs w:val="24"/>
          <w:lang w:val="en"/>
        </w:rPr>
      </w:pPr>
      <w:r>
        <w:rPr>
          <w:rStyle w:val="Strong"/>
          <w:rFonts w:ascii="Arial" w:hAnsi="Arial" w:cs="Arial"/>
          <w:sz w:val="28"/>
          <w:szCs w:val="28"/>
          <w:lang w:val="en"/>
        </w:rPr>
        <w:tab/>
      </w:r>
      <w:r w:rsidRPr="00836B25">
        <w:rPr>
          <w:rStyle w:val="Strong"/>
          <w:rFonts w:ascii="Arial" w:hAnsi="Arial" w:cs="Arial"/>
          <w:b w:val="0"/>
          <w:bCs w:val="0"/>
          <w:sz w:val="24"/>
          <w:szCs w:val="24"/>
          <w:lang w:val="en"/>
        </w:rPr>
        <w:t>The final summary is clear and effectively conveys the key findings of the study, emphasizing the differential impact of the pandemic on male and female researchers' productivity.</w:t>
      </w:r>
    </w:p>
    <w:p w14:paraId="059200AE" w14:textId="77777777" w:rsidR="00184BE3" w:rsidRDefault="00184BE3" w:rsidP="00184BE3">
      <w:pPr>
        <w:pStyle w:val="NormalWeb"/>
        <w:spacing w:line="360" w:lineRule="auto"/>
        <w:ind w:left="420"/>
        <w:divId w:val="465317432"/>
        <w:rPr>
          <w:rStyle w:val="Strong"/>
          <w:rFonts w:ascii="Arial" w:hAnsi="Arial" w:cs="Arial"/>
          <w:sz w:val="28"/>
          <w:szCs w:val="28"/>
          <w:lang w:val="en"/>
        </w:rPr>
      </w:pPr>
    </w:p>
    <w:p w14:paraId="637F7CE4" w14:textId="77777777" w:rsidR="00184BE3" w:rsidRDefault="00184BE3" w:rsidP="00184BE3">
      <w:pPr>
        <w:pStyle w:val="NormalWeb"/>
        <w:spacing w:line="360" w:lineRule="auto"/>
        <w:ind w:left="420"/>
        <w:divId w:val="465317432"/>
        <w:rPr>
          <w:rStyle w:val="Strong"/>
          <w:rFonts w:ascii="Arial" w:hAnsi="Arial" w:cs="Arial"/>
          <w:sz w:val="28"/>
          <w:szCs w:val="28"/>
          <w:lang w:val="en"/>
        </w:rPr>
      </w:pPr>
    </w:p>
    <w:p w14:paraId="51E6702B" w14:textId="4D30C842" w:rsidR="00836B25" w:rsidRDefault="00172195" w:rsidP="00184BE3">
      <w:pPr>
        <w:pStyle w:val="NormalWeb"/>
        <w:spacing w:line="360" w:lineRule="auto"/>
        <w:ind w:left="420"/>
        <w:divId w:val="465317432"/>
        <w:rPr>
          <w:rStyle w:val="Strong"/>
          <w:rFonts w:ascii="Arial" w:hAnsi="Arial" w:cs="Arial"/>
          <w:sz w:val="28"/>
          <w:szCs w:val="28"/>
          <w:lang w:val="en"/>
        </w:rPr>
      </w:pPr>
      <w:proofErr w:type="gramStart"/>
      <w:r w:rsidRPr="00836B25">
        <w:rPr>
          <w:rStyle w:val="Strong"/>
          <w:rFonts w:ascii="Arial" w:hAnsi="Arial" w:cs="Arial"/>
          <w:sz w:val="28"/>
          <w:szCs w:val="28"/>
          <w:lang w:val="en"/>
        </w:rPr>
        <w:lastRenderedPageBreak/>
        <w:t xml:space="preserve">Accuracy </w:t>
      </w:r>
      <w:r w:rsidR="00836B25" w:rsidRPr="00836B25">
        <w:rPr>
          <w:rStyle w:val="Strong"/>
          <w:rFonts w:ascii="Arial" w:hAnsi="Arial" w:cs="Arial"/>
          <w:sz w:val="28"/>
          <w:szCs w:val="28"/>
          <w:lang w:val="en"/>
        </w:rPr>
        <w:t>:</w:t>
      </w:r>
      <w:proofErr w:type="gramEnd"/>
    </w:p>
    <w:p w14:paraId="2B07F93D" w14:textId="4A8F3A44" w:rsidR="00836B25" w:rsidRPr="00836B25" w:rsidRDefault="00836B25" w:rsidP="00184BE3">
      <w:pPr>
        <w:pStyle w:val="NormalWeb"/>
        <w:spacing w:line="360" w:lineRule="auto"/>
        <w:ind w:left="420"/>
        <w:divId w:val="465317432"/>
        <w:rPr>
          <w:rStyle w:val="Strong"/>
          <w:rFonts w:ascii="Arial" w:hAnsi="Arial" w:cs="Arial"/>
          <w:b w:val="0"/>
          <w:bCs w:val="0"/>
          <w:sz w:val="24"/>
          <w:szCs w:val="24"/>
          <w:lang w:val="en"/>
        </w:rPr>
      </w:pPr>
      <w:r w:rsidRPr="00836B25">
        <w:rPr>
          <w:rStyle w:val="Strong"/>
          <w:rFonts w:ascii="Arial" w:hAnsi="Arial" w:cs="Arial"/>
          <w:b w:val="0"/>
          <w:bCs w:val="0"/>
          <w:sz w:val="24"/>
          <w:szCs w:val="24"/>
          <w:lang w:val="en"/>
        </w:rPr>
        <w:tab/>
        <w:t>The summary accurately reflects the research findings, highlighting the significant gender disparities in productivity due to marital status, income, and mental health factors during the pandemic.</w:t>
      </w:r>
    </w:p>
    <w:p w14:paraId="54A1642B" w14:textId="02E3E349" w:rsidR="00172195" w:rsidRDefault="007333DE" w:rsidP="00184BE3">
      <w:pPr>
        <w:pStyle w:val="NormalWeb"/>
        <w:spacing w:line="360" w:lineRule="auto"/>
        <w:divId w:val="465317432"/>
        <w:rPr>
          <w:rFonts w:ascii="Arial" w:hAnsi="Arial" w:cs="Arial"/>
          <w:sz w:val="28"/>
          <w:szCs w:val="28"/>
          <w:lang w:val="en"/>
        </w:rPr>
      </w:pPr>
      <w:proofErr w:type="gramStart"/>
      <w:r w:rsidRPr="00836B25">
        <w:rPr>
          <w:rStyle w:val="Strong"/>
          <w:rFonts w:ascii="Arial" w:hAnsi="Arial" w:cs="Arial"/>
          <w:sz w:val="28"/>
          <w:szCs w:val="28"/>
          <w:lang w:val="en"/>
        </w:rPr>
        <w:t xml:space="preserve">RELEVANCE </w:t>
      </w:r>
      <w:r w:rsidRPr="00836B25">
        <w:rPr>
          <w:rFonts w:ascii="Arial" w:hAnsi="Arial" w:cs="Arial"/>
          <w:sz w:val="28"/>
          <w:szCs w:val="28"/>
          <w:lang w:val="en"/>
        </w:rPr>
        <w:t>:</w:t>
      </w:r>
      <w:proofErr w:type="gramEnd"/>
    </w:p>
    <w:p w14:paraId="40158FEA" w14:textId="36A6668E" w:rsidR="00836B25" w:rsidRPr="00836B25" w:rsidRDefault="00836B25" w:rsidP="00184BE3">
      <w:pPr>
        <w:pStyle w:val="NormalWeb"/>
        <w:spacing w:line="360" w:lineRule="auto"/>
        <w:divId w:val="465317432"/>
        <w:rPr>
          <w:rFonts w:ascii="Arial" w:hAnsi="Arial" w:cs="Arial"/>
          <w:sz w:val="24"/>
          <w:szCs w:val="24"/>
          <w:lang w:val="en"/>
        </w:rPr>
      </w:pPr>
      <w:r>
        <w:rPr>
          <w:rFonts w:ascii="Arial" w:hAnsi="Arial" w:cs="Arial"/>
          <w:sz w:val="28"/>
          <w:szCs w:val="28"/>
          <w:lang w:val="en"/>
        </w:rPr>
        <w:tab/>
      </w:r>
      <w:r w:rsidRPr="00836B25">
        <w:rPr>
          <w:rFonts w:ascii="Arial" w:hAnsi="Arial" w:cs="Arial"/>
          <w:sz w:val="24"/>
          <w:szCs w:val="24"/>
          <w:lang w:val="en"/>
        </w:rPr>
        <w:t>The insights and applications are highly relevant to academic institutions and policymakers seeking to promote gender equity in research productivity, particularly in response to crises like the COVID-19 pandemic.</w:t>
      </w:r>
    </w:p>
    <w:p w14:paraId="4E8CB111" w14:textId="77777777" w:rsidR="00172195" w:rsidRPr="00836B25" w:rsidRDefault="00172195" w:rsidP="00184BE3">
      <w:pPr>
        <w:pStyle w:val="Heading3"/>
        <w:spacing w:line="360" w:lineRule="auto"/>
        <w:divId w:val="465317432"/>
        <w:rPr>
          <w:rFonts w:ascii="Arial" w:eastAsia="Times New Roman" w:hAnsi="Arial" w:cs="Arial"/>
          <w:b/>
          <w:bCs/>
          <w:lang w:val="en"/>
        </w:rPr>
      </w:pPr>
      <w:r w:rsidRPr="00836B25">
        <w:rPr>
          <w:rFonts w:ascii="Arial" w:eastAsia="Times New Roman" w:hAnsi="Arial" w:cs="Arial"/>
          <w:b/>
          <w:bCs/>
          <w:lang w:val="en"/>
        </w:rPr>
        <w:t>Reflection</w:t>
      </w:r>
    </w:p>
    <w:p w14:paraId="31555EE9" w14:textId="77777777" w:rsidR="00836B25" w:rsidRPr="00836B25" w:rsidRDefault="00836B25" w:rsidP="00184BE3">
      <w:pPr>
        <w:pStyle w:val="NormalWeb"/>
        <w:spacing w:line="360" w:lineRule="auto"/>
        <w:ind w:left="300" w:right="300"/>
        <w:jc w:val="both"/>
        <w:divId w:val="465317432"/>
        <w:rPr>
          <w:rStyle w:val="Strong"/>
          <w:rFonts w:ascii="Arial" w:hAnsi="Arial" w:cs="Arial"/>
          <w:b w:val="0"/>
          <w:bCs w:val="0"/>
          <w:sz w:val="24"/>
          <w:szCs w:val="24"/>
          <w:lang w:val="en"/>
        </w:rPr>
      </w:pPr>
      <w:r>
        <w:rPr>
          <w:rStyle w:val="Strong"/>
          <w:rFonts w:ascii="Arial" w:hAnsi="Arial" w:cs="Arial"/>
          <w:lang w:val="en"/>
        </w:rPr>
        <w:tab/>
      </w:r>
      <w:r w:rsidRPr="00836B25">
        <w:rPr>
          <w:rStyle w:val="Strong"/>
          <w:rFonts w:ascii="Arial" w:hAnsi="Arial" w:cs="Arial"/>
          <w:b w:val="0"/>
          <w:bCs w:val="0"/>
          <w:sz w:val="24"/>
          <w:szCs w:val="24"/>
          <w:lang w:val="en"/>
        </w:rPr>
        <w:t>This exercise has deepened my understanding of how to distill complex research findings into concise, actionable insights. One challenge was ensuring that the summary accurately captured the nuances of the study, particularly the differential impacts of various demographic factors on male and female researchers. Iterating through different prompts helped refine the focus and clarity of the summary, ensuring that the most critical insights were highlighted.</w:t>
      </w:r>
    </w:p>
    <w:p w14:paraId="75F5F49D" w14:textId="77777777" w:rsidR="00836B25" w:rsidRPr="00836B25" w:rsidRDefault="00836B25" w:rsidP="00184BE3">
      <w:pPr>
        <w:pStyle w:val="NormalWeb"/>
        <w:spacing w:line="360" w:lineRule="auto"/>
        <w:ind w:left="300" w:right="300"/>
        <w:jc w:val="both"/>
        <w:divId w:val="465317432"/>
        <w:rPr>
          <w:rStyle w:val="Strong"/>
          <w:rFonts w:ascii="Arial" w:hAnsi="Arial" w:cs="Arial"/>
          <w:b w:val="0"/>
          <w:bCs w:val="0"/>
          <w:sz w:val="24"/>
          <w:szCs w:val="24"/>
          <w:lang w:val="en"/>
        </w:rPr>
      </w:pPr>
      <w:r w:rsidRPr="00836B25">
        <w:rPr>
          <w:rStyle w:val="Strong"/>
          <w:rFonts w:ascii="Arial" w:hAnsi="Arial" w:cs="Arial"/>
          <w:b w:val="0"/>
          <w:bCs w:val="0"/>
          <w:sz w:val="24"/>
          <w:szCs w:val="24"/>
          <w:lang w:val="en"/>
        </w:rPr>
        <w:t>I also gained a better appreciation for the importance of considering gender-specific challenges in academic research, especially during unprecedented global events like the COVID-19 pandemic. The study's findings underscore the need for targeted interventions that address the unique obstacles faced by female researchers, such as increased workloads and inadequate mental health support.</w:t>
      </w:r>
    </w:p>
    <w:p w14:paraId="0671C527" w14:textId="21E7DD72" w:rsidR="00172195" w:rsidRPr="00836B25" w:rsidRDefault="00836B25" w:rsidP="00184BE3">
      <w:pPr>
        <w:pStyle w:val="NormalWeb"/>
        <w:spacing w:line="360" w:lineRule="auto"/>
        <w:ind w:left="240"/>
        <w:jc w:val="both"/>
        <w:divId w:val="465317432"/>
        <w:rPr>
          <w:rFonts w:ascii="Arial" w:hAnsi="Arial" w:cs="Arial"/>
          <w:b/>
          <w:bCs/>
          <w:sz w:val="24"/>
          <w:szCs w:val="24"/>
          <w:lang w:val="en"/>
        </w:rPr>
      </w:pPr>
      <w:r w:rsidRPr="00836B25">
        <w:rPr>
          <w:rStyle w:val="Strong"/>
          <w:rFonts w:ascii="Arial" w:hAnsi="Arial" w:cs="Arial"/>
          <w:b w:val="0"/>
          <w:bCs w:val="0"/>
          <w:sz w:val="24"/>
          <w:szCs w:val="24"/>
          <w:lang w:val="en"/>
        </w:rPr>
        <w:t>Overall, this exercise has reinforced the value of clear and concise communication in conveying research findings to a broader audience. It has also highlighted the potential for research to inform policy and practice, particularly in areas related to gender equity and mental health in academia.</w:t>
      </w:r>
    </w:p>
    <w:p w14:paraId="681DB923" w14:textId="24470C1E" w:rsidR="00172195" w:rsidRDefault="00172195" w:rsidP="007333DE">
      <w:pPr>
        <w:tabs>
          <w:tab w:val="left" w:pos="2493"/>
        </w:tabs>
        <w:spacing w:line="360" w:lineRule="auto"/>
        <w:divId w:val="465317432"/>
        <w:rPr>
          <w:lang w:val="en"/>
        </w:rPr>
      </w:pPr>
    </w:p>
    <w:sectPr w:rsidR="00172195" w:rsidSect="008720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764A2" w14:textId="77777777" w:rsidR="00CA5D48" w:rsidRDefault="00CA5D48" w:rsidP="000D11C1">
      <w:pPr>
        <w:spacing w:after="0" w:line="240" w:lineRule="auto"/>
      </w:pPr>
      <w:r>
        <w:separator/>
      </w:r>
    </w:p>
  </w:endnote>
  <w:endnote w:type="continuationSeparator" w:id="0">
    <w:p w14:paraId="518CF151" w14:textId="77777777" w:rsidR="00CA5D48" w:rsidRDefault="00CA5D48" w:rsidP="000D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A2992" w14:textId="77777777" w:rsidR="00CA5D48" w:rsidRDefault="00CA5D48" w:rsidP="000D11C1">
      <w:pPr>
        <w:spacing w:after="0" w:line="240" w:lineRule="auto"/>
      </w:pPr>
      <w:r>
        <w:separator/>
      </w:r>
    </w:p>
  </w:footnote>
  <w:footnote w:type="continuationSeparator" w:id="0">
    <w:p w14:paraId="49716129" w14:textId="77777777" w:rsidR="00CA5D48" w:rsidRDefault="00CA5D48" w:rsidP="000D1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647973916">
    <w:abstractNumId w:val="3"/>
  </w:num>
  <w:num w:numId="10" w16cid:durableId="1497723493">
    <w:abstractNumId w:val="3"/>
  </w:num>
  <w:num w:numId="11" w16cid:durableId="1703822521">
    <w:abstractNumId w:val="3"/>
  </w:num>
  <w:num w:numId="12" w16cid:durableId="543643474">
    <w:abstractNumId w:val="3"/>
  </w:num>
  <w:num w:numId="13" w16cid:durableId="861475322">
    <w:abstractNumId w:val="3"/>
  </w:num>
  <w:num w:numId="14" w16cid:durableId="1900092925">
    <w:abstractNumId w:val="3"/>
  </w:num>
  <w:num w:numId="15" w16cid:durableId="1352605533">
    <w:abstractNumId w:val="3"/>
  </w:num>
  <w:num w:numId="16" w16cid:durableId="592081800">
    <w:abstractNumId w:val="3"/>
  </w:num>
  <w:num w:numId="17" w16cid:durableId="259223011">
    <w:abstractNumId w:val="3"/>
  </w:num>
  <w:num w:numId="18" w16cid:durableId="1851211933">
    <w:abstractNumId w:val="3"/>
  </w:num>
  <w:num w:numId="19" w16cid:durableId="1838376276">
    <w:abstractNumId w:val="3"/>
  </w:num>
  <w:num w:numId="20" w16cid:durableId="1687633862">
    <w:abstractNumId w:val="3"/>
  </w:num>
  <w:num w:numId="21" w16cid:durableId="2022539033">
    <w:abstractNumId w:val="3"/>
  </w:num>
  <w:num w:numId="22" w16cid:durableId="763499321">
    <w:abstractNumId w:val="3"/>
  </w:num>
  <w:num w:numId="23" w16cid:durableId="1794203838">
    <w:abstractNumId w:val="3"/>
  </w:num>
  <w:num w:numId="24" w16cid:durableId="786966650">
    <w:abstractNumId w:val="3"/>
  </w:num>
  <w:num w:numId="25" w16cid:durableId="1751928627">
    <w:abstractNumId w:val="3"/>
  </w:num>
  <w:num w:numId="26" w16cid:durableId="269046805">
    <w:abstractNumId w:val="3"/>
  </w:num>
  <w:num w:numId="27" w16cid:durableId="156575527">
    <w:abstractNumId w:val="3"/>
  </w:num>
  <w:num w:numId="28" w16cid:durableId="1232697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095B"/>
    <w:rsid w:val="000D11C1"/>
    <w:rsid w:val="00115B86"/>
    <w:rsid w:val="00120D6F"/>
    <w:rsid w:val="00172195"/>
    <w:rsid w:val="00184BE3"/>
    <w:rsid w:val="00234B39"/>
    <w:rsid w:val="002C0273"/>
    <w:rsid w:val="00304210"/>
    <w:rsid w:val="0046607C"/>
    <w:rsid w:val="004E79EA"/>
    <w:rsid w:val="005244B8"/>
    <w:rsid w:val="007333DE"/>
    <w:rsid w:val="00836B25"/>
    <w:rsid w:val="0087208D"/>
    <w:rsid w:val="00A958D5"/>
    <w:rsid w:val="00B45D63"/>
    <w:rsid w:val="00CA5D48"/>
    <w:rsid w:val="00D31894"/>
    <w:rsid w:val="00DD5008"/>
    <w:rsid w:val="00DE7E39"/>
    <w:rsid w:val="00EB2D84"/>
    <w:rsid w:val="00EB63BE"/>
    <w:rsid w:val="00EE066E"/>
    <w:rsid w:val="00FF7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GB"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5"/>
  </w:style>
  <w:style w:type="paragraph" w:styleId="Heading1">
    <w:name w:val="heading 1"/>
    <w:basedOn w:val="Normal"/>
    <w:next w:val="Normal"/>
    <w:link w:val="Heading1Char"/>
    <w:uiPriority w:val="9"/>
    <w:qFormat/>
    <w:rsid w:val="00172195"/>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7219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7219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17219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17219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17219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7219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7219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7219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721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1721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1721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1721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172195"/>
    <w:rPr>
      <w:rFonts w:asciiTheme="majorHAnsi" w:eastAsiaTheme="majorEastAsia" w:hAnsiTheme="majorHAnsi" w:cstheme="majorBidi"/>
      <w:i/>
      <w:iCs/>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172195"/>
    <w:rPr>
      <w:rFonts w:asciiTheme="minorHAnsi" w:eastAsiaTheme="minorEastAsia" w:hAnsiTheme="minorHAnsi" w:cstheme="minorBidi"/>
      <w:b/>
      <w:bCs/>
      <w:spacing w:val="0"/>
      <w:w w:val="100"/>
      <w:position w:val="0"/>
      <w:sz w:val="20"/>
      <w:szCs w:val="2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D11C1"/>
    <w:rPr>
      <w:color w:val="605E5C"/>
      <w:shd w:val="clear" w:color="auto" w:fill="E1DFDD"/>
    </w:rPr>
  </w:style>
  <w:style w:type="paragraph" w:styleId="Header">
    <w:name w:val="header"/>
    <w:basedOn w:val="Normal"/>
    <w:link w:val="HeaderChar"/>
    <w:uiPriority w:val="99"/>
    <w:unhideWhenUsed/>
    <w:rsid w:val="000D11C1"/>
    <w:pPr>
      <w:tabs>
        <w:tab w:val="center" w:pos="4513"/>
        <w:tab w:val="right" w:pos="9026"/>
      </w:tabs>
    </w:pPr>
  </w:style>
  <w:style w:type="character" w:customStyle="1" w:styleId="HeaderChar">
    <w:name w:val="Header Char"/>
    <w:basedOn w:val="DefaultParagraphFont"/>
    <w:link w:val="Header"/>
    <w:uiPriority w:val="99"/>
    <w:rsid w:val="000D11C1"/>
    <w:rPr>
      <w:rFonts w:eastAsiaTheme="minorEastAsia"/>
      <w:sz w:val="24"/>
      <w:szCs w:val="24"/>
    </w:rPr>
  </w:style>
  <w:style w:type="paragraph" w:styleId="Footer">
    <w:name w:val="footer"/>
    <w:basedOn w:val="Normal"/>
    <w:link w:val="FooterChar"/>
    <w:uiPriority w:val="99"/>
    <w:unhideWhenUsed/>
    <w:rsid w:val="000D11C1"/>
    <w:pPr>
      <w:tabs>
        <w:tab w:val="center" w:pos="4513"/>
        <w:tab w:val="right" w:pos="9026"/>
      </w:tabs>
    </w:pPr>
  </w:style>
  <w:style w:type="character" w:customStyle="1" w:styleId="FooterChar">
    <w:name w:val="Footer Char"/>
    <w:basedOn w:val="DefaultParagraphFont"/>
    <w:link w:val="Footer"/>
    <w:uiPriority w:val="99"/>
    <w:rsid w:val="000D11C1"/>
    <w:rPr>
      <w:rFonts w:eastAsiaTheme="minorEastAsia"/>
      <w:sz w:val="24"/>
      <w:szCs w:val="24"/>
    </w:rPr>
  </w:style>
  <w:style w:type="character" w:customStyle="1" w:styleId="Heading7Char">
    <w:name w:val="Heading 7 Char"/>
    <w:basedOn w:val="DefaultParagraphFont"/>
    <w:link w:val="Heading7"/>
    <w:uiPriority w:val="9"/>
    <w:semiHidden/>
    <w:rsid w:val="001721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21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721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72195"/>
    <w:pPr>
      <w:spacing w:line="240" w:lineRule="auto"/>
    </w:pPr>
    <w:rPr>
      <w:b/>
      <w:bCs/>
      <w:color w:val="E97132" w:themeColor="accent2"/>
      <w:spacing w:val="10"/>
      <w:sz w:val="16"/>
      <w:szCs w:val="16"/>
    </w:rPr>
  </w:style>
  <w:style w:type="paragraph" w:styleId="Title">
    <w:name w:val="Title"/>
    <w:basedOn w:val="Normal"/>
    <w:next w:val="Normal"/>
    <w:link w:val="TitleChar"/>
    <w:uiPriority w:val="10"/>
    <w:qFormat/>
    <w:rsid w:val="0017219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721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7219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72195"/>
    <w:rPr>
      <w:color w:val="000000" w:themeColor="text1"/>
      <w:sz w:val="24"/>
      <w:szCs w:val="24"/>
    </w:rPr>
  </w:style>
  <w:style w:type="character" w:styleId="Emphasis">
    <w:name w:val="Emphasis"/>
    <w:basedOn w:val="DefaultParagraphFont"/>
    <w:uiPriority w:val="20"/>
    <w:qFormat/>
    <w:rsid w:val="00172195"/>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172195"/>
    <w:pPr>
      <w:spacing w:after="0" w:line="240" w:lineRule="auto"/>
    </w:pPr>
  </w:style>
  <w:style w:type="paragraph" w:styleId="Quote">
    <w:name w:val="Quote"/>
    <w:basedOn w:val="Normal"/>
    <w:next w:val="Normal"/>
    <w:link w:val="QuoteChar"/>
    <w:uiPriority w:val="29"/>
    <w:qFormat/>
    <w:rsid w:val="0017219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721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72195"/>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172195"/>
    <w:rPr>
      <w:rFonts w:asciiTheme="majorHAnsi" w:eastAsiaTheme="majorEastAsia" w:hAnsiTheme="majorHAnsi" w:cstheme="majorBidi"/>
      <w:caps/>
      <w:color w:val="BF4E14" w:themeColor="accent2" w:themeShade="BF"/>
      <w:spacing w:val="10"/>
      <w:sz w:val="28"/>
      <w:szCs w:val="28"/>
    </w:rPr>
  </w:style>
  <w:style w:type="character" w:styleId="SubtleEmphasis">
    <w:name w:val="Subtle Emphasis"/>
    <w:basedOn w:val="DefaultParagraphFont"/>
    <w:uiPriority w:val="19"/>
    <w:qFormat/>
    <w:rsid w:val="00172195"/>
    <w:rPr>
      <w:i/>
      <w:iCs/>
      <w:color w:val="auto"/>
    </w:rPr>
  </w:style>
  <w:style w:type="character" w:styleId="IntenseEmphasis">
    <w:name w:val="Intense Emphasis"/>
    <w:basedOn w:val="DefaultParagraphFont"/>
    <w:uiPriority w:val="21"/>
    <w:qFormat/>
    <w:rsid w:val="00172195"/>
    <w:rPr>
      <w:rFonts w:asciiTheme="minorHAnsi" w:eastAsiaTheme="minorEastAsia" w:hAnsiTheme="minorHAnsi" w:cstheme="minorBidi"/>
      <w:b/>
      <w:bCs/>
      <w:i/>
      <w:iCs/>
      <w:color w:val="BF4E14" w:themeColor="accent2" w:themeShade="BF"/>
      <w:spacing w:val="0"/>
      <w:w w:val="100"/>
      <w:position w:val="0"/>
      <w:sz w:val="20"/>
      <w:szCs w:val="20"/>
    </w:rPr>
  </w:style>
  <w:style w:type="character" w:styleId="SubtleReference">
    <w:name w:val="Subtle Reference"/>
    <w:basedOn w:val="DefaultParagraphFont"/>
    <w:uiPriority w:val="31"/>
    <w:qFormat/>
    <w:rsid w:val="001721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721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721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721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velpgpce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s.ssrn.com/sol3/papers.cfm?abstract_id=4924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406EC-142C-4A7F-AA51-FBE9D2ED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Manivel Manivel</cp:lastModifiedBy>
  <cp:revision>3</cp:revision>
  <dcterms:created xsi:type="dcterms:W3CDTF">2024-08-20T09:50:00Z</dcterms:created>
  <dcterms:modified xsi:type="dcterms:W3CDTF">2024-08-20T16:49:00Z</dcterms:modified>
</cp:coreProperties>
</file>