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4510"/>
        <w:gridCol w:w="4510"/>
        <w:tblGridChange w:id="0">
          <w:tblGrid>
            <w:gridCol w:w="4510"/>
            <w:gridCol w:w="4510"/>
          </w:tblGrid>
        </w:tblGridChange>
      </w:tblGrid>
      <w:tr>
        <w:trPr>
          <w:trHeight w:val="372" w:hRule="atLeast"/>
        </w:trPr>
        <w:tc>
          <w:tcPr>
            <w:vAlign w:val="bottom"/>
          </w:tcPr>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Activity</w:t>
            </w:r>
          </w:p>
        </w:tc>
        <w:tc>
          <w:tcPr/>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rPr>
          <w:trHeight w:val="357" w:hRule="atLeast"/>
        </w:trPr>
        <w:tc>
          <w:tcPr>
            <w:vAlign w:val="bottom"/>
          </w:tcPr>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beatings from Wife</w:t>
            </w:r>
          </w:p>
        </w:tc>
        <w:tc>
          <w:tcPr/>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72" w:hRule="atLeast"/>
        </w:trPr>
        <w:tc>
          <w:tcPr>
            <w:vAlign w:val="bottom"/>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of rolling a dice</w:t>
            </w:r>
          </w:p>
        </w:tc>
        <w:tc>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72" w:hRule="atLeast"/>
        </w:trPr>
        <w:tc>
          <w:tcPr>
            <w:vAlign w:val="bottom"/>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a person</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trHeight w:val="372" w:hRule="atLeast"/>
        </w:trPr>
        <w:tc>
          <w:tcPr>
            <w:vAlign w:val="bottom"/>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of Gold</w:t>
            </w:r>
          </w:p>
        </w:tc>
        <w:tc>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trHeight w:val="357" w:hRule="atLeast"/>
        </w:trPr>
        <w:tc>
          <w:tcPr>
            <w:vAlign w:val="bottom"/>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Distance between two places</w:t>
            </w:r>
          </w:p>
        </w:tc>
        <w:tc>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trHeight w:val="372" w:hRule="atLeast"/>
        </w:trPr>
        <w:tc>
          <w:tcPr>
            <w:vAlign w:val="bottom"/>
          </w:tcPr>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Length of a leaf</w:t>
            </w:r>
          </w:p>
        </w:tc>
        <w:tc>
          <w:tcPr/>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trHeight w:val="372" w:hRule="atLeast"/>
        </w:trPr>
        <w:tc>
          <w:tcPr>
            <w:vAlign w:val="bottom"/>
          </w:tcPr>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Dog's weight</w:t>
            </w:r>
          </w:p>
        </w:tc>
        <w:tc>
          <w:tcPr/>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Continuous</w:t>
            </w:r>
          </w:p>
        </w:tc>
      </w:tr>
      <w:tr>
        <w:trPr>
          <w:trHeight w:val="372" w:hRule="atLeast"/>
        </w:trPr>
        <w:tc>
          <w:tcPr>
            <w:vAlign w:val="bottom"/>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Color</w:t>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57" w:hRule="atLeast"/>
        </w:trPr>
        <w:tc>
          <w:tcPr>
            <w:vAlign w:val="bottom"/>
          </w:tcPr>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kids</w:t>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72" w:hRule="atLeast"/>
        </w:trPr>
        <w:tc>
          <w:tcPr>
            <w:vAlign w:val="bottom"/>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tickets in Indian railways</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72" w:hRule="atLeast"/>
        </w:trPr>
        <w:tc>
          <w:tcPr>
            <w:vAlign w:val="bottom"/>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times married</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r>
        <w:trPr>
          <w:trHeight w:val="357" w:hRule="atLeast"/>
        </w:trPr>
        <w:tc>
          <w:tcPr>
            <w:vAlign w:val="bottom"/>
          </w:tcPr>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(Male or Female)</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discrete</w:t>
            </w:r>
          </w:p>
        </w:tc>
      </w:tr>
    </w:tbl>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Q1) Identify the Data type for the Following: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Q2) Identify the Data types, which were among the following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 Ordinal, Interval, Ratio.</w:t>
      </w:r>
    </w:p>
    <w:tbl>
      <w:tblPr>
        <w:tblStyle w:val="Table2"/>
        <w:tblW w:w="9350.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tc>
        <w:tc>
          <w:tcPr/>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Type</w:t>
            </w:r>
          </w:p>
        </w:tc>
      </w:tr>
      <w:tr>
        <w:tc>
          <w:tcPr/>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w:t>
            </w:r>
          </w:p>
        </w:tc>
        <w:tc>
          <w:tcPr/>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c>
          <w:tcPr/>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School Class Ranking</w:t>
            </w:r>
          </w:p>
        </w:tc>
        <w:tc>
          <w:tcPr/>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Celsius Temperature</w:t>
            </w:r>
          </w:p>
        </w:tc>
        <w:tc>
          <w:tcPr/>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w:t>
            </w:r>
          </w:p>
        </w:tc>
        <w:tc>
          <w:tcPr/>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Hair Color</w:t>
            </w:r>
          </w:p>
        </w:tc>
        <w:tc>
          <w:tcPr/>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c>
          <w:tcPr/>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Socioeconomic Status</w:t>
            </w:r>
          </w:p>
        </w:tc>
        <w:tc>
          <w:tcPr/>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c>
          <w:tcPr/>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Fahrenheit Temperature</w:t>
            </w:r>
          </w:p>
        </w:tc>
        <w:tc>
          <w:tcPr/>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Height</w:t>
            </w:r>
          </w:p>
        </w:tc>
        <w:tc>
          <w:tcPr/>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c>
          <w:tcPr/>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 of living accommodation</w:t>
            </w:r>
          </w:p>
        </w:tc>
        <w:tc>
          <w:tcPr/>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c>
          <w:tcPr/>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Level of Agreement</w:t>
            </w:r>
          </w:p>
        </w:tc>
        <w:tc>
          <w:tcPr/>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ordinal</w:t>
            </w:r>
          </w:p>
        </w:tc>
      </w:tr>
      <w:tr>
        <w:tc>
          <w:tcPr/>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IQ(Intelligence Scale)</w:t>
            </w:r>
          </w:p>
        </w:tc>
        <w:tc>
          <w:tcPr/>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c>
          <w:tcPr/>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Figures</w:t>
            </w:r>
          </w:p>
        </w:tc>
        <w:tc>
          <w:tcPr/>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c>
          <w:tcPr/>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Blood Group</w:t>
            </w:r>
          </w:p>
        </w:tc>
        <w:tc>
          <w:tcPr/>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c>
          <w:tcPr/>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Of Day</w:t>
            </w:r>
          </w:p>
        </w:tc>
        <w:tc>
          <w:tcPr/>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on a Clock with Hands</w:t>
            </w:r>
          </w:p>
        </w:tc>
        <w:tc>
          <w:tcPr/>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 of Children</w:t>
            </w:r>
          </w:p>
        </w:tc>
        <w:tc>
          <w:tcPr/>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r>
        <w:tc>
          <w:tcPr/>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Religious Preference</w:t>
            </w:r>
          </w:p>
        </w:tc>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nominal</w:t>
            </w:r>
          </w:p>
        </w:tc>
      </w:tr>
      <w:tr>
        <w:tc>
          <w:tcPr/>
          <w:p w:rsidR="00000000" w:rsidDel="00000000" w:rsidP="00000000" w:rsidRDefault="00000000" w:rsidRPr="00000000" w14:paraId="00000045">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Barometer Pressure</w:t>
            </w:r>
          </w:p>
        </w:tc>
        <w:tc>
          <w:tcPr/>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SAT Scores</w:t>
            </w:r>
          </w:p>
        </w:tc>
        <w:tc>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interval</w:t>
            </w:r>
          </w:p>
        </w:tc>
      </w:tr>
      <w:tr>
        <w:tc>
          <w:tcPr/>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Years of Education</w:t>
            </w:r>
          </w:p>
        </w:tc>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w:t>
            </w:r>
          </w:p>
        </w:tc>
      </w:tr>
    </w:tbl>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Q3) Three Coins are tossed, find the probability that two heads and one tail are obtained?</w:t>
      </w:r>
    </w:p>
    <w:p w:rsidR="00000000" w:rsidDel="00000000" w:rsidP="00000000" w:rsidRDefault="00000000" w:rsidRPr="00000000" w14:paraId="000000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probability = [HHH, HHT, HTH]</w:t>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3/8 </w:t>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0.375</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Q4)  Two Dice are rolled, find the probability that sum is</w:t>
      </w:r>
    </w:p>
    <w:p w:rsidR="00000000" w:rsidDel="00000000" w:rsidP="00000000" w:rsidRDefault="00000000" w:rsidRPr="00000000" w14:paraId="0000005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Equal to 1</w:t>
      </w:r>
    </w:p>
    <w:p w:rsidR="00000000" w:rsidDel="00000000" w:rsidP="00000000" w:rsidRDefault="00000000" w:rsidRPr="00000000" w14:paraId="00000053">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The probability that sum is equal to zero.</w:t>
      </w:r>
    </w:p>
    <w:p w:rsidR="00000000" w:rsidDel="00000000" w:rsidP="00000000" w:rsidRDefault="00000000" w:rsidRPr="00000000" w14:paraId="0000005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Less than or equal to 4</w:t>
      </w:r>
    </w:p>
    <w:p w:rsidR="00000000" w:rsidDel="00000000" w:rsidP="00000000" w:rsidRDefault="00000000" w:rsidRPr="00000000" w14:paraId="00000055">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probability that sum is less than or equal to 4 are</w:t>
      </w:r>
    </w:p>
    <w:p w:rsidR="00000000" w:rsidDel="00000000" w:rsidP="00000000" w:rsidRDefault="00000000" w:rsidRPr="00000000" w14:paraId="00000056">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1+1, 1+2, 2+2, 1+3, 3+1] = 6/36</w:t>
      </w:r>
    </w:p>
    <w:p w:rsidR="00000000" w:rsidDel="00000000" w:rsidP="00000000" w:rsidRDefault="00000000" w:rsidRPr="00000000" w14:paraId="00000057">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=1/6</w:t>
      </w:r>
    </w:p>
    <w:p w:rsidR="00000000" w:rsidDel="00000000" w:rsidP="00000000" w:rsidRDefault="00000000" w:rsidRPr="00000000" w14:paraId="00000058">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=0.167</w:t>
      </w:r>
    </w:p>
    <w:p w:rsidR="00000000" w:rsidDel="00000000" w:rsidP="00000000" w:rsidRDefault="00000000" w:rsidRPr="00000000" w14:paraId="00000059">
      <w:pPr>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 is divisible by 2 and  3</w:t>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4546a"/>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probability that sum is divisible by 2 and 3 are</w:t>
      </w:r>
    </w:p>
    <w:p w:rsidR="00000000" w:rsidDel="00000000" w:rsidP="00000000" w:rsidRDefault="00000000" w:rsidRPr="00000000" w14:paraId="0000005C">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2+4, 3+3, 5+1, 4+2, 6+6]=6/36</w:t>
      </w:r>
    </w:p>
    <w:p w:rsidR="00000000" w:rsidDel="00000000" w:rsidP="00000000" w:rsidRDefault="00000000" w:rsidRPr="00000000" w14:paraId="0000005D">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=1/6</w:t>
      </w:r>
    </w:p>
    <w:p w:rsidR="00000000" w:rsidDel="00000000" w:rsidP="00000000" w:rsidRDefault="00000000" w:rsidRPr="00000000" w14:paraId="0000005E">
      <w:pPr>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=0.167.</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Q5)  A bag contains 2 red, 3 green and 2 blue balls. Two balls are drawn at random. What is the probability that none of the balls drawn is blue?</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probability = 5C2/7C2  = 10/21</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 0.476</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Q6) Calculate the Expected number of candies for a randomly selected child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probabilities of count of candies for children (ignoring the nature of the child-Generalized view)</w:t>
      </w:r>
    </w:p>
    <w:tbl>
      <w:tblPr>
        <w:tblStyle w:val="Table3"/>
        <w:tblW w:w="9350.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w:t>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Candies count</w:t>
            </w:r>
          </w:p>
        </w:tc>
        <w:tc>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Probability</w:t>
            </w:r>
          </w:p>
        </w:tc>
      </w:tr>
      <w:tr>
        <w:tc>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0.015</w:t>
            </w:r>
          </w:p>
        </w:tc>
      </w:tr>
      <w:tr>
        <w:tc>
          <w:tcPr/>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w:t>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0.20</w:t>
            </w:r>
          </w:p>
        </w:tc>
      </w:tr>
      <w:tr>
        <w:tc>
          <w:tcPr/>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w:t>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0.65</w:t>
            </w:r>
          </w:p>
        </w:tc>
      </w:tr>
      <w:tr>
        <w:tc>
          <w:tcPr/>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0.005</w:t>
            </w:r>
          </w:p>
        </w:tc>
      </w:tr>
      <w:tr>
        <w:tc>
          <w:tcPr/>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w:t>
            </w:r>
          </w:p>
        </w:tc>
        <w:tc>
          <w:tcPr/>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0.01</w:t>
            </w:r>
          </w:p>
        </w:tc>
      </w:tr>
      <w:tr>
        <w:tc>
          <w:tcPr/>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w:t>
            </w:r>
          </w:p>
        </w:tc>
        <w:tc>
          <w:tcPr/>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0.120</w:t>
            </w:r>
          </w:p>
        </w:tc>
      </w:tr>
    </w:tbl>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A – probability of having 1 candy = 0.015.</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Child B – probability of having 4 candies = 0.20</w:t>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44546a"/>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The probability of expected number of candies for a randomly selected child are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Xi * P (Xi) =0.015*1+0.20*4+0.65*3+0.005*5+0.01*6+0.120*2</w:t>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=3.09</w:t>
      </w:r>
    </w:p>
    <w:p w:rsidR="00000000" w:rsidDel="00000000" w:rsidP="00000000" w:rsidRDefault="00000000" w:rsidRPr="00000000" w14:paraId="00000081">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44546a"/>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Q7) Calculate Mean, Median, Mode, Variance, Standard Deviation, Range &amp;     comment about the values / draw inferences, for the given dataset</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Points,Score,Weigh&gt;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Find Mean, Median, Mode, Variance, Standard Deviation, and Range and also Comment about the values/ Draw some inferences.</w:t>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Use Q7.csv file </w:t>
      </w:r>
    </w:p>
    <w:tbl>
      <w:tblPr>
        <w:tblStyle w:val="Table4"/>
        <w:tblW w:w="8227.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1870"/>
        <w:gridCol w:w="1755"/>
        <w:gridCol w:w="1995"/>
        <w:gridCol w:w="2607"/>
        <w:tblGridChange w:id="0">
          <w:tblGrid>
            <w:gridCol w:w="1870"/>
            <w:gridCol w:w="1755"/>
            <w:gridCol w:w="1995"/>
            <w:gridCol w:w="2607"/>
          </w:tblGrid>
        </w:tblGridChange>
      </w:tblGrid>
      <w:tr>
        <w:tc>
          <w:tcPr/>
          <w:p w:rsidR="00000000" w:rsidDel="00000000" w:rsidP="00000000" w:rsidRDefault="00000000" w:rsidRPr="00000000" w14:paraId="0000008B">
            <w:pPr>
              <w:rPr>
                <w:b w:val="1"/>
                <w:sz w:val="28"/>
                <w:szCs w:val="28"/>
              </w:rPr>
            </w:pPr>
            <w:r w:rsidDel="00000000" w:rsidR="00000000" w:rsidRPr="00000000">
              <w:rPr>
                <w:rtl w:val="0"/>
              </w:rPr>
            </w:r>
          </w:p>
        </w:tc>
        <w:tc>
          <w:tcPr/>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Points</w:t>
            </w:r>
          </w:p>
        </w:tc>
        <w:tc>
          <w:tcPr/>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Score</w:t>
            </w:r>
          </w:p>
        </w:tc>
        <w:tc>
          <w:tcPr/>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Weight</w:t>
            </w:r>
          </w:p>
        </w:tc>
      </w:tr>
      <w:tr>
        <w:trPr>
          <w:trHeight w:val="356.953125" w:hRule="atLeast"/>
        </w:trPr>
        <w:tc>
          <w:tcPr/>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Mean</w:t>
            </w:r>
          </w:p>
        </w:tc>
        <w:tc>
          <w:tcPr/>
          <w:p w:rsidR="00000000" w:rsidDel="00000000" w:rsidP="00000000" w:rsidRDefault="00000000" w:rsidRPr="00000000" w14:paraId="0000009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3.596563</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3.217250</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17.848750</w:t>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tc>
      </w:tr>
      <w:tr>
        <w:trPr>
          <w:trHeight w:val="622" w:hRule="atLeast"/>
        </w:trPr>
        <w:tc>
          <w:tcPr/>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Median</w:t>
            </w:r>
          </w:p>
        </w:tc>
        <w:tc>
          <w:tcPr/>
          <w:p w:rsidR="00000000" w:rsidDel="00000000" w:rsidP="00000000" w:rsidRDefault="00000000" w:rsidRPr="00000000" w14:paraId="0000009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3.695</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3.325</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9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17.710</w:t>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Mode</w:t>
            </w:r>
          </w:p>
        </w:tc>
        <w:tc>
          <w:tcPr/>
          <w:p w:rsidR="00000000" w:rsidDel="00000000" w:rsidP="00000000" w:rsidRDefault="00000000" w:rsidRPr="00000000" w14:paraId="0000009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5"/>
                <w:szCs w:val="25"/>
              </w:rPr>
            </w:pPr>
            <w:r w:rsidDel="00000000" w:rsidR="00000000" w:rsidRPr="00000000">
              <w:rPr>
                <w:rFonts w:ascii="Courier New" w:cs="Courier New" w:eastAsia="Courier New" w:hAnsi="Courier New"/>
                <w:b w:val="1"/>
                <w:sz w:val="25"/>
                <w:szCs w:val="25"/>
                <w:rtl w:val="0"/>
              </w:rPr>
              <w:t xml:space="preserve">3.92, 3.07</w:t>
            </w:r>
          </w:p>
          <w:p w:rsidR="00000000" w:rsidDel="00000000" w:rsidP="00000000" w:rsidRDefault="00000000" w:rsidRPr="00000000" w14:paraId="000000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3.44</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17.02, 18.9</w:t>
            </w:r>
          </w:p>
        </w:tc>
      </w:tr>
      <w:tr>
        <w:tc>
          <w:tcPr/>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Standard Deviation</w:t>
            </w:r>
          </w:p>
        </w:tc>
        <w:tc>
          <w:tcPr/>
          <w:p w:rsidR="00000000" w:rsidDel="00000000" w:rsidP="00000000" w:rsidRDefault="00000000" w:rsidRPr="00000000" w14:paraId="000000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0.534679</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0.978457</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1.786943</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tc>
      </w:tr>
      <w:tr>
        <w:trPr>
          <w:trHeight w:val="642" w:hRule="atLeast"/>
        </w:trPr>
        <w:tc>
          <w:tcPr/>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Range</w:t>
            </w:r>
          </w:p>
        </w:tc>
        <w:tc>
          <w:tcPr/>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[4.930 , 2.760]</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[5.424 , 1.513]</w:t>
            </w:r>
          </w:p>
        </w:tc>
        <w:tc>
          <w:tcPr/>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[22.90 , 14.50]</w:t>
            </w:r>
          </w:p>
        </w:tc>
      </w:tr>
    </w:tbl>
    <w:p w:rsidR="00000000" w:rsidDel="00000000" w:rsidP="00000000" w:rsidRDefault="00000000" w:rsidRPr="00000000" w14:paraId="000000B1">
      <w:pPr>
        <w:rPr>
          <w:b w:val="1"/>
          <w:sz w:val="28"/>
          <w:szCs w:val="28"/>
        </w:rPr>
      </w:pPr>
      <w:r w:rsidDel="00000000" w:rsidR="00000000" w:rsidRPr="00000000">
        <w:rPr>
          <w:b w:val="1"/>
          <w:sz w:val="28"/>
          <w:szCs w:val="28"/>
        </w:rPr>
        <w:drawing>
          <wp:inline distB="114300" distT="114300" distL="114300" distR="114300">
            <wp:extent cx="5943600" cy="3048000"/>
            <wp:effectExtent b="0" l="0" r="0" t="0"/>
            <wp:docPr id="2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Pr>
        <w:drawing>
          <wp:inline distB="114300" distT="114300" distL="114300" distR="114300">
            <wp:extent cx="4200525" cy="4219575"/>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005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sz w:val="28"/>
          <w:szCs w:val="28"/>
          <w:rtl w:val="0"/>
        </w:rPr>
        <w:t xml:space="preserve">Q8) Calculate Expected Value for the problem below</w:t>
      </w:r>
    </w:p>
    <w:p w:rsidR="00000000" w:rsidDel="00000000" w:rsidP="00000000" w:rsidRDefault="00000000" w:rsidRPr="00000000" w14:paraId="000000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The weights (X) of patients at a clinic (in pounds), are</w:t>
      </w:r>
    </w:p>
    <w:p w:rsidR="00000000" w:rsidDel="00000000" w:rsidP="00000000" w:rsidRDefault="00000000" w:rsidRPr="00000000" w14:paraId="000000B5">
      <w:pPr>
        <w:ind w:left="720" w:firstLine="0"/>
        <w:rPr>
          <w:color w:val="000000"/>
          <w:sz w:val="28"/>
          <w:szCs w:val="28"/>
          <w:highlight w:val="white"/>
        </w:rPr>
      </w:pPr>
      <w:r w:rsidDel="00000000" w:rsidR="00000000" w:rsidRPr="00000000">
        <w:rPr>
          <w:color w:val="000000"/>
          <w:sz w:val="28"/>
          <w:szCs w:val="28"/>
          <w:highlight w:val="white"/>
          <w:rtl w:val="0"/>
        </w:rPr>
        <w:t xml:space="preserve">108, 110, 123, 134, 135, 145, 167, 187, 199</w:t>
      </w:r>
    </w:p>
    <w:p w:rsidR="00000000" w:rsidDel="00000000" w:rsidP="00000000" w:rsidRDefault="00000000" w:rsidRPr="00000000" w14:paraId="000000B6">
      <w:pPr>
        <w:ind w:left="720" w:firstLine="0"/>
        <w:rPr>
          <w:color w:val="000000"/>
          <w:sz w:val="28"/>
          <w:szCs w:val="28"/>
          <w:highlight w:val="white"/>
        </w:rPr>
      </w:pPr>
      <w:r w:rsidDel="00000000" w:rsidR="00000000" w:rsidRPr="00000000">
        <w:rPr>
          <w:color w:val="000000"/>
          <w:sz w:val="28"/>
          <w:szCs w:val="28"/>
          <w:highlight w:val="white"/>
          <w:rtl w:val="0"/>
        </w:rPr>
        <w:t xml:space="preserve">Assume one of the patients is chosen at random. What is the Expected Value of the Weight of that patient?</w:t>
      </w:r>
    </w:p>
    <w:p w:rsidR="00000000" w:rsidDel="00000000" w:rsidP="00000000" w:rsidRDefault="00000000" w:rsidRPr="00000000" w14:paraId="000000B7">
      <w:pPr>
        <w:ind w:left="720" w:firstLine="0"/>
        <w:rPr>
          <w:rFonts w:ascii="Times New Roman" w:cs="Times New Roman" w:eastAsia="Times New Roman" w:hAnsi="Times New Roman"/>
          <w:b w:val="1"/>
          <w:sz w:val="28"/>
          <w:szCs w:val="28"/>
          <w:highlight w:val="white"/>
        </w:rPr>
      </w:pPr>
      <w:r w:rsidDel="00000000" w:rsidR="00000000" w:rsidRPr="00000000">
        <w:rPr>
          <w:color w:val="44546a"/>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expected value of the weight of that patient are </w:t>
      </w:r>
    </w:p>
    <w:p w:rsidR="00000000" w:rsidDel="00000000" w:rsidP="00000000" w:rsidRDefault="00000000" w:rsidRPr="00000000" w14:paraId="000000B8">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=108+110+123+134+135+145+167+187+199 /9</w:t>
      </w:r>
    </w:p>
    <w:p w:rsidR="00000000" w:rsidDel="00000000" w:rsidP="00000000" w:rsidRDefault="00000000" w:rsidRPr="00000000" w14:paraId="000000B9">
      <w:pPr>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=145.33</w:t>
      </w:r>
    </w:p>
    <w:p w:rsidR="00000000" w:rsidDel="00000000" w:rsidP="00000000" w:rsidRDefault="00000000" w:rsidRPr="00000000" w14:paraId="000000BA">
      <w:pPr>
        <w:ind w:left="720" w:firstLine="0"/>
        <w:rPr>
          <w:color w:val="000000"/>
          <w:sz w:val="28"/>
          <w:szCs w:val="28"/>
          <w:highlight w:val="white"/>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Q9) Calculate Skewness, Kurtosis &amp; draw inferences on the following data</w:t>
      </w:r>
    </w:p>
    <w:p w:rsidR="00000000" w:rsidDel="00000000" w:rsidP="00000000" w:rsidRDefault="00000000" w:rsidRPr="00000000" w14:paraId="000000BC">
      <w:pPr>
        <w:rPr>
          <w:b w:val="1"/>
          <w:sz w:val="28"/>
          <w:szCs w:val="28"/>
        </w:rPr>
      </w:pPr>
      <w:r w:rsidDel="00000000" w:rsidR="00000000" w:rsidRPr="00000000">
        <w:rPr>
          <w:b w:val="1"/>
          <w:sz w:val="28"/>
          <w:szCs w:val="28"/>
          <w:rtl w:val="0"/>
        </w:rPr>
        <w:t xml:space="preserve">      Cars speed and distance </w:t>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Use Q9_a.csv</w:t>
      </w:r>
    </w:p>
    <w:tbl>
      <w:tblPr>
        <w:tblStyle w:val="Table5"/>
        <w:tblW w:w="9357.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520"/>
        <w:gridCol w:w="3720"/>
        <w:gridCol w:w="3117"/>
        <w:tblGridChange w:id="0">
          <w:tblGrid>
            <w:gridCol w:w="2520"/>
            <w:gridCol w:w="3720"/>
            <w:gridCol w:w="3117"/>
          </w:tblGrid>
        </w:tblGridChange>
      </w:tblGrid>
      <w:tr>
        <w:tc>
          <w:tcPr/>
          <w:p w:rsidR="00000000" w:rsidDel="00000000" w:rsidP="00000000" w:rsidRDefault="00000000" w:rsidRPr="00000000" w14:paraId="000000BE">
            <w:pPr>
              <w:rPr>
                <w:b w:val="1"/>
                <w:sz w:val="28"/>
                <w:szCs w:val="28"/>
              </w:rPr>
            </w:pPr>
            <w:r w:rsidDel="00000000" w:rsidR="00000000" w:rsidRPr="00000000">
              <w:rPr>
                <w:rtl w:val="0"/>
              </w:rPr>
            </w:r>
          </w:p>
        </w:tc>
        <w:tc>
          <w:tcPr/>
          <w:p w:rsidR="00000000" w:rsidDel="00000000" w:rsidP="00000000" w:rsidRDefault="00000000" w:rsidRPr="00000000" w14:paraId="000000BF">
            <w:pPr>
              <w:rPr>
                <w:b w:val="1"/>
                <w:sz w:val="28"/>
                <w:szCs w:val="28"/>
              </w:rPr>
            </w:pPr>
            <w:r w:rsidDel="00000000" w:rsidR="00000000" w:rsidRPr="00000000">
              <w:rPr>
                <w:b w:val="1"/>
                <w:sz w:val="28"/>
                <w:szCs w:val="28"/>
                <w:rtl w:val="0"/>
              </w:rPr>
              <w:t xml:space="preserve">Skewness </w:t>
            </w:r>
          </w:p>
        </w:tc>
        <w:tc>
          <w:tcPr/>
          <w:p w:rsidR="00000000" w:rsidDel="00000000" w:rsidP="00000000" w:rsidRDefault="00000000" w:rsidRPr="00000000" w14:paraId="000000C0">
            <w:pPr>
              <w:rPr>
                <w:b w:val="1"/>
                <w:sz w:val="28"/>
                <w:szCs w:val="28"/>
              </w:rPr>
            </w:pPr>
            <w:r w:rsidDel="00000000" w:rsidR="00000000" w:rsidRPr="00000000">
              <w:rPr>
                <w:b w:val="1"/>
                <w:sz w:val="28"/>
                <w:szCs w:val="28"/>
                <w:rtl w:val="0"/>
              </w:rPr>
              <w:t xml:space="preserve">kurtosis</w:t>
            </w:r>
          </w:p>
        </w:tc>
      </w:tr>
      <w:tr>
        <w:tc>
          <w:tcPr/>
          <w:p w:rsidR="00000000" w:rsidDel="00000000" w:rsidP="00000000" w:rsidRDefault="00000000" w:rsidRPr="00000000" w14:paraId="000000C1">
            <w:pPr>
              <w:rPr>
                <w:b w:val="1"/>
                <w:sz w:val="28"/>
                <w:szCs w:val="28"/>
              </w:rPr>
            </w:pPr>
            <w:r w:rsidDel="00000000" w:rsidR="00000000" w:rsidRPr="00000000">
              <w:rPr>
                <w:b w:val="1"/>
                <w:sz w:val="28"/>
                <w:szCs w:val="28"/>
                <w:rtl w:val="0"/>
              </w:rPr>
              <w:t xml:space="preserve">Car speed</w:t>
            </w:r>
          </w:p>
        </w:tc>
        <w:tc>
          <w:tcPr/>
          <w:p w:rsidR="00000000" w:rsidDel="00000000" w:rsidP="00000000" w:rsidRDefault="00000000" w:rsidRPr="00000000" w14:paraId="000000C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-0.117510</w:t>
            </w:r>
          </w:p>
          <w:p w:rsidR="00000000" w:rsidDel="00000000" w:rsidP="00000000" w:rsidRDefault="00000000" w:rsidRPr="00000000" w14:paraId="000000C3">
            <w:pPr>
              <w:rPr>
                <w:b w:val="1"/>
                <w:sz w:val="28"/>
                <w:szCs w:val="28"/>
              </w:rPr>
            </w:pPr>
            <w:r w:rsidDel="00000000" w:rsidR="00000000" w:rsidRPr="00000000">
              <w:rPr>
                <w:rtl w:val="0"/>
              </w:rPr>
            </w:r>
          </w:p>
        </w:tc>
        <w:tc>
          <w:tcPr/>
          <w:p w:rsidR="00000000" w:rsidDel="00000000" w:rsidP="00000000" w:rsidRDefault="00000000" w:rsidRPr="00000000" w14:paraId="000000C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-0.508994</w:t>
            </w:r>
          </w:p>
          <w:p w:rsidR="00000000" w:rsidDel="00000000" w:rsidP="00000000" w:rsidRDefault="00000000" w:rsidRPr="00000000" w14:paraId="000000C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tc>
      </w:tr>
      <w:tr>
        <w:trPr>
          <w:trHeight w:val="396.4843749999999" w:hRule="atLeast"/>
        </w:trPr>
        <w:tc>
          <w:tcPr/>
          <w:p w:rsidR="00000000" w:rsidDel="00000000" w:rsidP="00000000" w:rsidRDefault="00000000" w:rsidRPr="00000000" w14:paraId="000000C7">
            <w:pPr>
              <w:rPr>
                <w:b w:val="1"/>
                <w:sz w:val="28"/>
                <w:szCs w:val="28"/>
              </w:rPr>
            </w:pPr>
            <w:r w:rsidDel="00000000" w:rsidR="00000000" w:rsidRPr="00000000">
              <w:rPr>
                <w:b w:val="1"/>
                <w:sz w:val="28"/>
                <w:szCs w:val="28"/>
                <w:rtl w:val="0"/>
              </w:rPr>
              <w:t xml:space="preserve">distance</w:t>
            </w:r>
          </w:p>
        </w:tc>
        <w:tc>
          <w:tcPr/>
          <w:p w:rsidR="00000000" w:rsidDel="00000000" w:rsidP="00000000" w:rsidRDefault="00000000" w:rsidRPr="00000000" w14:paraId="000000C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1"/>
                <w:szCs w:val="21"/>
                <w:rtl w:val="0"/>
              </w:rPr>
              <w:t xml:space="preserve">0.806895</w:t>
            </w:r>
            <w:r w:rsidDel="00000000" w:rsidR="00000000" w:rsidRPr="00000000">
              <w:rPr>
                <w:rtl w:val="0"/>
              </w:rPr>
            </w:r>
          </w:p>
        </w:tc>
        <w:tc>
          <w:tcPr/>
          <w:p w:rsidR="00000000" w:rsidDel="00000000" w:rsidP="00000000" w:rsidRDefault="00000000" w:rsidRPr="00000000" w14:paraId="000000C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0.405053</w:t>
            </w:r>
          </w:p>
          <w:p w:rsidR="00000000" w:rsidDel="00000000" w:rsidP="00000000" w:rsidRDefault="00000000" w:rsidRPr="00000000" w14:paraId="000000CA">
            <w:pPr>
              <w:rPr>
                <w:b w:val="1"/>
                <w:sz w:val="28"/>
                <w:szCs w:val="28"/>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rtl w:val="0"/>
              </w:rPr>
            </w:r>
          </w:p>
        </w:tc>
      </w:tr>
    </w:tbl>
    <w:p w:rsidR="00000000" w:rsidDel="00000000" w:rsidP="00000000" w:rsidRDefault="00000000" w:rsidRPr="00000000" w14:paraId="000000CC">
      <w:pPr>
        <w:rPr>
          <w:b w:val="1"/>
          <w:sz w:val="28"/>
          <w:szCs w:val="28"/>
        </w:rPr>
      </w:pPr>
      <w:r w:rsidDel="00000000" w:rsidR="00000000" w:rsidRPr="00000000">
        <w:rPr>
          <w:b w:val="1"/>
          <w:sz w:val="28"/>
          <w:szCs w:val="28"/>
        </w:rPr>
        <w:drawing>
          <wp:inline distB="114300" distT="114300" distL="114300" distR="114300">
            <wp:extent cx="6342279" cy="4360317"/>
            <wp:effectExtent b="0" l="0" r="0" t="0"/>
            <wp:docPr id="2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6342279" cy="4360317"/>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Pr>
        <w:drawing>
          <wp:inline distB="114300" distT="114300" distL="114300" distR="114300">
            <wp:extent cx="4295775" cy="2695575"/>
            <wp:effectExtent b="0" l="0" r="0" t="0"/>
            <wp:docPr id="20"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2957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Inferences drawn:</w:t>
      </w:r>
    </w:p>
    <w:p w:rsidR="00000000" w:rsidDel="00000000" w:rsidP="00000000" w:rsidRDefault="00000000" w:rsidRPr="00000000" w14:paraId="000000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Speed: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Speed has negative skewness.</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Kurtosis value is less than 1 hence negative kurtosis.</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Distance: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Distance has positive skewness.</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Kurtosis value is greater than 1 hence data is normal.</w:t>
      </w:r>
    </w:p>
    <w:p w:rsidR="00000000" w:rsidDel="00000000" w:rsidP="00000000" w:rsidRDefault="00000000" w:rsidRPr="00000000" w14:paraId="000000D5">
      <w:pPr>
        <w:rPr>
          <w:b w:val="1"/>
          <w:sz w:val="28"/>
          <w:szCs w:val="28"/>
        </w:rPr>
      </w:pPr>
      <w:r w:rsidDel="00000000" w:rsidR="00000000" w:rsidRPr="00000000">
        <w:rPr>
          <w:b w:val="1"/>
          <w:sz w:val="28"/>
          <w:szCs w:val="28"/>
          <w:rtl w:val="0"/>
        </w:rPr>
        <w:t xml:space="preserve">SP and Weight (WT)</w:t>
      </w:r>
    </w:p>
    <w:p w:rsidR="00000000" w:rsidDel="00000000" w:rsidP="00000000" w:rsidRDefault="00000000" w:rsidRPr="00000000" w14:paraId="000000D6">
      <w:pPr>
        <w:rPr>
          <w:b w:val="1"/>
          <w:sz w:val="28"/>
          <w:szCs w:val="28"/>
        </w:rPr>
      </w:pPr>
      <w:r w:rsidDel="00000000" w:rsidR="00000000" w:rsidRPr="00000000">
        <w:rPr>
          <w:b w:val="1"/>
          <w:sz w:val="28"/>
          <w:szCs w:val="28"/>
          <w:rtl w:val="0"/>
        </w:rPr>
        <w:t xml:space="preserve">Use Q9_b.csv</w:t>
      </w:r>
    </w:p>
    <w:tbl>
      <w:tblPr>
        <w:tblStyle w:val="Table6"/>
        <w:tblW w:w="9350.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D7">
            <w:pPr>
              <w:rPr>
                <w:b w:val="1"/>
                <w:sz w:val="28"/>
                <w:szCs w:val="28"/>
              </w:rPr>
            </w:pPr>
            <w:r w:rsidDel="00000000" w:rsidR="00000000" w:rsidRPr="00000000">
              <w:rPr>
                <w:rtl w:val="0"/>
              </w:rPr>
            </w:r>
          </w:p>
        </w:tc>
        <w:tc>
          <w:tcPr/>
          <w:p w:rsidR="00000000" w:rsidDel="00000000" w:rsidP="00000000" w:rsidRDefault="00000000" w:rsidRPr="00000000" w14:paraId="000000D8">
            <w:pPr>
              <w:rPr>
                <w:b w:val="1"/>
                <w:sz w:val="28"/>
                <w:szCs w:val="28"/>
              </w:rPr>
            </w:pPr>
            <w:r w:rsidDel="00000000" w:rsidR="00000000" w:rsidRPr="00000000">
              <w:rPr>
                <w:b w:val="1"/>
                <w:sz w:val="28"/>
                <w:szCs w:val="28"/>
                <w:rtl w:val="0"/>
              </w:rPr>
              <w:t xml:space="preserve">skewness</w:t>
            </w:r>
          </w:p>
        </w:tc>
        <w:tc>
          <w:tcPr/>
          <w:p w:rsidR="00000000" w:rsidDel="00000000" w:rsidP="00000000" w:rsidRDefault="00000000" w:rsidRPr="00000000" w14:paraId="000000D9">
            <w:pPr>
              <w:rPr>
                <w:b w:val="1"/>
                <w:sz w:val="28"/>
                <w:szCs w:val="28"/>
              </w:rPr>
            </w:pPr>
            <w:r w:rsidDel="00000000" w:rsidR="00000000" w:rsidRPr="00000000">
              <w:rPr>
                <w:b w:val="1"/>
                <w:sz w:val="28"/>
                <w:szCs w:val="28"/>
                <w:rtl w:val="0"/>
              </w:rPr>
              <w:t xml:space="preserve">kurtosis</w:t>
            </w:r>
          </w:p>
        </w:tc>
      </w:tr>
      <w:tr>
        <w:tc>
          <w:tcPr/>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sp</w:t>
            </w:r>
          </w:p>
        </w:tc>
        <w:tc>
          <w:tcPr/>
          <w:p w:rsidR="00000000" w:rsidDel="00000000" w:rsidP="00000000" w:rsidRDefault="00000000" w:rsidRPr="00000000" w14:paraId="000000D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1.611450</w:t>
            </w:r>
          </w:p>
          <w:p w:rsidR="00000000" w:rsidDel="00000000" w:rsidP="00000000" w:rsidRDefault="00000000" w:rsidRPr="00000000" w14:paraId="000000DC">
            <w:pPr>
              <w:rPr>
                <w:b w:val="1"/>
                <w:sz w:val="28"/>
                <w:szCs w:val="28"/>
              </w:rPr>
            </w:pPr>
            <w:r w:rsidDel="00000000" w:rsidR="00000000" w:rsidRPr="00000000">
              <w:rPr>
                <w:rtl w:val="0"/>
              </w:rPr>
            </w:r>
          </w:p>
        </w:tc>
        <w:tc>
          <w:tcPr/>
          <w:p w:rsidR="00000000" w:rsidDel="00000000" w:rsidP="00000000" w:rsidRDefault="00000000" w:rsidRPr="00000000" w14:paraId="000000D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2.977329</w:t>
            </w:r>
          </w:p>
          <w:p w:rsidR="00000000" w:rsidDel="00000000" w:rsidP="00000000" w:rsidRDefault="00000000" w:rsidRPr="00000000" w14:paraId="000000DE">
            <w:pPr>
              <w:rPr>
                <w:b w:val="1"/>
                <w:sz w:val="28"/>
                <w:szCs w:val="28"/>
              </w:rPr>
            </w:pPr>
            <w:r w:rsidDel="00000000" w:rsidR="00000000" w:rsidRPr="00000000">
              <w:rPr>
                <w:rtl w:val="0"/>
              </w:rPr>
            </w:r>
          </w:p>
        </w:tc>
      </w:tr>
      <w:tr>
        <w:tc>
          <w:tcPr/>
          <w:p w:rsidR="00000000" w:rsidDel="00000000" w:rsidP="00000000" w:rsidRDefault="00000000" w:rsidRPr="00000000" w14:paraId="000000DF">
            <w:pPr>
              <w:rPr>
                <w:b w:val="1"/>
                <w:sz w:val="28"/>
                <w:szCs w:val="28"/>
              </w:rPr>
            </w:pPr>
            <w:r w:rsidDel="00000000" w:rsidR="00000000" w:rsidRPr="00000000">
              <w:rPr>
                <w:b w:val="1"/>
                <w:sz w:val="28"/>
                <w:szCs w:val="28"/>
                <w:rtl w:val="0"/>
              </w:rPr>
              <w:t xml:space="preserve">weight</w:t>
            </w:r>
          </w:p>
        </w:tc>
        <w:tc>
          <w:tcPr/>
          <w:p w:rsidR="00000000" w:rsidDel="00000000" w:rsidP="00000000" w:rsidRDefault="00000000" w:rsidRPr="00000000" w14:paraId="000000E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-0.614753</w:t>
            </w:r>
          </w:p>
          <w:p w:rsidR="00000000" w:rsidDel="00000000" w:rsidP="00000000" w:rsidRDefault="00000000" w:rsidRPr="00000000" w14:paraId="000000E1">
            <w:pPr>
              <w:rPr>
                <w:b w:val="1"/>
                <w:sz w:val="28"/>
                <w:szCs w:val="28"/>
              </w:rPr>
            </w:pPr>
            <w:r w:rsidDel="00000000" w:rsidR="00000000" w:rsidRPr="00000000">
              <w:rPr>
                <w:rtl w:val="0"/>
              </w:rPr>
            </w:r>
          </w:p>
        </w:tc>
        <w:tc>
          <w:tcPr/>
          <w:p w:rsidR="00000000" w:rsidDel="00000000" w:rsidP="00000000" w:rsidRDefault="00000000" w:rsidRPr="00000000" w14:paraId="000000E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0.950291</w:t>
            </w:r>
          </w:p>
          <w:p w:rsidR="00000000" w:rsidDel="00000000" w:rsidP="00000000" w:rsidRDefault="00000000" w:rsidRPr="00000000" w14:paraId="000000E3">
            <w:pPr>
              <w:rPr>
                <w:b w:val="1"/>
                <w:sz w:val="28"/>
                <w:szCs w:val="28"/>
              </w:rPr>
            </w:pPr>
            <w:r w:rsidDel="00000000" w:rsidR="00000000" w:rsidRPr="00000000">
              <w:rPr>
                <w:rtl w:val="0"/>
              </w:rPr>
            </w:r>
          </w:p>
        </w:tc>
      </w:tr>
    </w:tbl>
    <w:p w:rsidR="00000000" w:rsidDel="00000000" w:rsidP="00000000" w:rsidRDefault="00000000" w:rsidRPr="00000000" w14:paraId="000000E4">
      <w:pPr>
        <w:rPr>
          <w:b w:val="1"/>
          <w:sz w:val="28"/>
          <w:szCs w:val="28"/>
        </w:rPr>
      </w:pP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b w:val="1"/>
          <w:sz w:val="28"/>
          <w:szCs w:val="28"/>
        </w:rPr>
        <w:drawing>
          <wp:inline distB="114300" distT="114300" distL="114300" distR="114300">
            <wp:extent cx="6610350" cy="2347913"/>
            <wp:effectExtent b="0" l="0" r="0" t="0"/>
            <wp:docPr id="2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61035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b w:val="1"/>
          <w:sz w:val="28"/>
          <w:szCs w:val="28"/>
        </w:rPr>
      </w:pPr>
      <w:r w:rsidDel="00000000" w:rsidR="00000000" w:rsidRPr="00000000">
        <w:rPr>
          <w:b w:val="1"/>
          <w:sz w:val="28"/>
          <w:szCs w:val="28"/>
        </w:rPr>
        <w:drawing>
          <wp:inline distB="114300" distT="114300" distL="114300" distR="114300">
            <wp:extent cx="4095750" cy="5019675"/>
            <wp:effectExtent b="0" l="0" r="0" t="0"/>
            <wp:docPr id="3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95750" cy="5019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INFERENCES ARE DRAWN:</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WT:</w:t>
      </w:r>
    </w:p>
    <w:p w:rsidR="00000000" w:rsidDel="00000000" w:rsidP="00000000" w:rsidRDefault="00000000" w:rsidRPr="00000000" w14:paraId="000000E9">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Skewness is negative.</w:t>
      </w:r>
    </w:p>
    <w:p w:rsidR="00000000" w:rsidDel="00000000" w:rsidP="00000000" w:rsidRDefault="00000000" w:rsidRPr="00000000" w14:paraId="000000EA">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Kurtosis is positive.</w:t>
      </w:r>
    </w:p>
    <w:p w:rsidR="00000000" w:rsidDel="00000000" w:rsidP="00000000" w:rsidRDefault="00000000" w:rsidRPr="00000000" w14:paraId="000000E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SP:</w:t>
      </w:r>
    </w:p>
    <w:p w:rsidR="00000000" w:rsidDel="00000000" w:rsidP="00000000" w:rsidRDefault="00000000" w:rsidRPr="00000000" w14:paraId="000000EC">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Skewness is positive.</w:t>
      </w:r>
    </w:p>
    <w:p w:rsidR="00000000" w:rsidDel="00000000" w:rsidP="00000000" w:rsidRDefault="00000000" w:rsidRPr="00000000" w14:paraId="000000ED">
      <w:pPr>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Kurtosis is positive.</w:t>
      </w:r>
    </w:p>
    <w:p w:rsidR="00000000" w:rsidDel="00000000" w:rsidP="00000000" w:rsidRDefault="00000000" w:rsidRPr="00000000" w14:paraId="000000EE">
      <w:pPr>
        <w:rPr>
          <w:b w:val="1"/>
          <w:sz w:val="28"/>
          <w:szCs w:val="28"/>
        </w:rPr>
      </w:pPr>
      <w:r w:rsidDel="00000000" w:rsidR="00000000" w:rsidRPr="00000000">
        <w:rPr>
          <w:b w:val="1"/>
          <w:sz w:val="28"/>
          <w:szCs w:val="28"/>
          <w:rtl w:val="0"/>
        </w:rPr>
        <w:t xml:space="preserve">Q10) Draw inferences about the following boxplot &amp; histogram</w:t>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pPr>
      <w:r w:rsidDel="00000000" w:rsidR="00000000" w:rsidRPr="00000000">
        <w:rPr/>
        <w:pict>
          <v:shape id="_x0000_i1025" style="width:466.9pt;height:243.25pt" type="#_x0000_t75">
            <v:imagedata r:id="rId1" o:title="histogram"/>
          </v:shape>
        </w:pict>
      </w:r>
      <w:r w:rsidDel="00000000" w:rsidR="00000000" w:rsidRPr="00000000">
        <w:rPr>
          <w:rtl w:val="0"/>
        </w:rPr>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There are no outliers.</w:t>
      </w:r>
    </w:p>
    <w:p w:rsidR="00000000" w:rsidDel="00000000" w:rsidP="00000000" w:rsidRDefault="00000000" w:rsidRPr="00000000" w14:paraId="000000F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 data is positive skewness.</w:t>
      </w:r>
    </w:p>
    <w:p w:rsidR="00000000" w:rsidDel="00000000" w:rsidP="00000000" w:rsidRDefault="00000000" w:rsidRPr="00000000" w14:paraId="000000F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Mode lies between 50 and 100.</w:t>
      </w:r>
    </w:p>
    <w:p w:rsidR="00000000" w:rsidDel="00000000" w:rsidP="00000000" w:rsidRDefault="00000000" w:rsidRPr="00000000" w14:paraId="000000F4">
      <w:pPr>
        <w:rPr/>
      </w:pPr>
      <w:r w:rsidDel="00000000" w:rsidR="00000000" w:rsidRPr="00000000">
        <w:rPr/>
        <w:pict>
          <v:shape id="_x0000_i1026" style="width:231.25pt;height:232.9pt" type="#_x0000_t75">
            <v:imagedata r:id="rId2" o:title="Boxplot1"/>
          </v:shape>
        </w:pict>
      </w:r>
      <w:r w:rsidDel="00000000" w:rsidR="00000000" w:rsidRPr="00000000">
        <w:rPr>
          <w:rtl w:val="0"/>
        </w:rPr>
      </w:r>
    </w:p>
    <w:p w:rsidR="00000000" w:rsidDel="00000000" w:rsidP="00000000" w:rsidRDefault="00000000" w:rsidRPr="00000000" w14:paraId="000000F5">
      <w:pPr>
        <w:rPr>
          <w:b w:val="1"/>
          <w:color w:val="44546a"/>
          <w:sz w:val="28"/>
          <w:szCs w:val="28"/>
        </w:rPr>
      </w:pPr>
      <w:r w:rsidDel="00000000" w:rsidR="00000000" w:rsidRPr="00000000">
        <w:rPr>
          <w:rtl w:val="0"/>
        </w:rPr>
      </w:r>
    </w:p>
    <w:p w:rsidR="00000000" w:rsidDel="00000000" w:rsidP="00000000" w:rsidRDefault="00000000" w:rsidRPr="00000000" w14:paraId="000000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There are more outliers.</w:t>
      </w:r>
    </w:p>
    <w:p w:rsidR="00000000" w:rsidDel="00000000" w:rsidP="00000000" w:rsidRDefault="00000000" w:rsidRPr="00000000" w14:paraId="000000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Positive skewness.</w:t>
      </w:r>
    </w:p>
    <w:p w:rsidR="00000000" w:rsidDel="00000000" w:rsidP="00000000" w:rsidRDefault="00000000" w:rsidRPr="00000000" w14:paraId="000000F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 distribution of the data is more concentered in upper whisker.</w:t>
      </w:r>
    </w:p>
    <w:p w:rsidR="00000000" w:rsidDel="00000000" w:rsidP="00000000" w:rsidRDefault="00000000" w:rsidRPr="00000000" w14:paraId="000000F9">
      <w:pPr>
        <w:rPr>
          <w:b w:val="1"/>
          <w:sz w:val="28"/>
          <w:szCs w:val="28"/>
        </w:rPr>
      </w:pPr>
      <w:r w:rsidDel="00000000" w:rsidR="00000000" w:rsidRPr="00000000">
        <w:rPr>
          <w:rtl w:val="0"/>
        </w:rPr>
      </w:r>
    </w:p>
    <w:p w:rsidR="00000000" w:rsidDel="00000000" w:rsidP="00000000" w:rsidRDefault="00000000" w:rsidRPr="00000000" w14:paraId="000000FA">
      <w:pPr>
        <w:rPr>
          <w:rFonts w:ascii="Quattrocento Sans" w:cs="Quattrocento Sans" w:eastAsia="Quattrocento Sans" w:hAnsi="Quattrocento Sans"/>
          <w:color w:val="000000"/>
          <w:sz w:val="28"/>
          <w:szCs w:val="28"/>
          <w:highlight w:val="white"/>
        </w:rPr>
      </w:pPr>
      <w:r w:rsidDel="00000000" w:rsidR="00000000" w:rsidRPr="00000000">
        <w:rPr>
          <w:b w:val="1"/>
          <w:sz w:val="28"/>
          <w:szCs w:val="28"/>
          <w:rtl w:val="0"/>
        </w:rPr>
        <w:t xml:space="preserve">11)  </w:t>
      </w:r>
      <w:r w:rsidDel="00000000" w:rsidR="00000000" w:rsidRPr="00000000">
        <w:rPr>
          <w:rFonts w:ascii="Quattrocento Sans" w:cs="Quattrocento Sans" w:eastAsia="Quattrocento Sans" w:hAnsi="Quattrocento Sans"/>
          <w:color w:val="000000"/>
          <w:sz w:val="28"/>
          <w:szCs w:val="28"/>
          <w:highlight w:val="white"/>
          <w:rtl w:val="0"/>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 98%, 96% confidence interval?</w:t>
      </w:r>
    </w:p>
    <w:p w:rsidR="00000000" w:rsidDel="00000000" w:rsidP="00000000" w:rsidRDefault="00000000" w:rsidRPr="00000000" w14:paraId="000000F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ans  ;  s =30 , n = 2000 Mu=200</w:t>
      </w:r>
    </w:p>
    <w:p w:rsidR="00000000" w:rsidDel="00000000" w:rsidP="00000000" w:rsidRDefault="00000000" w:rsidRPr="00000000" w14:paraId="000000FC">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s/sqrt(n)= 30/sqrt(2000) = 0.67</w:t>
      </w:r>
    </w:p>
    <w:p w:rsidR="00000000" w:rsidDel="00000000" w:rsidP="00000000" w:rsidRDefault="00000000" w:rsidRPr="00000000" w14:paraId="000000FE">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tl w:val="0"/>
        </w:rPr>
        <w:t xml:space="preserve"> </w:t>
      </w:r>
    </w:p>
    <w:p w:rsidR="00000000" w:rsidDel="00000000" w:rsidP="00000000" w:rsidRDefault="00000000" w:rsidRPr="00000000" w14:paraId="000000FF">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Pr>
        <w:drawing>
          <wp:inline distB="114300" distT="114300" distL="114300" distR="114300">
            <wp:extent cx="4400550" cy="2057400"/>
            <wp:effectExtent b="0" l="0" r="0" t="0"/>
            <wp:docPr id="3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400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01">
      <w:pPr>
        <w:jc w:val="both"/>
        <w:rPr>
          <w:color w:val="000000"/>
          <w:sz w:val="27"/>
          <w:szCs w:val="27"/>
          <w:highlight w:val="white"/>
        </w:rPr>
      </w:pPr>
      <w:r w:rsidDel="00000000" w:rsidR="00000000" w:rsidRPr="00000000">
        <w:rPr>
          <w:b w:val="1"/>
          <w:color w:val="000000"/>
          <w:sz w:val="27"/>
          <w:szCs w:val="27"/>
          <w:highlight w:val="white"/>
          <w:rtl w:val="0"/>
        </w:rPr>
        <w:t xml:space="preserve">Q12)</w:t>
      </w:r>
      <w:r w:rsidDel="00000000" w:rsidR="00000000" w:rsidRPr="00000000">
        <w:rPr>
          <w:color w:val="000000"/>
          <w:sz w:val="27"/>
          <w:szCs w:val="27"/>
          <w:highlight w:val="white"/>
          <w:rtl w:val="0"/>
        </w:rPr>
        <w:t xml:space="preserve">  below are the scores obtained by a student in tests </w:t>
      </w:r>
    </w:p>
    <w:p w:rsidR="00000000" w:rsidDel="00000000" w:rsidP="00000000" w:rsidRDefault="00000000" w:rsidRPr="00000000" w14:paraId="00000102">
      <w:pPr>
        <w:jc w:val="both"/>
        <w:rPr>
          <w:b w:val="1"/>
          <w:sz w:val="40"/>
          <w:szCs w:val="40"/>
        </w:rPr>
      </w:pPr>
      <w:r w:rsidDel="00000000" w:rsidR="00000000" w:rsidRPr="00000000">
        <w:rPr>
          <w:b w:val="1"/>
          <w:sz w:val="32"/>
          <w:szCs w:val="32"/>
          <w:rtl w:val="0"/>
        </w:rPr>
        <w:t xml:space="preserve">34,36,36,38,38,39,39,40,40,41,41,41,41,42,42,45,49,56</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Find mean, median, variance, standard deviation.</w:t>
      </w:r>
    </w:p>
    <w:p w:rsidR="00000000" w:rsidDel="00000000" w:rsidP="00000000" w:rsidRDefault="00000000" w:rsidRPr="00000000" w14:paraId="00000104">
      <w:pPr>
        <w:rPr>
          <w:color w:val="000000"/>
          <w:sz w:val="28"/>
          <w:szCs w:val="28"/>
          <w:highlight w:val="white"/>
        </w:rPr>
      </w:pPr>
      <w:r w:rsidDel="00000000" w:rsidR="00000000" w:rsidRPr="00000000">
        <w:rPr>
          <w:color w:val="000000"/>
          <w:sz w:val="28"/>
          <w:szCs w:val="28"/>
          <w:highlight w:val="white"/>
          <w:rtl w:val="0"/>
        </w:rPr>
        <w:t xml:space="preserve">ANS:</w:t>
      </w:r>
    </w:p>
    <w:p w:rsidR="00000000" w:rsidDel="00000000" w:rsidP="00000000" w:rsidRDefault="00000000" w:rsidRPr="00000000" w14:paraId="00000105">
      <w:pPr>
        <w:rPr>
          <w:sz w:val="28"/>
          <w:szCs w:val="28"/>
          <w:highlight w:val="white"/>
        </w:rPr>
      </w:pPr>
      <w:r w:rsidDel="00000000" w:rsidR="00000000" w:rsidRPr="00000000">
        <w:rPr>
          <w:rtl w:val="0"/>
        </w:rPr>
      </w:r>
    </w:p>
    <w:tbl>
      <w:tblPr>
        <w:tblStyle w:val="Table7"/>
        <w:tblW w:w="9350.0" w:type="dxa"/>
        <w:jc w:val="left"/>
        <w:tblInd w:w="0.0" w:type="dxa"/>
        <w:tblBorders>
          <w:top w:color="7f7f7f" w:space="0" w:sz="4" w:val="single"/>
          <w:left w:color="bfbfbf" w:space="0" w:sz="4" w:val="single"/>
          <w:bottom w:color="7f7f7f" w:space="0" w:sz="4" w:val="single"/>
          <w:right w:color="bfbfbf" w:space="0" w:sz="4" w:val="single"/>
          <w:insideH w:color="bfbfbf" w:space="0" w:sz="4" w:val="single"/>
          <w:insideV w:color="bfbfbf"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p w:rsidR="00000000" w:rsidDel="00000000" w:rsidP="00000000" w:rsidRDefault="00000000" w:rsidRPr="00000000" w14:paraId="00000106">
            <w:pPr>
              <w:pStyle w:val="Heading2"/>
              <w:rPr/>
            </w:pPr>
            <w:bookmarkStart w:colFirst="0" w:colLast="0" w:name="_heading=h.2t8qur4ue9s4" w:id="0"/>
            <w:bookmarkEnd w:id="0"/>
            <w:r w:rsidDel="00000000" w:rsidR="00000000" w:rsidRPr="00000000">
              <w:rPr>
                <w:rtl w:val="0"/>
              </w:rPr>
              <w:t xml:space="preserve">mean</w:t>
            </w:r>
          </w:p>
        </w:tc>
        <w:tc>
          <w:tcPr/>
          <w:p w:rsidR="00000000" w:rsidDel="00000000" w:rsidP="00000000" w:rsidRDefault="00000000" w:rsidRPr="00000000" w14:paraId="00000107">
            <w:pPr>
              <w:pStyle w:val="Heading2"/>
              <w:rPr/>
            </w:pPr>
            <w:bookmarkStart w:colFirst="0" w:colLast="0" w:name="_heading=h.2t8qur4ue9s4" w:id="0"/>
            <w:bookmarkEnd w:id="0"/>
            <w:r w:rsidDel="00000000" w:rsidR="00000000" w:rsidRPr="00000000">
              <w:rPr>
                <w:rtl w:val="0"/>
              </w:rPr>
              <w:t xml:space="preserve">median</w:t>
            </w:r>
          </w:p>
        </w:tc>
        <w:tc>
          <w:tcPr/>
          <w:p w:rsidR="00000000" w:rsidDel="00000000" w:rsidP="00000000" w:rsidRDefault="00000000" w:rsidRPr="00000000" w14:paraId="00000108">
            <w:pPr>
              <w:pStyle w:val="Heading2"/>
              <w:rPr/>
            </w:pPr>
            <w:bookmarkStart w:colFirst="0" w:colLast="0" w:name="_heading=h.2t8qur4ue9s4" w:id="0"/>
            <w:bookmarkEnd w:id="0"/>
            <w:r w:rsidDel="00000000" w:rsidR="00000000" w:rsidRPr="00000000">
              <w:rPr>
                <w:rtl w:val="0"/>
              </w:rPr>
              <w:t xml:space="preserve">variance</w:t>
            </w:r>
          </w:p>
        </w:tc>
        <w:tc>
          <w:tcPr/>
          <w:p w:rsidR="00000000" w:rsidDel="00000000" w:rsidP="00000000" w:rsidRDefault="00000000" w:rsidRPr="00000000" w14:paraId="00000109">
            <w:pPr>
              <w:pStyle w:val="Heading2"/>
              <w:rPr/>
            </w:pPr>
            <w:bookmarkStart w:colFirst="0" w:colLast="0" w:name="_heading=h.2t8qur4ue9s4" w:id="0"/>
            <w:bookmarkEnd w:id="0"/>
            <w:r w:rsidDel="00000000" w:rsidR="00000000" w:rsidRPr="00000000">
              <w:rPr>
                <w:rtl w:val="0"/>
              </w:rPr>
              <w:t xml:space="preserve">Standard deviation</w:t>
            </w:r>
          </w:p>
        </w:tc>
      </w:tr>
      <w:tr>
        <w:tc>
          <w:tcPr/>
          <w:p w:rsidR="00000000" w:rsidDel="00000000" w:rsidP="00000000" w:rsidRDefault="00000000" w:rsidRPr="00000000" w14:paraId="0000010A">
            <w:pPr>
              <w:pStyle w:val="Heading2"/>
              <w:rPr>
                <w:sz w:val="24"/>
                <w:szCs w:val="24"/>
                <w:highlight w:val="white"/>
              </w:rPr>
            </w:pPr>
            <w:bookmarkStart w:colFirst="0" w:colLast="0" w:name="_heading=h.2t8qur4ue9s4" w:id="0"/>
            <w:bookmarkEnd w:id="0"/>
            <w:r w:rsidDel="00000000" w:rsidR="00000000" w:rsidRPr="00000000">
              <w:rPr>
                <w:rFonts w:ascii="Helvetica Neue" w:cs="Helvetica Neue" w:eastAsia="Helvetica Neue" w:hAnsi="Helvetica Neue"/>
                <w:sz w:val="24"/>
                <w:szCs w:val="24"/>
                <w:highlight w:val="white"/>
                <w:rtl w:val="0"/>
              </w:rPr>
              <w:t xml:space="preserve">41.000000</w:t>
            </w:r>
            <w:r w:rsidDel="00000000" w:rsidR="00000000" w:rsidRPr="00000000">
              <w:rPr>
                <w:rtl w:val="0"/>
              </w:rPr>
            </w:r>
          </w:p>
        </w:tc>
        <w:tc>
          <w:tcPr/>
          <w:p w:rsidR="00000000" w:rsidDel="00000000" w:rsidP="00000000" w:rsidRDefault="00000000" w:rsidRPr="00000000" w14:paraId="0000010B">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4"/>
                <w:szCs w:val="24"/>
              </w:rPr>
            </w:pPr>
            <w:bookmarkStart w:colFirst="0" w:colLast="0" w:name="_heading=h.2t8qur4ue9s4" w:id="0"/>
            <w:bookmarkEnd w:id="0"/>
            <w:r w:rsidDel="00000000" w:rsidR="00000000" w:rsidRPr="00000000">
              <w:rPr>
                <w:rFonts w:ascii="Courier New" w:cs="Courier New" w:eastAsia="Courier New" w:hAnsi="Courier New"/>
                <w:sz w:val="24"/>
                <w:szCs w:val="24"/>
                <w:rtl w:val="0"/>
              </w:rPr>
              <w:t xml:space="preserve">40.5</w:t>
            </w:r>
          </w:p>
          <w:p w:rsidR="00000000" w:rsidDel="00000000" w:rsidP="00000000" w:rsidRDefault="00000000" w:rsidRPr="00000000" w14:paraId="0000010C">
            <w:pPr>
              <w:pStyle w:val="Heading2"/>
              <w:rPr>
                <w:sz w:val="24"/>
                <w:szCs w:val="24"/>
                <w:highlight w:val="white"/>
              </w:rPr>
            </w:pPr>
            <w:bookmarkStart w:colFirst="0" w:colLast="0" w:name="_heading=h.2t8qur4ue9s4" w:id="0"/>
            <w:bookmarkEnd w:id="0"/>
            <w:r w:rsidDel="00000000" w:rsidR="00000000" w:rsidRPr="00000000">
              <w:rPr>
                <w:rtl w:val="0"/>
              </w:rPr>
            </w:r>
          </w:p>
        </w:tc>
        <w:tc>
          <w:tcPr/>
          <w:p w:rsidR="00000000" w:rsidDel="00000000" w:rsidP="00000000" w:rsidRDefault="00000000" w:rsidRPr="00000000" w14:paraId="0000010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4"/>
                <w:szCs w:val="24"/>
              </w:rPr>
            </w:pPr>
            <w:bookmarkStart w:colFirst="0" w:colLast="0" w:name="_heading=h.2t8qur4ue9s4" w:id="0"/>
            <w:bookmarkEnd w:id="0"/>
            <w:r w:rsidDel="00000000" w:rsidR="00000000" w:rsidRPr="00000000">
              <w:rPr>
                <w:rFonts w:ascii="Courier New" w:cs="Courier New" w:eastAsia="Courier New" w:hAnsi="Courier New"/>
                <w:sz w:val="24"/>
                <w:szCs w:val="24"/>
                <w:rtl w:val="0"/>
              </w:rPr>
              <w:t xml:space="preserve">25.529412</w:t>
            </w:r>
          </w:p>
          <w:p w:rsidR="00000000" w:rsidDel="00000000" w:rsidP="00000000" w:rsidRDefault="00000000" w:rsidRPr="00000000" w14:paraId="0000010E">
            <w:pPr>
              <w:pStyle w:val="Heading2"/>
              <w:rPr>
                <w:sz w:val="24"/>
                <w:szCs w:val="24"/>
                <w:highlight w:val="white"/>
              </w:rPr>
            </w:pPr>
            <w:bookmarkStart w:colFirst="0" w:colLast="0" w:name="_heading=h.2t8qur4ue9s4" w:id="0"/>
            <w:bookmarkEnd w:id="0"/>
            <w:r w:rsidDel="00000000" w:rsidR="00000000" w:rsidRPr="00000000">
              <w:rPr>
                <w:rtl w:val="0"/>
              </w:rPr>
            </w:r>
          </w:p>
        </w:tc>
        <w:tc>
          <w:tcPr/>
          <w:p w:rsidR="00000000" w:rsidDel="00000000" w:rsidP="00000000" w:rsidRDefault="00000000" w:rsidRPr="00000000" w14:paraId="0000010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sz w:val="24"/>
                <w:szCs w:val="24"/>
              </w:rPr>
            </w:pPr>
            <w:bookmarkStart w:colFirst="0" w:colLast="0" w:name="_heading=h.2t8qur4ue9s4" w:id="0"/>
            <w:bookmarkEnd w:id="0"/>
            <w:r w:rsidDel="00000000" w:rsidR="00000000" w:rsidRPr="00000000">
              <w:rPr>
                <w:rFonts w:ascii="Courier New" w:cs="Courier New" w:eastAsia="Courier New" w:hAnsi="Courier New"/>
                <w:sz w:val="24"/>
                <w:szCs w:val="24"/>
                <w:rtl w:val="0"/>
              </w:rPr>
              <w:t xml:space="preserve">5.052664</w:t>
            </w:r>
          </w:p>
          <w:p w:rsidR="00000000" w:rsidDel="00000000" w:rsidP="00000000" w:rsidRDefault="00000000" w:rsidRPr="00000000" w14:paraId="00000110">
            <w:pPr>
              <w:pStyle w:val="Heading2"/>
              <w:rPr>
                <w:sz w:val="24"/>
                <w:szCs w:val="24"/>
                <w:highlight w:val="white"/>
              </w:rPr>
            </w:pPr>
            <w:bookmarkStart w:colFirst="0" w:colLast="0" w:name="_heading=h.2t8qur4ue9s4" w:id="0"/>
            <w:bookmarkEnd w:id="0"/>
            <w:r w:rsidDel="00000000" w:rsidR="00000000" w:rsidRPr="00000000">
              <w:rPr>
                <w:rtl w:val="0"/>
              </w:rPr>
            </w:r>
          </w:p>
        </w:tc>
      </w:tr>
    </w:tbl>
    <w:p w:rsidR="00000000" w:rsidDel="00000000" w:rsidP="00000000" w:rsidRDefault="00000000" w:rsidRPr="00000000" w14:paraId="00000111">
      <w:pPr>
        <w:rPr>
          <w:color w:val="000000"/>
          <w:sz w:val="28"/>
          <w:szCs w:val="28"/>
          <w:highlight w:val="white"/>
        </w:rPr>
      </w:pPr>
      <w:r w:rsidDel="00000000" w:rsidR="00000000" w:rsidRPr="00000000">
        <w:rPr>
          <w:sz w:val="28"/>
          <w:szCs w:val="28"/>
          <w:highlight w:val="white"/>
        </w:rPr>
        <w:drawing>
          <wp:inline distB="114300" distT="114300" distL="114300" distR="114300">
            <wp:extent cx="5381625" cy="3924300"/>
            <wp:effectExtent b="0" l="0" r="0" t="0"/>
            <wp:docPr id="2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81625"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What can we say about the student marks? </w:t>
      </w:r>
    </w:p>
    <w:p w:rsidR="00000000" w:rsidDel="00000000" w:rsidP="00000000" w:rsidRDefault="00000000" w:rsidRPr="00000000" w14:paraId="000001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In the data score obtained by the students there is 2 outlier.</w:t>
      </w:r>
    </w:p>
    <w:p w:rsidR="00000000" w:rsidDel="00000000" w:rsidP="00000000" w:rsidRDefault="00000000" w:rsidRPr="00000000" w14:paraId="000001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 two out layers are 50 and 52.</w:t>
      </w:r>
    </w:p>
    <w:p w:rsidR="00000000" w:rsidDel="00000000" w:rsidP="00000000" w:rsidRDefault="00000000" w:rsidRPr="00000000" w14:paraId="00000115">
      <w:pPr>
        <w:ind w:left="1080" w:firstLine="0"/>
        <w:rPr>
          <w:sz w:val="28"/>
          <w:szCs w:val="28"/>
        </w:rPr>
      </w:pPr>
      <w:r w:rsidDel="00000000" w:rsidR="00000000" w:rsidRPr="00000000">
        <w:rPr>
          <w:sz w:val="28"/>
          <w:szCs w:val="28"/>
        </w:rPr>
        <w:drawing>
          <wp:inline distB="0" distT="0" distL="0" distR="0">
            <wp:extent cx="4218848" cy="2310581"/>
            <wp:effectExtent b="0" l="0" r="0" t="0"/>
            <wp:docPr id="2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218848" cy="2310581"/>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In the score most of the marks repeated between the 40-45 and the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Mode of the data is 41.</w:t>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Q13) what is the nature of skewness when mean, median of data are equal?</w:t>
      </w:r>
    </w:p>
    <w:p w:rsidR="00000000" w:rsidDel="00000000" w:rsidP="00000000" w:rsidRDefault="00000000" w:rsidRPr="00000000" w14:paraId="000001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when the mean and median are equal there is an equal distribution the data  </w:t>
      </w:r>
    </w:p>
    <w:p w:rsidR="00000000" w:rsidDel="00000000" w:rsidP="00000000" w:rsidRDefault="00000000" w:rsidRPr="00000000" w14:paraId="000001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Will distributed symmetry.</w:t>
      </w:r>
    </w:p>
    <w:p w:rsidR="00000000" w:rsidDel="00000000" w:rsidP="00000000" w:rsidRDefault="00000000" w:rsidRPr="00000000" w14:paraId="0000011C">
      <w:pPr>
        <w:rPr>
          <w:sz w:val="28"/>
          <w:szCs w:val="28"/>
        </w:rPr>
      </w:pPr>
      <w:r w:rsidDel="00000000" w:rsidR="00000000" w:rsidRPr="00000000">
        <w:rPr>
          <w:sz w:val="28"/>
          <w:szCs w:val="28"/>
          <w:rtl w:val="0"/>
        </w:rPr>
        <w:t xml:space="preserve">Q14) what is the nature of skewness when mean &gt; median?</w:t>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sz w:val="28"/>
          <w:szCs w:val="28"/>
          <w:rtl w:val="0"/>
        </w:rPr>
        <w:t xml:space="preserve">ANS</w:t>
      </w:r>
      <w:r w:rsidDel="00000000" w:rsidR="00000000" w:rsidRPr="00000000">
        <w:rPr>
          <w:color w:val="44546a"/>
          <w:sz w:val="28"/>
          <w:szCs w:val="28"/>
          <w:rtl w:val="0"/>
        </w:rPr>
        <w:t xml:space="preserve">:</w:t>
      </w: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when the mean is greater than median means Skewness of the data will be positive.</w:t>
      </w:r>
    </w:p>
    <w:p w:rsidR="00000000" w:rsidDel="00000000" w:rsidP="00000000" w:rsidRDefault="00000000" w:rsidRPr="00000000" w14:paraId="0000011E">
      <w:pPr>
        <w:rPr>
          <w:sz w:val="28"/>
          <w:szCs w:val="28"/>
        </w:rPr>
      </w:pPr>
      <w:r w:rsidDel="00000000" w:rsidR="00000000" w:rsidRPr="00000000">
        <w:rPr>
          <w:sz w:val="28"/>
          <w:szCs w:val="28"/>
          <w:rtl w:val="0"/>
        </w:rPr>
        <w:t xml:space="preserve">Q15) what is the nature of skewness when median &gt; mean?</w:t>
      </w:r>
    </w:p>
    <w:p w:rsidR="00000000" w:rsidDel="00000000" w:rsidP="00000000" w:rsidRDefault="00000000" w:rsidRPr="00000000" w14:paraId="0000011F">
      <w:pPr>
        <w:rPr>
          <w:rFonts w:ascii="Times New Roman" w:cs="Times New Roman" w:eastAsia="Times New Roman" w:hAnsi="Times New Roman"/>
          <w:b w:val="1"/>
          <w:sz w:val="28"/>
          <w:szCs w:val="28"/>
        </w:rPr>
      </w:pPr>
      <w:r w:rsidDel="00000000" w:rsidR="00000000" w:rsidRPr="00000000">
        <w:rPr>
          <w:color w:val="44546a"/>
          <w:sz w:val="28"/>
          <w:szCs w:val="28"/>
          <w:rtl w:val="0"/>
        </w:rPr>
        <w:t xml:space="preserve">ANS: </w:t>
      </w:r>
      <w:r w:rsidDel="00000000" w:rsidR="00000000" w:rsidRPr="00000000">
        <w:rPr>
          <w:rFonts w:ascii="Times New Roman" w:cs="Times New Roman" w:eastAsia="Times New Roman" w:hAnsi="Times New Roman"/>
          <w:b w:val="1"/>
          <w:sz w:val="28"/>
          <w:szCs w:val="28"/>
          <w:rtl w:val="0"/>
        </w:rPr>
        <w:t xml:space="preserve">when the median is greater than mean means data will be or Skewness of the data will be negative.</w:t>
      </w:r>
    </w:p>
    <w:p w:rsidR="00000000" w:rsidDel="00000000" w:rsidP="00000000" w:rsidRDefault="00000000" w:rsidRPr="00000000" w14:paraId="00000120">
      <w:pPr>
        <w:rPr>
          <w:sz w:val="28"/>
          <w:szCs w:val="28"/>
        </w:rPr>
      </w:pPr>
      <w:r w:rsidDel="00000000" w:rsidR="00000000" w:rsidRPr="00000000">
        <w:rPr>
          <w:sz w:val="28"/>
          <w:szCs w:val="28"/>
          <w:rtl w:val="0"/>
        </w:rPr>
        <w:t xml:space="preserve">Q16) what does positive kurtosis value indicates for a data?</w:t>
      </w:r>
    </w:p>
    <w:p w:rsidR="00000000" w:rsidDel="00000000" w:rsidP="00000000" w:rsidRDefault="00000000" w:rsidRPr="00000000" w14:paraId="00000121">
      <w:pPr>
        <w:rPr>
          <w:b w:val="1"/>
          <w:sz w:val="28"/>
          <w:szCs w:val="28"/>
        </w:rPr>
      </w:pPr>
      <w:r w:rsidDel="00000000" w:rsidR="00000000" w:rsidRPr="00000000">
        <w:rPr>
          <w:sz w:val="28"/>
          <w:szCs w:val="28"/>
          <w:rtl w:val="0"/>
        </w:rPr>
        <w:t xml:space="preserve">ANS: </w:t>
      </w:r>
      <w:r w:rsidDel="00000000" w:rsidR="00000000" w:rsidRPr="00000000">
        <w:rPr>
          <w:b w:val="1"/>
          <w:sz w:val="28"/>
          <w:szCs w:val="28"/>
          <w:rtl w:val="0"/>
        </w:rPr>
        <w:t xml:space="preserve">T</w:t>
      </w:r>
      <w:r w:rsidDel="00000000" w:rsidR="00000000" w:rsidRPr="00000000">
        <w:rPr>
          <w:b w:val="1"/>
          <w:sz w:val="26"/>
          <w:szCs w:val="26"/>
          <w:rtl w:val="0"/>
        </w:rPr>
        <w:t xml:space="preserve">he positive value of the kurtosis indicates that </w:t>
      </w:r>
      <w:r w:rsidDel="00000000" w:rsidR="00000000" w:rsidRPr="00000000">
        <w:rPr>
          <w:rFonts w:ascii="Arial" w:cs="Arial" w:eastAsia="Arial" w:hAnsi="Arial"/>
          <w:b w:val="1"/>
          <w:sz w:val="26"/>
          <w:szCs w:val="26"/>
          <w:highlight w:val="white"/>
          <w:rtl w:val="0"/>
        </w:rPr>
        <w:t xml:space="preserve">a distribution is peaked and possess thick tails.</w:t>
      </w:r>
      <w:r w:rsidDel="00000000" w:rsidR="00000000" w:rsidRPr="00000000">
        <w:rPr>
          <w:rFonts w:ascii="Arial" w:cs="Arial" w:eastAsia="Arial" w:hAnsi="Arial"/>
          <w:b w:val="1"/>
          <w:sz w:val="28"/>
          <w:szCs w:val="28"/>
          <w:highlight w:val="white"/>
          <w:rtl w:val="0"/>
        </w:rPr>
        <w:t xml:space="preserve"> </w:t>
      </w:r>
      <w:r w:rsidDel="00000000" w:rsidR="00000000" w:rsidRPr="00000000">
        <w:rPr>
          <w:rtl w:val="0"/>
        </w:rPr>
      </w:r>
    </w:p>
    <w:p w:rsidR="00000000" w:rsidDel="00000000" w:rsidP="00000000" w:rsidRDefault="00000000" w:rsidRPr="00000000" w14:paraId="00000122">
      <w:pPr>
        <w:rPr>
          <w:sz w:val="28"/>
          <w:szCs w:val="28"/>
        </w:rPr>
      </w:pPr>
      <w:r w:rsidDel="00000000" w:rsidR="00000000" w:rsidRPr="00000000">
        <w:rPr>
          <w:sz w:val="28"/>
          <w:szCs w:val="28"/>
          <w:rtl w:val="0"/>
        </w:rPr>
        <w:t xml:space="preserve">Q17) what does negative kurtosis value indicates for a data?</w:t>
      </w:r>
    </w:p>
    <w:p w:rsidR="00000000" w:rsidDel="00000000" w:rsidP="00000000" w:rsidRDefault="00000000" w:rsidRPr="00000000" w14:paraId="00000123">
      <w:pPr>
        <w:rPr>
          <w:b w:val="1"/>
          <w:sz w:val="28"/>
          <w:szCs w:val="28"/>
        </w:rPr>
      </w:pPr>
      <w:r w:rsidDel="00000000" w:rsidR="00000000" w:rsidRPr="00000000">
        <w:rPr>
          <w:sz w:val="28"/>
          <w:szCs w:val="28"/>
          <w:rtl w:val="0"/>
        </w:rPr>
        <w:t xml:space="preserve">ANS:</w:t>
      </w:r>
      <w:r w:rsidDel="00000000" w:rsidR="00000000" w:rsidRPr="00000000">
        <w:rPr>
          <w:b w:val="1"/>
          <w:sz w:val="28"/>
          <w:szCs w:val="28"/>
          <w:rtl w:val="0"/>
        </w:rPr>
        <w:t xml:space="preserve">  The negative value of the kurtosis indicates that </w:t>
      </w:r>
      <w:r w:rsidDel="00000000" w:rsidR="00000000" w:rsidRPr="00000000">
        <w:rPr>
          <w:rFonts w:ascii="Arial" w:cs="Arial" w:eastAsia="Arial" w:hAnsi="Arial"/>
          <w:b w:val="1"/>
          <w:sz w:val="28"/>
          <w:szCs w:val="28"/>
          <w:highlight w:val="white"/>
          <w:rtl w:val="0"/>
        </w:rPr>
        <w:t xml:space="preserve">lighter tails and a flatter peak than the normal distribution</w:t>
      </w:r>
      <w:r w:rsidDel="00000000" w:rsidR="00000000" w:rsidRPr="00000000">
        <w:rPr>
          <w:rtl w:val="0"/>
        </w:rPr>
      </w:r>
    </w:p>
    <w:p w:rsidR="00000000" w:rsidDel="00000000" w:rsidP="00000000" w:rsidRDefault="00000000" w:rsidRPr="00000000" w14:paraId="00000124">
      <w:pPr>
        <w:rPr>
          <w:sz w:val="28"/>
          <w:szCs w:val="28"/>
        </w:rPr>
      </w:pPr>
      <w:r w:rsidDel="00000000" w:rsidR="00000000" w:rsidRPr="00000000">
        <w:rPr>
          <w:sz w:val="28"/>
          <w:szCs w:val="28"/>
          <w:rtl w:val="0"/>
        </w:rPr>
        <w:t xml:space="preserve">Q18) Answer the below questions using the below boxplot visualization.</w:t>
      </w:r>
    </w:p>
    <w:p w:rsidR="00000000" w:rsidDel="00000000" w:rsidP="00000000" w:rsidRDefault="00000000" w:rsidRPr="00000000" w14:paraId="00000125">
      <w:pPr>
        <w:rPr>
          <w:sz w:val="28"/>
          <w:szCs w:val="28"/>
        </w:rPr>
      </w:pPr>
      <w:r w:rsidDel="00000000" w:rsidR="00000000" w:rsidRPr="00000000">
        <w:rPr>
          <w:sz w:val="28"/>
          <w:szCs w:val="28"/>
        </w:rPr>
        <w:pict>
          <v:shape id="_x0000_i1027" style="width:440.2pt;height:113.45pt" type="#_x0000_t75">
            <v:imagedata r:id="rId3" o:title="Boxplot"/>
          </v:shape>
        </w:pict>
      </w: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sz w:val="28"/>
          <w:szCs w:val="28"/>
          <w:rtl w:val="0"/>
        </w:rPr>
        <w:t xml:space="preserve">What can we say about the distribution of the data?</w:t>
      </w:r>
    </w:p>
    <w:p w:rsidR="00000000" w:rsidDel="00000000" w:rsidP="00000000" w:rsidRDefault="00000000" w:rsidRPr="00000000" w14:paraId="00000127">
      <w:pPr>
        <w:rPr>
          <w:rFonts w:ascii="Times New Roman" w:cs="Times New Roman" w:eastAsia="Times New Roman" w:hAnsi="Times New Roman"/>
          <w:b w:val="1"/>
          <w:sz w:val="28"/>
          <w:szCs w:val="28"/>
        </w:rPr>
      </w:pPr>
      <w:r w:rsidDel="00000000" w:rsidR="00000000" w:rsidRPr="00000000">
        <w:rPr>
          <w:sz w:val="28"/>
          <w:szCs w:val="28"/>
          <w:rtl w:val="0"/>
        </w:rPr>
        <w:t xml:space="preserve">ANS:</w:t>
      </w:r>
      <w:r w:rsidDel="00000000" w:rsidR="00000000" w:rsidRPr="00000000">
        <w:rPr>
          <w:rFonts w:ascii="Times New Roman" w:cs="Times New Roman" w:eastAsia="Times New Roman" w:hAnsi="Times New Roman"/>
          <w:b w:val="1"/>
          <w:sz w:val="28"/>
          <w:szCs w:val="28"/>
          <w:rtl w:val="0"/>
        </w:rPr>
        <w:t xml:space="preserve"> the distribution of the data more concerted near lower whisker.</w:t>
      </w:r>
    </w:p>
    <w:p w:rsidR="00000000" w:rsidDel="00000000" w:rsidP="00000000" w:rsidRDefault="00000000" w:rsidRPr="00000000" w14:paraId="00000128">
      <w:pPr>
        <w:rPr>
          <w:sz w:val="28"/>
          <w:szCs w:val="28"/>
        </w:rPr>
      </w:pPr>
      <w:r w:rsidDel="00000000" w:rsidR="00000000" w:rsidRPr="00000000">
        <w:rPr>
          <w:sz w:val="28"/>
          <w:szCs w:val="28"/>
          <w:rtl w:val="0"/>
        </w:rPr>
        <w:t xml:space="preserve">What is nature of skewness of the data?</w:t>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sz w:val="28"/>
          <w:szCs w:val="28"/>
          <w:rtl w:val="0"/>
        </w:rPr>
        <w:t xml:space="preserve">ANS: </w:t>
      </w:r>
      <w:r w:rsidDel="00000000" w:rsidR="00000000" w:rsidRPr="00000000">
        <w:rPr>
          <w:rFonts w:ascii="Times New Roman" w:cs="Times New Roman" w:eastAsia="Times New Roman" w:hAnsi="Times New Roman"/>
          <w:b w:val="1"/>
          <w:sz w:val="28"/>
          <w:szCs w:val="28"/>
          <w:rtl w:val="0"/>
        </w:rPr>
        <w:t xml:space="preserve">The data will be negative skewness, because Q3-Q2&lt;Q2-Q1.</w:t>
      </w:r>
    </w:p>
    <w:p w:rsidR="00000000" w:rsidDel="00000000" w:rsidP="00000000" w:rsidRDefault="00000000" w:rsidRPr="00000000" w14:paraId="0000012A">
      <w:pPr>
        <w:rPr>
          <w:sz w:val="28"/>
          <w:szCs w:val="28"/>
        </w:rPr>
      </w:pPr>
      <w:r w:rsidDel="00000000" w:rsidR="00000000" w:rsidRPr="00000000">
        <w:rPr>
          <w:sz w:val="28"/>
          <w:szCs w:val="28"/>
          <w:rtl w:val="0"/>
        </w:rPr>
        <w:t xml:space="preserve">What will be the IQR of the data (approximately)? </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 The IQR of the data will be 8.</w:t>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IQR=Q3-Q1</w:t>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Q3 value of the data will be 18.</w:t>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Q1 value of the data will be 10.</w:t>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IQR=Q3-Q1</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=18-10</w:t>
      </w:r>
    </w:p>
    <w:p w:rsidR="00000000" w:rsidDel="00000000" w:rsidP="00000000" w:rsidRDefault="00000000" w:rsidRPr="00000000" w14:paraId="00000132">
      <w:pPr>
        <w:rPr>
          <w:sz w:val="28"/>
          <w:szCs w:val="28"/>
        </w:rPr>
      </w:pPr>
      <w:r w:rsidDel="00000000" w:rsidR="00000000" w:rsidRPr="00000000">
        <w:rPr>
          <w:rFonts w:ascii="Times New Roman" w:cs="Times New Roman" w:eastAsia="Times New Roman" w:hAnsi="Times New Roman"/>
          <w:b w:val="1"/>
          <w:sz w:val="28"/>
          <w:szCs w:val="28"/>
          <w:rtl w:val="0"/>
        </w:rPr>
        <w:t xml:space="preserve">                                       =8.</w:t>
        <w:br w:type="textWrapping"/>
      </w:r>
      <w:r w:rsidDel="00000000" w:rsidR="00000000" w:rsidRPr="00000000">
        <w:rPr>
          <w:sz w:val="28"/>
          <w:szCs w:val="28"/>
          <w:rtl w:val="0"/>
        </w:rPr>
        <w:br w:type="textWrapping"/>
        <w:br w:type="textWrapping"/>
        <w:br w:type="textWrapping"/>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rPr>
          <w:sz w:val="28"/>
          <w:szCs w:val="28"/>
        </w:rPr>
      </w:pPr>
      <w:r w:rsidDel="00000000" w:rsidR="00000000" w:rsidRPr="00000000">
        <w:rPr>
          <w:rtl w:val="0"/>
        </w:rPr>
      </w:r>
    </w:p>
    <w:p w:rsidR="00000000" w:rsidDel="00000000" w:rsidP="00000000" w:rsidRDefault="00000000" w:rsidRPr="00000000" w14:paraId="00000136">
      <w:pPr>
        <w:rPr>
          <w:sz w:val="28"/>
          <w:szCs w:val="28"/>
        </w:rPr>
      </w:pPr>
      <w:r w:rsidDel="00000000" w:rsidR="00000000" w:rsidRPr="00000000">
        <w:rPr>
          <w:rtl w:val="0"/>
        </w:rPr>
      </w:r>
    </w:p>
    <w:p w:rsidR="00000000" w:rsidDel="00000000" w:rsidP="00000000" w:rsidRDefault="00000000" w:rsidRPr="00000000" w14:paraId="00000137">
      <w:pPr>
        <w:rPr>
          <w:sz w:val="28"/>
          <w:szCs w:val="28"/>
        </w:rPr>
      </w:pPr>
      <w:r w:rsidDel="00000000" w:rsidR="00000000" w:rsidRPr="00000000">
        <w:rPr>
          <w:sz w:val="28"/>
          <w:szCs w:val="28"/>
          <w:rtl w:val="0"/>
        </w:rPr>
        <w:t xml:space="preserve">Q19) Comment on the below Boxplot visualizations? </w:t>
      </w:r>
    </w:p>
    <w:p w:rsidR="00000000" w:rsidDel="00000000" w:rsidP="00000000" w:rsidRDefault="00000000" w:rsidRPr="00000000" w14:paraId="00000138">
      <w:pPr>
        <w:rPr>
          <w:sz w:val="28"/>
          <w:szCs w:val="28"/>
        </w:rPr>
      </w:pPr>
      <w:r w:rsidDel="00000000" w:rsidR="00000000" w:rsidRPr="00000000">
        <w:rPr>
          <w:rtl w:val="0"/>
        </w:rPr>
      </w:r>
    </w:p>
    <w:p w:rsidR="00000000" w:rsidDel="00000000" w:rsidP="00000000" w:rsidRDefault="00000000" w:rsidRPr="00000000" w14:paraId="00000139">
      <w:pPr>
        <w:rPr>
          <w:sz w:val="28"/>
          <w:szCs w:val="28"/>
        </w:rPr>
      </w:pPr>
      <w:r w:rsidDel="00000000" w:rsidR="00000000" w:rsidRPr="00000000">
        <w:rPr/>
        <w:drawing>
          <wp:inline distB="0" distT="0" distL="0" distR="0">
            <wp:extent cx="3519170" cy="2154555"/>
            <wp:effectExtent b="0" l="0" r="0" t="0"/>
            <wp:docPr descr="Box1" id="30" name="image11.png"/>
            <a:graphic>
              <a:graphicData uri="http://schemas.openxmlformats.org/drawingml/2006/picture">
                <pic:pic>
                  <pic:nvPicPr>
                    <pic:cNvPr descr="Box1" id="0" name="image11.png"/>
                    <pic:cNvPicPr preferRelativeResize="0"/>
                  </pic:nvPicPr>
                  <pic:blipFill>
                    <a:blip r:embed="rId19"/>
                    <a:srcRect b="0" l="0" r="0" t="0"/>
                    <a:stretch>
                      <a:fillRect/>
                    </a:stretch>
                  </pic:blipFill>
                  <pic:spPr>
                    <a:xfrm>
                      <a:off x="0" y="0"/>
                      <a:ext cx="3519170" cy="215455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sz w:val="28"/>
          <w:szCs w:val="28"/>
        </w:rPr>
      </w:pPr>
      <w:r w:rsidDel="00000000" w:rsidR="00000000" w:rsidRPr="00000000">
        <w:rPr>
          <w:sz w:val="28"/>
          <w:szCs w:val="28"/>
          <w:rtl w:val="0"/>
        </w:rPr>
        <w:t xml:space="preserve">Draw an Inference from the distribution of data for Boxplot 1 with respect Boxplot 2.</w:t>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ANS:</w:t>
      </w:r>
    </w:p>
    <w:p w:rsidR="00000000" w:rsidDel="00000000" w:rsidP="00000000" w:rsidRDefault="00000000" w:rsidRPr="00000000" w14:paraId="000001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Median for both is 262.5</w:t>
      </w:r>
    </w:p>
    <w:p w:rsidR="00000000" w:rsidDel="00000000" w:rsidP="00000000" w:rsidRDefault="00000000" w:rsidRPr="00000000" w14:paraId="000001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The data is normally distributed for both plates.</w:t>
      </w:r>
    </w:p>
    <w:p w:rsidR="00000000" w:rsidDel="00000000" w:rsidP="00000000" w:rsidRDefault="00000000" w:rsidRPr="00000000" w14:paraId="000001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superscript"/>
          <w:rtl w:val="0"/>
        </w:rPr>
        <w:t xml:space="preserve">nd</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boxplot have larger number data than 1</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superscript"/>
          <w:rtl w:val="0"/>
        </w:rPr>
        <w:t xml:space="preserve">st</w:t>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 box plot.</w:t>
      </w:r>
    </w:p>
    <w:p w:rsidR="00000000" w:rsidDel="00000000" w:rsidP="00000000" w:rsidRDefault="00000000" w:rsidRPr="00000000" w14:paraId="000001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0">
      <w:pPr>
        <w:spacing w:after="0" w:line="240" w:lineRule="auto"/>
        <w:ind w:left="360" w:firstLine="0"/>
        <w:rPr>
          <w:sz w:val="28"/>
          <w:szCs w:val="28"/>
        </w:rPr>
      </w:pPr>
      <w:r w:rsidDel="00000000" w:rsidR="00000000" w:rsidRPr="00000000">
        <w:rPr>
          <w:sz w:val="28"/>
          <w:szCs w:val="28"/>
          <w:rtl w:val="0"/>
        </w:rPr>
        <w:t xml:space="preserve">Q 20) Calculate probability from the given dataset for the below cases</w:t>
      </w:r>
    </w:p>
    <w:p w:rsidR="00000000" w:rsidDel="00000000" w:rsidP="00000000" w:rsidRDefault="00000000" w:rsidRPr="00000000" w14:paraId="00000141">
      <w:pPr>
        <w:ind w:left="360" w:firstLine="0"/>
        <w:rPr>
          <w:sz w:val="28"/>
          <w:szCs w:val="28"/>
        </w:rPr>
      </w:pPr>
      <w:r w:rsidDel="00000000" w:rsidR="00000000" w:rsidRPr="00000000">
        <w:rPr>
          <w:rtl w:val="0"/>
        </w:rPr>
      </w:r>
    </w:p>
    <w:p w:rsidR="00000000" w:rsidDel="00000000" w:rsidP="00000000" w:rsidRDefault="00000000" w:rsidRPr="00000000" w14:paraId="00000142">
      <w:pPr>
        <w:ind w:left="720" w:firstLine="0"/>
        <w:rPr>
          <w:sz w:val="28"/>
          <w:szCs w:val="28"/>
        </w:rPr>
      </w:pPr>
      <w:r w:rsidDel="00000000" w:rsidR="00000000" w:rsidRPr="00000000">
        <w:rPr>
          <w:sz w:val="28"/>
          <w:szCs w:val="28"/>
          <w:rtl w:val="0"/>
        </w:rPr>
        <w:t xml:space="preserve">Data _set: Cars.csv</w:t>
      </w:r>
    </w:p>
    <w:p w:rsidR="00000000" w:rsidDel="00000000" w:rsidP="00000000" w:rsidRDefault="00000000" w:rsidRPr="00000000" w14:paraId="00000143">
      <w:pPr>
        <w:ind w:left="720" w:firstLine="0"/>
        <w:rPr>
          <w:sz w:val="28"/>
          <w:szCs w:val="28"/>
        </w:rPr>
      </w:pPr>
      <w:r w:rsidDel="00000000" w:rsidR="00000000" w:rsidRPr="00000000">
        <w:rPr>
          <w:sz w:val="28"/>
          <w:szCs w:val="28"/>
          <w:rtl w:val="0"/>
        </w:rPr>
        <w:t xml:space="preserve">Calculate the probability of MPG of Cars for the below cases.</w:t>
      </w:r>
    </w:p>
    <w:p w:rsidR="00000000" w:rsidDel="00000000" w:rsidP="00000000" w:rsidRDefault="00000000" w:rsidRPr="00000000" w14:paraId="00000144">
      <w:pPr>
        <w:ind w:left="720" w:firstLine="0"/>
        <w:rPr>
          <w:sz w:val="28"/>
          <w:szCs w:val="28"/>
        </w:rPr>
      </w:pPr>
      <w:r w:rsidDel="00000000" w:rsidR="00000000" w:rsidRPr="00000000">
        <w:rPr>
          <w:sz w:val="28"/>
          <w:szCs w:val="28"/>
          <w:rtl w:val="0"/>
        </w:rPr>
        <w:t xml:space="preserve">       MPG &lt;- Cars$MPG</w:t>
      </w:r>
    </w:p>
    <w:p w:rsidR="00000000" w:rsidDel="00000000" w:rsidP="00000000" w:rsidRDefault="00000000" w:rsidRPr="00000000" w14:paraId="000001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P(MPG&gt;38)</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3819525" cy="2047875"/>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38195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P(MPG&lt;40)</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3733800" cy="1981200"/>
            <wp:effectExtent b="0" l="0" r="0" t="0"/>
            <wp:docPr id="2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7338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 (20&lt;MPG&lt;50)</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Pr>
        <w:drawing>
          <wp:inline distB="114300" distT="114300" distL="114300" distR="114300">
            <wp:extent cx="5886450" cy="2000250"/>
            <wp:effectExtent b="0" l="0" r="0" t="0"/>
            <wp:docPr id="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864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spacing w:after="0" w:line="240" w:lineRule="auto"/>
        <w:ind w:left="360" w:firstLine="0"/>
        <w:rPr>
          <w:sz w:val="28"/>
          <w:szCs w:val="28"/>
        </w:rPr>
      </w:pPr>
      <w:r w:rsidDel="00000000" w:rsidR="00000000" w:rsidRPr="00000000">
        <w:rPr>
          <w:sz w:val="28"/>
          <w:szCs w:val="28"/>
          <w:rtl w:val="0"/>
        </w:rPr>
        <w:t xml:space="preserve">Q 21) Check whether the data follows normal distribution</w:t>
      </w:r>
    </w:p>
    <w:p w:rsidR="00000000" w:rsidDel="00000000" w:rsidP="00000000" w:rsidRDefault="00000000" w:rsidRPr="00000000" w14:paraId="000001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MPG of Cars follows Normal Distribution </w:t>
      </w:r>
    </w:p>
    <w:p w:rsidR="00000000" w:rsidDel="00000000" w:rsidP="00000000" w:rsidRDefault="00000000" w:rsidRPr="00000000" w14:paraId="00000151">
      <w:pPr>
        <w:ind w:left="720" w:firstLine="0"/>
        <w:rPr>
          <w:sz w:val="28"/>
          <w:szCs w:val="28"/>
        </w:rPr>
      </w:pPr>
      <w:r w:rsidDel="00000000" w:rsidR="00000000" w:rsidRPr="00000000">
        <w:rPr>
          <w:sz w:val="28"/>
          <w:szCs w:val="28"/>
          <w:rtl w:val="0"/>
        </w:rPr>
        <w:t xml:space="preserve">        Dataset: Cars.csv</w:t>
      </w:r>
    </w:p>
    <w:p w:rsidR="00000000" w:rsidDel="00000000" w:rsidP="00000000" w:rsidRDefault="00000000" w:rsidRPr="00000000" w14:paraId="00000152">
      <w:pPr>
        <w:ind w:left="720" w:firstLine="0"/>
        <w:rPr>
          <w:sz w:val="28"/>
          <w:szCs w:val="28"/>
        </w:rPr>
      </w:pPr>
      <w:r w:rsidDel="00000000" w:rsidR="00000000" w:rsidRPr="00000000">
        <w:rPr>
          <w:sz w:val="28"/>
          <w:szCs w:val="28"/>
        </w:rPr>
        <w:drawing>
          <wp:inline distB="114300" distT="114300" distL="114300" distR="114300">
            <wp:extent cx="4867275" cy="3771900"/>
            <wp:effectExtent b="0" l="0" r="0" t="0"/>
            <wp:docPr id="3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8672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720" w:firstLine="0"/>
        <w:rPr>
          <w:sz w:val="28"/>
          <w:szCs w:val="28"/>
        </w:rPr>
      </w:pPr>
      <w:r w:rsidDel="00000000" w:rsidR="00000000" w:rsidRPr="00000000">
        <w:rPr>
          <w:rtl w:val="0"/>
        </w:rPr>
      </w:r>
    </w:p>
    <w:p w:rsidR="00000000" w:rsidDel="00000000" w:rsidP="00000000" w:rsidRDefault="00000000" w:rsidRPr="00000000" w14:paraId="00000154">
      <w:pPr>
        <w:ind w:left="720" w:firstLine="0"/>
        <w:rPr>
          <w:sz w:val="28"/>
          <w:szCs w:val="28"/>
        </w:rPr>
      </w:pPr>
      <w:r w:rsidDel="00000000" w:rsidR="00000000" w:rsidRPr="00000000">
        <w:rPr>
          <w:sz w:val="28"/>
          <w:szCs w:val="28"/>
          <w:rtl w:val="0"/>
        </w:rPr>
        <w:t xml:space="preserve">from qqplot data is following normal distribution </w:t>
      </w:r>
    </w:p>
    <w:p w:rsidR="00000000" w:rsidDel="00000000" w:rsidP="00000000" w:rsidRDefault="00000000" w:rsidRPr="00000000" w14:paraId="00000155">
      <w:pPr>
        <w:ind w:left="720" w:firstLine="0"/>
        <w:rPr>
          <w:sz w:val="28"/>
          <w:szCs w:val="28"/>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Whether the Adipose Tissue (AT) and Waist Circumference(Waist)  from wk.-at data set  follows Normal Distribution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Dataset: wc-at.csv</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4781550" cy="2981325"/>
            <wp:effectExtent b="0" l="0" r="0" t="0"/>
            <wp:docPr id="3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4781550"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ind w:left="720" w:firstLine="0"/>
        <w:rPr>
          <w:sz w:val="28"/>
          <w:szCs w:val="28"/>
        </w:rPr>
      </w:pPr>
      <w:r w:rsidDel="00000000" w:rsidR="00000000" w:rsidRPr="00000000">
        <w:rPr>
          <w:sz w:val="28"/>
          <w:szCs w:val="28"/>
          <w:rtl w:val="0"/>
        </w:rPr>
        <w:t xml:space="preserve">from qqplot data is following normal distribution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5019675" cy="2981325"/>
            <wp:effectExtent b="0" l="0" r="0" t="0"/>
            <wp:docPr id="3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0196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720" w:firstLine="0"/>
        <w:rPr>
          <w:sz w:val="28"/>
          <w:szCs w:val="28"/>
        </w:rPr>
      </w:pPr>
      <w:r w:rsidDel="00000000" w:rsidR="00000000" w:rsidRPr="00000000">
        <w:rPr>
          <w:sz w:val="28"/>
          <w:szCs w:val="28"/>
          <w:rtl w:val="0"/>
        </w:rPr>
        <w:t xml:space="preserve">from qqplot data is following normal distribution</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Q 22) Calculate the Z scores of  90% confidence interval,94% confidence interval, 60% confidence interval </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sz w:val="28"/>
          <w:szCs w:val="28"/>
        </w:rPr>
        <w:drawing>
          <wp:inline distB="114300" distT="114300" distL="114300" distR="114300">
            <wp:extent cx="3200400" cy="2009775"/>
            <wp:effectExtent b="0" l="0" r="0" t="0"/>
            <wp:docPr id="24"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2004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sz w:val="28"/>
          <w:szCs w:val="28"/>
        </w:rPr>
      </w:pPr>
      <w:r w:rsidDel="00000000" w:rsidR="00000000" w:rsidRPr="00000000">
        <w:rPr>
          <w:sz w:val="28"/>
          <w:szCs w:val="28"/>
          <w:rtl w:val="0"/>
        </w:rPr>
        <w:t xml:space="preserve">            Q 23) Calculate the t scores of 95% confidence interval, 96% confidence interval, 99% confidence interval for sample size of 25</w:t>
      </w:r>
    </w:p>
    <w:p w:rsidR="00000000" w:rsidDel="00000000" w:rsidP="00000000" w:rsidRDefault="00000000" w:rsidRPr="00000000" w14:paraId="00000161">
      <w:pPr>
        <w:rPr>
          <w:sz w:val="28"/>
          <w:szCs w:val="28"/>
        </w:rPr>
      </w:pPr>
      <w:r w:rsidDel="00000000" w:rsidR="00000000" w:rsidRPr="00000000">
        <w:rPr>
          <w:sz w:val="28"/>
          <w:szCs w:val="28"/>
        </w:rPr>
        <w:drawing>
          <wp:inline distB="114300" distT="114300" distL="114300" distR="114300">
            <wp:extent cx="2867025" cy="2047875"/>
            <wp:effectExtent b="0" l="0" r="0" t="0"/>
            <wp:docPr id="3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286702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sz w:val="28"/>
          <w:szCs w:val="28"/>
        </w:rPr>
      </w:pPr>
      <w:r w:rsidDel="00000000" w:rsidR="00000000" w:rsidRPr="00000000">
        <w:rPr>
          <w:rtl w:val="0"/>
        </w:rPr>
      </w:r>
    </w:p>
    <w:p w:rsidR="00000000" w:rsidDel="00000000" w:rsidP="00000000" w:rsidRDefault="00000000" w:rsidRPr="00000000" w14:paraId="00000163">
      <w:pPr>
        <w:rPr>
          <w:sz w:val="28"/>
          <w:szCs w:val="28"/>
        </w:rPr>
      </w:pPr>
      <w:r w:rsidDel="00000000" w:rsidR="00000000" w:rsidRPr="00000000">
        <w:rPr>
          <w:rtl w:val="0"/>
        </w:rPr>
      </w:r>
    </w:p>
    <w:p w:rsidR="00000000" w:rsidDel="00000000" w:rsidP="00000000" w:rsidRDefault="00000000" w:rsidRPr="00000000" w14:paraId="00000164">
      <w:pPr>
        <w:rPr>
          <w:rFonts w:ascii="Quattrocento Sans" w:cs="Quattrocento Sans" w:eastAsia="Quattrocento Sans" w:hAnsi="Quattrocento Sans"/>
          <w:color w:val="000000"/>
          <w:sz w:val="28"/>
          <w:szCs w:val="28"/>
          <w:highlight w:val="white"/>
        </w:rPr>
      </w:pPr>
      <w:r w:rsidDel="00000000" w:rsidR="00000000" w:rsidRPr="00000000">
        <w:rPr>
          <w:sz w:val="28"/>
          <w:szCs w:val="28"/>
          <w:rtl w:val="0"/>
        </w:rPr>
        <w:t xml:space="preserve">  Q 24</w:t>
      </w:r>
      <w:r w:rsidDel="00000000" w:rsidR="00000000" w:rsidRPr="00000000">
        <w:rPr>
          <w:b w:val="1"/>
          <w:sz w:val="28"/>
          <w:szCs w:val="28"/>
          <w:rtl w:val="0"/>
        </w:rPr>
        <w:t xml:space="preserve">)   </w:t>
      </w:r>
      <w:r w:rsidDel="00000000" w:rsidR="00000000" w:rsidRPr="00000000">
        <w:rPr>
          <w:sz w:val="28"/>
          <w:szCs w:val="28"/>
          <w:rtl w:val="0"/>
        </w:rPr>
        <w:t xml:space="preserve">A Government company </w:t>
      </w:r>
      <w:r w:rsidDel="00000000" w:rsidR="00000000" w:rsidRPr="00000000">
        <w:rPr>
          <w:rFonts w:ascii="Quattrocento Sans" w:cs="Quattrocento Sans" w:eastAsia="Quattrocento Sans" w:hAnsi="Quattrocento Sans"/>
          <w:color w:val="000000"/>
          <w:sz w:val="28"/>
          <w:szCs w:val="28"/>
          <w:highlight w:val="white"/>
          <w:rtl w:val="0"/>
        </w:rPr>
        <w:t xml:space="preserve">claims that an average light bulb lasts </w:t>
      </w:r>
      <w:r w:rsidDel="00000000" w:rsidR="00000000" w:rsidRPr="00000000">
        <w:rPr>
          <w:rFonts w:ascii="Quattrocento Sans" w:cs="Quattrocento Sans" w:eastAsia="Quattrocento Sans" w:hAnsi="Quattrocento Sans"/>
          <w:color w:val="000000"/>
          <w:sz w:val="28"/>
          <w:szCs w:val="28"/>
          <w:highlight w:val="yellow"/>
          <w:rtl w:val="0"/>
        </w:rPr>
        <w:t xml:space="preserve">270</w:t>
      </w:r>
      <w:r w:rsidDel="00000000" w:rsidR="00000000" w:rsidRPr="00000000">
        <w:rPr>
          <w:rFonts w:ascii="Quattrocento Sans" w:cs="Quattrocento Sans" w:eastAsia="Quattrocento Sans" w:hAnsi="Quattrocento Sans"/>
          <w:color w:val="000000"/>
          <w:sz w:val="28"/>
          <w:szCs w:val="28"/>
          <w:highlight w:val="white"/>
          <w:rtl w:val="0"/>
        </w:rPr>
        <w:t xml:space="preserve"> days. A researcher randomly selects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bulbs for testing. The sampled bulbs last an average of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 with a standard deviation of </w:t>
      </w:r>
      <w:r w:rsidDel="00000000" w:rsidR="00000000" w:rsidRPr="00000000">
        <w:rPr>
          <w:rFonts w:ascii="Quattrocento Sans" w:cs="Quattrocento Sans" w:eastAsia="Quattrocento Sans" w:hAnsi="Quattrocento Sans"/>
          <w:color w:val="000000"/>
          <w:sz w:val="28"/>
          <w:szCs w:val="28"/>
          <w:highlight w:val="yellow"/>
          <w:rtl w:val="0"/>
        </w:rPr>
        <w:t xml:space="preserve">90</w:t>
      </w:r>
      <w:r w:rsidDel="00000000" w:rsidR="00000000" w:rsidRPr="00000000">
        <w:rPr>
          <w:rFonts w:ascii="Quattrocento Sans" w:cs="Quattrocento Sans" w:eastAsia="Quattrocento Sans" w:hAnsi="Quattrocento Sans"/>
          <w:color w:val="000000"/>
          <w:sz w:val="28"/>
          <w:szCs w:val="28"/>
          <w:highlight w:val="white"/>
          <w:rtl w:val="0"/>
        </w:rPr>
        <w:t xml:space="preserve"> days. If the CEO's claim were true, what is the probability that </w:t>
      </w:r>
      <w:r w:rsidDel="00000000" w:rsidR="00000000" w:rsidRPr="00000000">
        <w:rPr>
          <w:rFonts w:ascii="Quattrocento Sans" w:cs="Quattrocento Sans" w:eastAsia="Quattrocento Sans" w:hAnsi="Quattrocento Sans"/>
          <w:color w:val="000000"/>
          <w:sz w:val="28"/>
          <w:szCs w:val="28"/>
          <w:highlight w:val="yellow"/>
          <w:rtl w:val="0"/>
        </w:rPr>
        <w:t xml:space="preserve">18</w:t>
      </w:r>
      <w:r w:rsidDel="00000000" w:rsidR="00000000" w:rsidRPr="00000000">
        <w:rPr>
          <w:rFonts w:ascii="Quattrocento Sans" w:cs="Quattrocento Sans" w:eastAsia="Quattrocento Sans" w:hAnsi="Quattrocento Sans"/>
          <w:color w:val="000000"/>
          <w:sz w:val="28"/>
          <w:szCs w:val="28"/>
          <w:highlight w:val="white"/>
          <w:rtl w:val="0"/>
        </w:rPr>
        <w:t xml:space="preserve"> randomly selected bulbs would have an average life of no more than </w:t>
      </w:r>
      <w:r w:rsidDel="00000000" w:rsidR="00000000" w:rsidRPr="00000000">
        <w:rPr>
          <w:rFonts w:ascii="Quattrocento Sans" w:cs="Quattrocento Sans" w:eastAsia="Quattrocento Sans" w:hAnsi="Quattrocento Sans"/>
          <w:color w:val="000000"/>
          <w:sz w:val="28"/>
          <w:szCs w:val="28"/>
          <w:highlight w:val="yellow"/>
          <w:rtl w:val="0"/>
        </w:rPr>
        <w:t xml:space="preserve">260</w:t>
      </w:r>
      <w:r w:rsidDel="00000000" w:rsidR="00000000" w:rsidRPr="00000000">
        <w:rPr>
          <w:rFonts w:ascii="Quattrocento Sans" w:cs="Quattrocento Sans" w:eastAsia="Quattrocento Sans" w:hAnsi="Quattrocento Sans"/>
          <w:color w:val="000000"/>
          <w:sz w:val="28"/>
          <w:szCs w:val="28"/>
          <w:highlight w:val="white"/>
          <w:rtl w:val="0"/>
        </w:rPr>
        <w:t xml:space="preserve"> days</w:t>
      </w:r>
    </w:p>
    <w:p w:rsidR="00000000" w:rsidDel="00000000" w:rsidP="00000000" w:rsidRDefault="00000000" w:rsidRPr="00000000" w14:paraId="00000165">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Hint:  </w:t>
      </w:r>
    </w:p>
    <w:p w:rsidR="00000000" w:rsidDel="00000000" w:rsidP="00000000" w:rsidRDefault="00000000" w:rsidRPr="00000000" w14:paraId="00000166">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Rode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pt.(tscore,df)  </w:t>
      </w:r>
    </w:p>
    <w:p w:rsidR="00000000" w:rsidDel="00000000" w:rsidP="00000000" w:rsidRDefault="00000000" w:rsidRPr="00000000" w14:paraId="00000167">
      <w:pPr>
        <w:rPr>
          <w:rFonts w:ascii="Quattrocento Sans" w:cs="Quattrocento Sans" w:eastAsia="Quattrocento Sans" w:hAnsi="Quattrocento Sans"/>
          <w:color w:val="000000"/>
          <w:sz w:val="28"/>
          <w:szCs w:val="28"/>
          <w:highlight w:val="white"/>
        </w:rPr>
      </w:pPr>
      <w:r w:rsidDel="00000000" w:rsidR="00000000" w:rsidRPr="00000000">
        <w:rPr>
          <w:rFonts w:ascii="Quattrocento Sans" w:cs="Quattrocento Sans" w:eastAsia="Quattrocento Sans" w:hAnsi="Quattrocento Sans"/>
          <w:color w:val="000000"/>
          <w:sz w:val="28"/>
          <w:szCs w:val="28"/>
          <w:highlight w:val="white"/>
          <w:rtl w:val="0"/>
        </w:rPr>
        <w:t xml:space="preserve"> df </w:t>
      </w:r>
      <w:r w:rsidDel="00000000" w:rsidR="00000000" w:rsidRPr="00000000">
        <w:rPr>
          <w:rFonts w:ascii="Wingdings" w:cs="Wingdings" w:eastAsia="Wingdings" w:hAnsi="Wingdings"/>
          <w:color w:val="000000"/>
          <w:sz w:val="28"/>
          <w:szCs w:val="28"/>
          <w:highlight w:val="white"/>
          <w:rtl w:val="0"/>
        </w:rPr>
        <w:t xml:space="preserve">🡪</w:t>
      </w:r>
      <w:r w:rsidDel="00000000" w:rsidR="00000000" w:rsidRPr="00000000">
        <w:rPr>
          <w:rFonts w:ascii="Quattrocento Sans" w:cs="Quattrocento Sans" w:eastAsia="Quattrocento Sans" w:hAnsi="Quattrocento Sans"/>
          <w:color w:val="000000"/>
          <w:sz w:val="28"/>
          <w:szCs w:val="28"/>
          <w:highlight w:val="white"/>
          <w:rtl w:val="0"/>
        </w:rPr>
        <w:t xml:space="preserve"> degrees of freedom</w:t>
      </w:r>
    </w:p>
    <w:p w:rsidR="00000000" w:rsidDel="00000000" w:rsidP="00000000" w:rsidRDefault="00000000" w:rsidRPr="00000000" w14:paraId="00000168">
      <w:pPr>
        <w:rPr>
          <w:rFonts w:ascii="Quattrocento Sans" w:cs="Quattrocento Sans" w:eastAsia="Quattrocento Sans" w:hAnsi="Quattrocento Sans"/>
          <w:sz w:val="28"/>
          <w:szCs w:val="28"/>
          <w:highlight w:val="whit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 score=  xbar - mu/(S/SQRT(n))</w:t>
      </w:r>
    </w:p>
    <w:p w:rsidR="00000000" w:rsidDel="00000000" w:rsidP="00000000" w:rsidRDefault="00000000" w:rsidRPr="00000000" w14:paraId="0000016A">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260-270/(90/sqrt(18)) = -0.47</w:t>
      </w:r>
    </w:p>
    <w:p w:rsidR="00000000" w:rsidDel="00000000" w:rsidP="00000000" w:rsidRDefault="00000000" w:rsidRPr="00000000" w14:paraId="0000016B">
      <w:pPr>
        <w:rPr>
          <w:rFonts w:ascii="Quattrocento Sans" w:cs="Quattrocento Sans" w:eastAsia="Quattrocento Sans" w:hAnsi="Quattrocento Sans"/>
          <w:sz w:val="28"/>
          <w:szCs w:val="28"/>
          <w:highlight w:val="white"/>
        </w:rPr>
      </w:pPr>
      <w:r w:rsidDel="00000000" w:rsidR="00000000" w:rsidRPr="00000000">
        <w:rPr>
          <w:rFonts w:ascii="Quattrocento Sans" w:cs="Quattrocento Sans" w:eastAsia="Quattrocento Sans" w:hAnsi="Quattrocento Sans"/>
          <w:sz w:val="28"/>
          <w:szCs w:val="28"/>
          <w:highlight w:val="white"/>
        </w:rPr>
        <w:drawing>
          <wp:inline distB="114300" distT="114300" distL="114300" distR="114300">
            <wp:extent cx="2762250" cy="885825"/>
            <wp:effectExtent b="0" l="0" r="0" t="0"/>
            <wp:docPr id="37"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762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rFonts w:ascii="Quattrocento Sans" w:cs="Quattrocento Sans" w:eastAsia="Quattrocento Sans" w:hAnsi="Quattrocento Sans"/>
          <w:color w:val="000000"/>
          <w:sz w:val="28"/>
          <w:szCs w:val="28"/>
          <w:highlight w:val="white"/>
        </w:rPr>
      </w:pPr>
      <w:r w:rsidDel="00000000" w:rsidR="00000000" w:rsidRPr="00000000">
        <w:rPr>
          <w:rtl w:val="0"/>
        </w:rPr>
      </w:r>
    </w:p>
    <w:p w:rsidR="00000000" w:rsidDel="00000000" w:rsidP="00000000" w:rsidRDefault="00000000" w:rsidRPr="00000000" w14:paraId="0000016D">
      <w:pPr>
        <w:rPr>
          <w:sz w:val="28"/>
          <w:szCs w:val="28"/>
        </w:rPr>
      </w:pPr>
      <w:r w:rsidDel="00000000" w:rsidR="00000000" w:rsidRPr="00000000">
        <w:rPr>
          <w:rFonts w:ascii="Quattrocento Sans" w:cs="Quattrocento Sans" w:eastAsia="Quattrocento Sans" w:hAnsi="Quattrocento Sans"/>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6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Quattrocento Sans">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Helvetica Neue">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66B62"/>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66B6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266B62"/>
    <w:pPr>
      <w:ind w:left="720"/>
      <w:contextualSpacing w:val="1"/>
    </w:pPr>
  </w:style>
  <w:style w:type="character" w:styleId="apple-converted-space" w:customStyle="1">
    <w:name w:val="apple-converted-space"/>
    <w:basedOn w:val="DefaultParagraphFont"/>
    <w:rsid w:val="00266B62"/>
  </w:style>
  <w:style w:type="paragraph" w:styleId="NormalWeb">
    <w:name w:val="Normal (Web)"/>
    <w:basedOn w:val="Normal"/>
    <w:uiPriority w:val="99"/>
    <w:semiHidden w:val="1"/>
    <w:unhideWhenUsed w:val="1"/>
    <w:rsid w:val="00F407B7"/>
    <w:pPr>
      <w:spacing w:after="100" w:afterAutospacing="1" w:before="100" w:beforeAutospacing="1" w:line="240" w:lineRule="auto"/>
    </w:pPr>
    <w:rPr>
      <w:rFonts w:ascii="Times New Roman" w:cs="Times New Roman" w:eastAsia="Times New Roman" w:hAnsi="Times New Roman"/>
      <w:sz w:val="24"/>
      <w:szCs w:val="24"/>
    </w:rPr>
  </w:style>
  <w:style w:type="character" w:styleId="CommentReference">
    <w:name w:val="annotation reference"/>
    <w:basedOn w:val="DefaultParagraphFont"/>
    <w:uiPriority w:val="99"/>
    <w:semiHidden w:val="1"/>
    <w:unhideWhenUsed w:val="1"/>
    <w:rsid w:val="005E36B7"/>
    <w:rPr>
      <w:sz w:val="16"/>
      <w:szCs w:val="16"/>
    </w:rPr>
  </w:style>
  <w:style w:type="paragraph" w:styleId="CommentText">
    <w:name w:val="annotation text"/>
    <w:basedOn w:val="Normal"/>
    <w:link w:val="CommentTextChar"/>
    <w:uiPriority w:val="99"/>
    <w:semiHidden w:val="1"/>
    <w:unhideWhenUsed w:val="1"/>
    <w:rsid w:val="005E36B7"/>
    <w:pPr>
      <w:spacing w:line="240" w:lineRule="auto"/>
    </w:pPr>
    <w:rPr>
      <w:sz w:val="20"/>
      <w:szCs w:val="20"/>
    </w:rPr>
  </w:style>
  <w:style w:type="character" w:styleId="CommentTextChar" w:customStyle="1">
    <w:name w:val="Comment Text Char"/>
    <w:basedOn w:val="DefaultParagraphFont"/>
    <w:link w:val="CommentText"/>
    <w:uiPriority w:val="99"/>
    <w:semiHidden w:val="1"/>
    <w:rsid w:val="005E36B7"/>
    <w:rPr>
      <w:sz w:val="20"/>
      <w:szCs w:val="20"/>
    </w:rPr>
  </w:style>
  <w:style w:type="paragraph" w:styleId="CommentSubject">
    <w:name w:val="annotation subject"/>
    <w:basedOn w:val="CommentText"/>
    <w:next w:val="CommentText"/>
    <w:link w:val="CommentSubjectChar"/>
    <w:uiPriority w:val="99"/>
    <w:semiHidden w:val="1"/>
    <w:unhideWhenUsed w:val="1"/>
    <w:rsid w:val="005E36B7"/>
    <w:rPr>
      <w:b w:val="1"/>
      <w:bCs w:val="1"/>
    </w:rPr>
  </w:style>
  <w:style w:type="character" w:styleId="CommentSubjectChar" w:customStyle="1">
    <w:name w:val="Comment Subject Char"/>
    <w:basedOn w:val="CommentTextChar"/>
    <w:link w:val="CommentSubject"/>
    <w:uiPriority w:val="99"/>
    <w:semiHidden w:val="1"/>
    <w:rsid w:val="005E36B7"/>
    <w:rPr>
      <w:b w:val="1"/>
      <w:bCs w:val="1"/>
      <w:sz w:val="20"/>
      <w:szCs w:val="20"/>
    </w:rPr>
  </w:style>
  <w:style w:type="paragraph" w:styleId="BalloonText">
    <w:name w:val="Balloon Text"/>
    <w:basedOn w:val="Normal"/>
    <w:link w:val="BalloonTextChar"/>
    <w:uiPriority w:val="99"/>
    <w:semiHidden w:val="1"/>
    <w:unhideWhenUsed w:val="1"/>
    <w:rsid w:val="005E36B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E36B7"/>
    <w:rPr>
      <w:rFonts w:ascii="Segoe UI" w:cs="Segoe UI" w:hAnsi="Segoe UI"/>
      <w:sz w:val="18"/>
      <w:szCs w:val="18"/>
    </w:rPr>
  </w:style>
  <w:style w:type="table" w:styleId="TableGridLight">
    <w:name w:val="Grid Table Light"/>
    <w:basedOn w:val="TableNormal"/>
    <w:uiPriority w:val="40"/>
    <w:rsid w:val="002D2B44"/>
    <w:pPr>
      <w:spacing w:after="0" w:line="240" w:lineRule="auto"/>
    </w:pPr>
    <w:tblPr>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style>
  <w:style w:type="table" w:styleId="PlainTable1">
    <w:name w:val="Plain Table 1"/>
    <w:basedOn w:val="TableNormal"/>
    <w:uiPriority w:val="41"/>
    <w:rsid w:val="002D2B44"/>
    <w:pPr>
      <w:spacing w:after="0" w:line="240" w:lineRule="auto"/>
    </w:pPr>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2D2B44"/>
    <w:pPr>
      <w:spacing w:after="0" w:line="240" w:lineRule="auto"/>
    </w:pPr>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HTMLPreformatted">
    <w:name w:val="HTML Preformatted"/>
    <w:basedOn w:val="Normal"/>
    <w:link w:val="HTMLPreformattedChar"/>
    <w:uiPriority w:val="99"/>
    <w:semiHidden w:val="1"/>
    <w:unhideWhenUsed w:val="1"/>
    <w:rsid w:val="002D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val="en-IN"/>
    </w:rPr>
  </w:style>
  <w:style w:type="character" w:styleId="HTMLPreformattedChar" w:customStyle="1">
    <w:name w:val="HTML Preformatted Char"/>
    <w:basedOn w:val="DefaultParagraphFont"/>
    <w:link w:val="HTMLPreformatted"/>
    <w:uiPriority w:val="99"/>
    <w:semiHidden w:val="1"/>
    <w:rsid w:val="002D2B44"/>
    <w:rPr>
      <w:rFonts w:ascii="Courier New" w:cs="Courier New" w:eastAsia="Times New Roman" w:hAnsi="Courier New"/>
      <w:sz w:val="20"/>
      <w:szCs w:val="20"/>
      <w:lang w:eastAsia="en-IN" w:val="en-IN"/>
    </w:rPr>
  </w:style>
  <w:style w:type="character" w:styleId="Strong">
    <w:name w:val="Strong"/>
    <w:basedOn w:val="DefaultParagraphFont"/>
    <w:uiPriority w:val="22"/>
    <w:qFormat w:val="1"/>
    <w:rsid w:val="00D345EB"/>
    <w:rPr>
      <w:b w:val="1"/>
      <w:bCs w:val="1"/>
    </w:rPr>
  </w:style>
  <w:style w:type="paragraph" w:styleId="Header">
    <w:name w:val="header"/>
    <w:basedOn w:val="Normal"/>
    <w:link w:val="HeaderChar"/>
    <w:uiPriority w:val="99"/>
    <w:unhideWhenUsed w:val="1"/>
    <w:rsid w:val="006A18F9"/>
    <w:pPr>
      <w:tabs>
        <w:tab w:val="center" w:pos="4513"/>
        <w:tab w:val="right" w:pos="9026"/>
      </w:tabs>
      <w:spacing w:after="0" w:line="240" w:lineRule="auto"/>
    </w:pPr>
  </w:style>
  <w:style w:type="character" w:styleId="HeaderChar" w:customStyle="1">
    <w:name w:val="Header Char"/>
    <w:basedOn w:val="DefaultParagraphFont"/>
    <w:link w:val="Header"/>
    <w:uiPriority w:val="99"/>
    <w:rsid w:val="006A18F9"/>
  </w:style>
  <w:style w:type="paragraph" w:styleId="Footer">
    <w:name w:val="footer"/>
    <w:basedOn w:val="Normal"/>
    <w:link w:val="FooterChar"/>
    <w:uiPriority w:val="99"/>
    <w:unhideWhenUsed w:val="1"/>
    <w:rsid w:val="006A18F9"/>
    <w:pPr>
      <w:tabs>
        <w:tab w:val="center" w:pos="4513"/>
        <w:tab w:val="right" w:pos="9026"/>
      </w:tabs>
      <w:spacing w:after="0" w:line="240" w:lineRule="auto"/>
    </w:pPr>
  </w:style>
  <w:style w:type="character" w:styleId="FooterChar" w:customStyle="1">
    <w:name w:val="Footer Char"/>
    <w:basedOn w:val="DefaultParagraphFont"/>
    <w:link w:val="Footer"/>
    <w:uiPriority w:val="99"/>
    <w:rsid w:val="006A18F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5.png"/><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theme" Target="theme/theme1.xml"/><Relationship Id="rId9" Type="http://schemas.openxmlformats.org/officeDocument/2006/relationships/customXml" Target="../customXML/item1.xml"/><Relationship Id="rId26" Type="http://schemas.openxmlformats.org/officeDocument/2006/relationships/image" Target="media/image6.png"/><Relationship Id="rId25" Type="http://schemas.openxmlformats.org/officeDocument/2006/relationships/image" Target="media/image8.png"/><Relationship Id="rId28"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 Id="rId11" Type="http://schemas.openxmlformats.org/officeDocument/2006/relationships/image" Target="media/image7.png"/><Relationship Id="rId10" Type="http://schemas.openxmlformats.org/officeDocument/2006/relationships/image" Target="media/image18.png"/><Relationship Id="rId13" Type="http://schemas.openxmlformats.org/officeDocument/2006/relationships/image" Target="media/image17.png"/><Relationship Id="rId12" Type="http://schemas.openxmlformats.org/officeDocument/2006/relationships/image" Target="media/image19.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5.png"/><Relationship Id="rId19" Type="http://schemas.openxmlformats.org/officeDocument/2006/relationships/image" Target="media/image11.png"/><Relationship Id="rId18" Type="http://schemas.openxmlformats.org/officeDocument/2006/relationships/image" Target="media/image22.png"/></Relationships>
</file>

<file path=word/_rels/fontTable.xml.rels><?xml version="1.0" encoding="UTF-8" standalone="yes"?><Relationships xmlns="http://schemas.openxmlformats.org/package/2006/relationships"><Relationship Id="rId4" Type="http://schemas.openxmlformats.org/officeDocument/2006/relationships/font" Target="fonts/QuattrocentoSans-regular.ttf"/><Relationship Id="rId11" Type="http://schemas.openxmlformats.org/officeDocument/2006/relationships/font" Target="fonts/HelveticaNeue-boldItalic.ttf"/><Relationship Id="rId10" Type="http://schemas.openxmlformats.org/officeDocument/2006/relationships/font" Target="fonts/HelveticaNeue-italic.ttf"/><Relationship Id="rId9" Type="http://schemas.openxmlformats.org/officeDocument/2006/relationships/font" Target="fonts/HelveticaNeue-bold.ttf"/><Relationship Id="rId5" Type="http://schemas.openxmlformats.org/officeDocument/2006/relationships/font" Target="fonts/QuattrocentoSans-bold.ttf"/><Relationship Id="rId6" Type="http://schemas.openxmlformats.org/officeDocument/2006/relationships/font" Target="fonts/QuattrocentoSans-italic.ttf"/><Relationship Id="rId7" Type="http://schemas.openxmlformats.org/officeDocument/2006/relationships/font" Target="fonts/QuattrocentoSans-boldItalic.ttf"/><Relationship Id="rId8" Type="http://schemas.openxmlformats.org/officeDocument/2006/relationships/font" Target="fonts/HelveticaNeu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JflScvNCeQMl37+tcQ0zR9WAw==">AMUW2mWqjDCri5oMSBta6DAU9yhzZ/lXu5zuP2OoF9qKlEkv7XCNCx3c2NA3to4QRwO3iyPfvKoaFdvKUsr/ZnZDSyuEvyE4/SxZqo76Ovx68QZedLnO7LLt9xDRrYsCZhibImmMchke/+jlMWXBjfb7Tk8NAZjwHUkSjo6AtRtwMdd0BdKhaHwmfZr425OT4l3VOcAgf/I77o6ByKe9C0QTp8vy3+ggVE4IKYnYMRSes5MB//D4CxC4pdrC5csAR4tIzIT/3l0zSuJfFQW+8jc+WWM1u7AuILXCtYE54qVYvmb2cuo8sgM6T4M/jhSndDZ1K3trpazt7H1bUrl3EhtnMNF6AZOS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coreProperties>
</file>