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352CC" w14:textId="6149A127" w:rsidR="00D0368E" w:rsidRPr="009564EE" w:rsidRDefault="00874AB6" w:rsidP="00E314D7">
      <w:pPr>
        <w:jc w:val="center"/>
        <w:rPr>
          <w:rFonts w:eastAsia="Times New Roman" w:cs="Times New Roman"/>
          <w:b/>
          <w:szCs w:val="20"/>
          <w:lang w:eastAsia="en-GB"/>
        </w:rPr>
      </w:pPr>
      <w:r>
        <w:rPr>
          <w:rFonts w:eastAsia="Times New Roman" w:cs="Times New Roman"/>
          <w:b/>
          <w:szCs w:val="20"/>
          <w:lang w:eastAsia="en-GB"/>
        </w:rPr>
        <w:t xml:space="preserve">PUCA </w:t>
      </w:r>
      <w:r w:rsidR="008A30DD" w:rsidRPr="009564EE">
        <w:rPr>
          <w:rFonts w:eastAsia="Times New Roman" w:cs="Times New Roman"/>
          <w:b/>
          <w:szCs w:val="20"/>
          <w:lang w:eastAsia="en-GB"/>
        </w:rPr>
        <w:t>AUDIT CERTIFICATE</w:t>
      </w:r>
      <w:r w:rsidR="00E314D7" w:rsidRPr="00E314D7">
        <w:rPr>
          <w:rFonts w:eastAsia="Times New Roman" w:cs="Times New Roman"/>
          <w:szCs w:val="20"/>
          <w:lang w:eastAsia="en-GB"/>
        </w:rPr>
        <w:t xml:space="preserve"> </w:t>
      </w:r>
      <w:r w:rsidR="00E314D7" w:rsidRPr="00E314D7">
        <w:rPr>
          <w:rFonts w:eastAsia="Times New Roman" w:cs="Times New Roman"/>
          <w:b/>
          <w:szCs w:val="20"/>
          <w:lang w:eastAsia="en-GB"/>
        </w:rPr>
        <w:t>ON ANNUAL PERSONNEL COSTS AND WORK UNITS</w:t>
      </w:r>
    </w:p>
    <w:p w14:paraId="2068FF3D" w14:textId="02E19864" w:rsidR="00E314D7" w:rsidRDefault="00E314D7" w:rsidP="00E314D7">
      <w:pPr>
        <w:jc w:val="both"/>
        <w:rPr>
          <w:rFonts w:eastAsia="Times New Roman" w:cs="Times New Roman"/>
          <w:i/>
          <w:color w:val="4AA55B"/>
          <w:spacing w:val="-3"/>
          <w:sz w:val="20"/>
          <w:szCs w:val="16"/>
          <w:lang w:eastAsia="en-GB"/>
        </w:rPr>
      </w:pPr>
      <w:r>
        <w:rPr>
          <w:rFonts w:eastAsia="Times New Roman" w:cs="Times New Roman"/>
          <w:i/>
          <w:color w:val="4AA55B"/>
          <w:spacing w:val="-3"/>
          <w:sz w:val="20"/>
          <w:szCs w:val="16"/>
          <w:lang w:eastAsia="en-GB"/>
        </w:rPr>
        <w:t>(T</w:t>
      </w:r>
      <w:r w:rsidRPr="005E7600">
        <w:rPr>
          <w:rFonts w:eastAsia="Times New Roman" w:cs="Times New Roman"/>
          <w:i/>
          <w:color w:val="4AA55B"/>
          <w:spacing w:val="-3"/>
          <w:sz w:val="20"/>
          <w:szCs w:val="16"/>
          <w:lang w:eastAsia="en-GB"/>
        </w:rPr>
        <w:t xml:space="preserve">o be </w:t>
      </w:r>
      <w:r w:rsidR="00874AB6">
        <w:rPr>
          <w:rFonts w:eastAsia="Times New Roman" w:cs="Times New Roman"/>
          <w:i/>
          <w:color w:val="4AA55B"/>
          <w:spacing w:val="-3"/>
          <w:sz w:val="20"/>
          <w:szCs w:val="16"/>
          <w:lang w:eastAsia="en-GB"/>
        </w:rPr>
        <w:t>completed</w:t>
      </w:r>
      <w:r w:rsidRPr="00D95316">
        <w:rPr>
          <w:rFonts w:eastAsia="Times New Roman" w:cs="Times New Roman"/>
          <w:i/>
          <w:color w:val="4AA55B"/>
          <w:spacing w:val="-3"/>
          <w:sz w:val="20"/>
          <w:szCs w:val="16"/>
          <w:lang w:eastAsia="en-GB"/>
        </w:rPr>
        <w:t xml:space="preserve"> by</w:t>
      </w:r>
      <w:r w:rsidRPr="005E7600">
        <w:rPr>
          <w:rFonts w:eastAsia="Times New Roman" w:cs="Times New Roman"/>
          <w:i/>
          <w:color w:val="4AA55B"/>
          <w:spacing w:val="-3"/>
          <w:sz w:val="20"/>
          <w:szCs w:val="16"/>
          <w:lang w:eastAsia="en-GB"/>
        </w:rPr>
        <w:t xml:space="preserve"> the auditor, printed on their</w:t>
      </w:r>
      <w:r w:rsidR="00A23266">
        <w:rPr>
          <w:rFonts w:eastAsia="Times New Roman" w:cs="Times New Roman"/>
          <w:i/>
          <w:color w:val="4AA55B"/>
          <w:spacing w:val="-3"/>
          <w:sz w:val="20"/>
          <w:szCs w:val="16"/>
          <w:lang w:eastAsia="en-GB"/>
        </w:rPr>
        <w:t xml:space="preserve"> </w:t>
      </w:r>
      <w:r w:rsidRPr="005E7600">
        <w:rPr>
          <w:rFonts w:eastAsia="Times New Roman" w:cs="Times New Roman"/>
          <w:i/>
          <w:color w:val="4AA55B"/>
          <w:spacing w:val="-3"/>
          <w:sz w:val="20"/>
          <w:szCs w:val="16"/>
          <w:lang w:eastAsia="en-GB"/>
        </w:rPr>
        <w:t>letter</w:t>
      </w:r>
      <w:r w:rsidR="00A23266">
        <w:rPr>
          <w:rFonts w:eastAsia="Times New Roman" w:cs="Times New Roman"/>
          <w:i/>
          <w:color w:val="4AA55B"/>
          <w:spacing w:val="-3"/>
          <w:sz w:val="20"/>
          <w:szCs w:val="16"/>
          <w:lang w:eastAsia="en-GB"/>
        </w:rPr>
        <w:t>-</w:t>
      </w:r>
      <w:r w:rsidRPr="005E7600">
        <w:rPr>
          <w:rFonts w:eastAsia="Times New Roman" w:cs="Times New Roman"/>
          <w:i/>
          <w:color w:val="4AA55B"/>
          <w:spacing w:val="-3"/>
          <w:sz w:val="20"/>
          <w:szCs w:val="16"/>
          <w:lang w:eastAsia="en-GB"/>
        </w:rPr>
        <w:t>head</w:t>
      </w:r>
      <w:r w:rsidR="00A23266">
        <w:rPr>
          <w:rFonts w:eastAsia="Times New Roman" w:cs="Times New Roman"/>
          <w:i/>
          <w:color w:val="4AA55B"/>
          <w:spacing w:val="-3"/>
          <w:sz w:val="20"/>
          <w:szCs w:val="16"/>
          <w:lang w:eastAsia="en-GB"/>
        </w:rPr>
        <w:t>ed paper</w:t>
      </w:r>
      <w:r w:rsidRPr="005E7600">
        <w:rPr>
          <w:rFonts w:eastAsia="Times New Roman" w:cs="Times New Roman"/>
          <w:i/>
          <w:color w:val="4AA55B"/>
          <w:spacing w:val="-3"/>
          <w:sz w:val="20"/>
          <w:szCs w:val="16"/>
          <w:lang w:eastAsia="en-GB"/>
        </w:rPr>
        <w:t xml:space="preserve"> and signed. </w:t>
      </w:r>
      <w:bookmarkStart w:id="0" w:name="_Hlk151991972"/>
      <w:r>
        <w:rPr>
          <w:rFonts w:eastAsia="Times New Roman" w:cs="Times New Roman"/>
          <w:i/>
          <w:color w:val="4AA55B"/>
          <w:spacing w:val="-3"/>
          <w:sz w:val="20"/>
          <w:szCs w:val="16"/>
          <w:lang w:eastAsia="en-GB"/>
        </w:rPr>
        <w:t>The s</w:t>
      </w:r>
      <w:r w:rsidRPr="005E7600">
        <w:rPr>
          <w:rFonts w:eastAsia="Times New Roman" w:cs="Times New Roman"/>
          <w:i/>
          <w:color w:val="4AA55B"/>
          <w:spacing w:val="-3"/>
          <w:sz w:val="20"/>
          <w:szCs w:val="16"/>
          <w:lang w:eastAsia="en-GB"/>
        </w:rPr>
        <w:t xml:space="preserve">canned PDF </w:t>
      </w:r>
      <w:r>
        <w:rPr>
          <w:rFonts w:eastAsia="Times New Roman" w:cs="Times New Roman"/>
          <w:i/>
          <w:color w:val="4AA55B"/>
          <w:spacing w:val="-3"/>
          <w:sz w:val="20"/>
          <w:szCs w:val="16"/>
          <w:lang w:eastAsia="en-GB"/>
        </w:rPr>
        <w:t>must be uploaded</w:t>
      </w:r>
      <w:r w:rsidR="00A23266">
        <w:rPr>
          <w:rFonts w:eastAsia="Times New Roman" w:cs="Times New Roman"/>
          <w:i/>
          <w:color w:val="4AA55B"/>
          <w:spacing w:val="-3"/>
          <w:sz w:val="20"/>
          <w:szCs w:val="16"/>
          <w:lang w:eastAsia="en-GB"/>
        </w:rPr>
        <w:t xml:space="preserve"> by the participant</w:t>
      </w:r>
      <w:r>
        <w:rPr>
          <w:rFonts w:eastAsia="Times New Roman" w:cs="Times New Roman"/>
          <w:i/>
          <w:color w:val="4AA55B"/>
          <w:spacing w:val="-3"/>
          <w:sz w:val="20"/>
          <w:szCs w:val="16"/>
          <w:lang w:eastAsia="en-GB"/>
        </w:rPr>
        <w:t xml:space="preserve"> </w:t>
      </w:r>
      <w:r w:rsidRPr="00A92DED">
        <w:rPr>
          <w:i/>
          <w:iCs/>
          <w:color w:val="4AA55B"/>
          <w:sz w:val="20"/>
        </w:rPr>
        <w:t>in the Participant Register.</w:t>
      </w:r>
      <w:bookmarkEnd w:id="0"/>
      <w:r w:rsidRPr="00A92DED">
        <w:rPr>
          <w:i/>
          <w:iCs/>
          <w:color w:val="4AA55B"/>
          <w:sz w:val="20"/>
        </w:rPr>
        <w:t xml:space="preserve"> Originals should be kept </w:t>
      </w:r>
      <w:r w:rsidR="00687382">
        <w:rPr>
          <w:i/>
          <w:iCs/>
          <w:color w:val="4AA55B"/>
          <w:sz w:val="20"/>
        </w:rPr>
        <w:t xml:space="preserve">by the participant </w:t>
      </w:r>
      <w:r w:rsidRPr="00A92DED">
        <w:rPr>
          <w:i/>
          <w:iCs/>
          <w:color w:val="4AA55B"/>
          <w:sz w:val="20"/>
        </w:rPr>
        <w:t>on file for controls.</w:t>
      </w:r>
      <w:r>
        <w:rPr>
          <w:i/>
          <w:iCs/>
          <w:color w:val="4AA55B"/>
          <w:sz w:val="20"/>
        </w:rPr>
        <w:t>)</w:t>
      </w:r>
    </w:p>
    <w:p w14:paraId="34B06F41" w14:textId="77777777" w:rsidR="00026AD2" w:rsidRDefault="00026AD2" w:rsidP="00026AD2"/>
    <w:p w14:paraId="60CFD3BA" w14:textId="0B32BE05" w:rsidR="00DF6C6C" w:rsidRPr="005E7600" w:rsidRDefault="00DF6C6C" w:rsidP="00DF6C6C">
      <w:pPr>
        <w:jc w:val="center"/>
        <w:rPr>
          <w:rFonts w:eastAsia="Times New Roman" w:cs="Times New Roman"/>
          <w:b/>
          <w:bCs/>
          <w:szCs w:val="20"/>
        </w:rPr>
      </w:pPr>
      <w:r w:rsidRPr="005E7600">
        <w:rPr>
          <w:rFonts w:eastAsia="Times New Roman" w:cs="Times New Roman"/>
          <w:b/>
          <w:szCs w:val="20"/>
        </w:rPr>
        <w:t>Certificate</w:t>
      </w:r>
    </w:p>
    <w:p w14:paraId="0CA703A3" w14:textId="77777777" w:rsidR="00DF6C6C" w:rsidRPr="005E7600" w:rsidRDefault="00DF6C6C" w:rsidP="00DF6C6C">
      <w:pPr>
        <w:autoSpaceDE w:val="0"/>
        <w:autoSpaceDN w:val="0"/>
        <w:adjustRightInd w:val="0"/>
        <w:rPr>
          <w:rFonts w:eastAsia="Times New Roman" w:cs="Times New Roman"/>
          <w:bCs/>
          <w:szCs w:val="20"/>
          <w:lang w:eastAsia="en-GB"/>
        </w:rPr>
      </w:pPr>
      <w:r w:rsidRPr="005E7600">
        <w:rPr>
          <w:rFonts w:eastAsia="Times New Roman" w:cs="Times New Roman"/>
          <w:bCs/>
          <w:szCs w:val="20"/>
          <w:lang w:eastAsia="en-GB"/>
        </w:rPr>
        <w:t>T</w:t>
      </w:r>
      <w:r w:rsidRPr="005E7600" w:rsidDel="00D52229">
        <w:rPr>
          <w:rFonts w:eastAsia="Times New Roman" w:cs="Times New Roman"/>
          <w:bCs/>
          <w:szCs w:val="20"/>
          <w:lang w:eastAsia="en-GB"/>
        </w:rPr>
        <w:t>o</w:t>
      </w:r>
    </w:p>
    <w:p w14:paraId="7E4346AC" w14:textId="342C1685" w:rsidR="00DF6C6C" w:rsidRPr="005E7600" w:rsidRDefault="00DF6C6C" w:rsidP="00DF6C6C">
      <w:pPr>
        <w:autoSpaceDE w:val="0"/>
        <w:autoSpaceDN w:val="0"/>
        <w:adjustRightInd w:val="0"/>
        <w:spacing w:after="0"/>
        <w:rPr>
          <w:rFonts w:eastAsia="Times New Roman" w:cs="Times New Roman"/>
          <w:iCs/>
          <w:szCs w:val="20"/>
          <w:highlight w:val="lightGray"/>
          <w:lang w:eastAsia="en-GB"/>
        </w:rPr>
      </w:pPr>
      <w:r w:rsidRPr="005E7600">
        <w:rPr>
          <w:rFonts w:eastAsia="Times New Roman" w:cs="Times New Roman"/>
          <w:iCs/>
          <w:szCs w:val="20"/>
          <w:lang w:eastAsia="en-GB"/>
        </w:rPr>
        <w:t>[</w:t>
      </w:r>
      <w:r w:rsidRPr="002A7B56">
        <w:rPr>
          <w:rFonts w:eastAsia="Times New Roman" w:cs="Times New Roman"/>
          <w:iCs/>
          <w:szCs w:val="20"/>
          <w:highlight w:val="lightGray"/>
          <w:lang w:eastAsia="en-GB"/>
        </w:rPr>
        <w:t xml:space="preserve">Organisation </w:t>
      </w:r>
      <w:r w:rsidRPr="005E7600">
        <w:rPr>
          <w:rFonts w:eastAsia="Times New Roman" w:cs="Times New Roman"/>
          <w:iCs/>
          <w:szCs w:val="20"/>
          <w:highlight w:val="lightGray"/>
          <w:lang w:eastAsia="en-GB"/>
        </w:rPr>
        <w:t xml:space="preserve">full name </w:t>
      </w:r>
    </w:p>
    <w:p w14:paraId="75FB391B" w14:textId="77777777" w:rsidR="00DF6C6C" w:rsidRPr="005E7600" w:rsidRDefault="00DF6C6C" w:rsidP="00DF6C6C">
      <w:pPr>
        <w:autoSpaceDE w:val="0"/>
        <w:autoSpaceDN w:val="0"/>
        <w:adjustRightInd w:val="0"/>
        <w:rPr>
          <w:rFonts w:eastAsia="Times New Roman" w:cs="Times New Roman"/>
          <w:iCs/>
          <w:szCs w:val="20"/>
          <w:lang w:eastAsia="en-GB"/>
        </w:rPr>
      </w:pPr>
      <w:r w:rsidRPr="005E7600">
        <w:rPr>
          <w:rFonts w:eastAsia="Times New Roman" w:cs="Times New Roman"/>
          <w:iCs/>
          <w:szCs w:val="20"/>
          <w:highlight w:val="lightGray"/>
          <w:lang w:eastAsia="en-GB"/>
        </w:rPr>
        <w:t>address</w:t>
      </w:r>
      <w:r w:rsidRPr="005E7600">
        <w:rPr>
          <w:rFonts w:eastAsia="Times New Roman" w:cs="Times New Roman"/>
          <w:iCs/>
          <w:szCs w:val="20"/>
          <w:lang w:eastAsia="en-GB"/>
        </w:rPr>
        <w:t>]</w:t>
      </w:r>
    </w:p>
    <w:p w14:paraId="36D352D1" w14:textId="77777777" w:rsidR="008A30DD" w:rsidRPr="009564EE" w:rsidRDefault="008A30DD" w:rsidP="00DF6C6C">
      <w:pPr>
        <w:rPr>
          <w:lang w:eastAsia="en-GB"/>
        </w:rPr>
      </w:pPr>
    </w:p>
    <w:p w14:paraId="3D4A58FA" w14:textId="06243BD9" w:rsidR="00DF6C6C" w:rsidRPr="005E7600" w:rsidRDefault="00DF6C6C" w:rsidP="00FA573A">
      <w:pPr>
        <w:autoSpaceDE w:val="0"/>
        <w:autoSpaceDN w:val="0"/>
        <w:adjustRightInd w:val="0"/>
        <w:jc w:val="both"/>
        <w:rPr>
          <w:rFonts w:eastAsia="Times New Roman" w:cs="Times New Roman"/>
          <w:szCs w:val="20"/>
          <w:lang w:eastAsia="en-GB"/>
        </w:rPr>
      </w:pPr>
      <w:r w:rsidRPr="00153D58">
        <w:rPr>
          <w:rFonts w:eastAsia="Times New Roman" w:cs="Times New Roman"/>
          <w:szCs w:val="20"/>
          <w:lang w:eastAsia="en-GB"/>
        </w:rPr>
        <w:t>We,</w:t>
      </w:r>
      <w:r w:rsidRPr="005E7600">
        <w:rPr>
          <w:rFonts w:eastAsia="Times New Roman" w:cs="Times New Roman"/>
          <w:szCs w:val="20"/>
          <w:lang w:eastAsia="en-GB"/>
        </w:rPr>
        <w:t xml:space="preserve"> </w:t>
      </w:r>
      <w:r w:rsidRPr="005E7600">
        <w:rPr>
          <w:rFonts w:eastAsia="Times New Roman" w:cs="Times New Roman"/>
          <w:iCs/>
          <w:szCs w:val="20"/>
          <w:lang w:eastAsia="en-GB"/>
        </w:rPr>
        <w:t>[</w:t>
      </w:r>
      <w:r w:rsidRPr="005E7600">
        <w:rPr>
          <w:rFonts w:eastAsia="Times New Roman" w:cs="Times New Roman"/>
          <w:b/>
          <w:iCs/>
          <w:szCs w:val="20"/>
          <w:highlight w:val="lightGray"/>
          <w:lang w:eastAsia="en-GB"/>
        </w:rPr>
        <w:t xml:space="preserve">full name of the audit </w:t>
      </w:r>
      <w:r w:rsidRPr="0045288A">
        <w:rPr>
          <w:rFonts w:eastAsia="Times New Roman" w:cs="Times New Roman"/>
          <w:b/>
          <w:iCs/>
          <w:szCs w:val="20"/>
          <w:highlight w:val="lightGray"/>
          <w:lang w:eastAsia="en-GB"/>
        </w:rPr>
        <w:t>firm</w:t>
      </w:r>
      <w:r w:rsidR="00FA573A" w:rsidRPr="0045288A">
        <w:rPr>
          <w:rFonts w:eastAsia="Times New Roman" w:cs="Times New Roman"/>
          <w:b/>
          <w:iCs/>
          <w:szCs w:val="20"/>
          <w:highlight w:val="lightGray"/>
          <w:lang w:eastAsia="en-GB"/>
        </w:rPr>
        <w:t>/auditor/independent officer in case of public bodies</w:t>
      </w:r>
      <w:r w:rsidRPr="005E7600">
        <w:rPr>
          <w:rFonts w:eastAsia="Times New Roman" w:cs="Times New Roman"/>
          <w:iCs/>
          <w:szCs w:val="20"/>
          <w:lang w:eastAsia="en-GB"/>
        </w:rPr>
        <w:t>]</w:t>
      </w:r>
      <w:r w:rsidRPr="005E7600">
        <w:rPr>
          <w:rFonts w:eastAsia="Times New Roman" w:cs="Times New Roman"/>
          <w:szCs w:val="20"/>
          <w:lang w:eastAsia="en-GB"/>
        </w:rPr>
        <w:t xml:space="preserve">, established in </w:t>
      </w:r>
      <w:r w:rsidRPr="005E7600">
        <w:rPr>
          <w:rFonts w:eastAsia="Times New Roman" w:cs="Times New Roman"/>
          <w:iCs/>
          <w:szCs w:val="20"/>
          <w:lang w:eastAsia="en-GB"/>
        </w:rPr>
        <w:t>[</w:t>
      </w:r>
      <w:r w:rsidRPr="005E7600">
        <w:rPr>
          <w:rFonts w:eastAsia="Times New Roman" w:cs="Times New Roman"/>
          <w:iCs/>
          <w:szCs w:val="20"/>
          <w:highlight w:val="lightGray"/>
          <w:lang w:eastAsia="en-GB"/>
        </w:rPr>
        <w:t>full address/city/country</w:t>
      </w:r>
      <w:r w:rsidRPr="005E7600">
        <w:rPr>
          <w:rFonts w:eastAsia="Times New Roman" w:cs="Times New Roman"/>
          <w:iCs/>
          <w:szCs w:val="20"/>
          <w:lang w:eastAsia="en-GB"/>
        </w:rPr>
        <w:t>]</w:t>
      </w:r>
      <w:r w:rsidR="0045288A" w:rsidRPr="0045288A">
        <w:rPr>
          <w:rFonts w:eastAsia="Times New Roman" w:cs="Times New Roman"/>
          <w:i/>
          <w:color w:val="4AA55B"/>
          <w:szCs w:val="20"/>
          <w:lang w:eastAsia="en-GB"/>
        </w:rPr>
        <w:t>[</w:t>
      </w:r>
      <w:r w:rsidRPr="005E7600">
        <w:rPr>
          <w:rFonts w:eastAsia="Times New Roman" w:cs="Times New Roman"/>
          <w:iCs/>
          <w:szCs w:val="20"/>
          <w:lang w:eastAsia="en-GB"/>
        </w:rPr>
        <w:t xml:space="preserve">, </w:t>
      </w:r>
      <w:r w:rsidR="0045288A" w:rsidRPr="005E7600">
        <w:rPr>
          <w:rFonts w:eastAsia="Times New Roman" w:cs="Times New Roman"/>
          <w:szCs w:val="20"/>
          <w:lang w:eastAsia="en-GB"/>
        </w:rPr>
        <w:t xml:space="preserve">represented for signature of this certificate by </w:t>
      </w:r>
      <w:r w:rsidR="0045288A" w:rsidRPr="005E7600">
        <w:rPr>
          <w:rFonts w:eastAsia="Times New Roman" w:cs="Times New Roman"/>
          <w:iCs/>
          <w:szCs w:val="20"/>
          <w:lang w:eastAsia="en-GB"/>
        </w:rPr>
        <w:t>[</w:t>
      </w:r>
      <w:r w:rsidR="0045288A" w:rsidRPr="005E7600">
        <w:rPr>
          <w:rFonts w:eastAsia="Times New Roman" w:cs="Times New Roman"/>
          <w:iCs/>
          <w:szCs w:val="20"/>
          <w:highlight w:val="lightGray"/>
          <w:lang w:eastAsia="en-GB"/>
        </w:rPr>
        <w:t>name and function of an authorised representative</w:t>
      </w:r>
      <w:r w:rsidR="0045288A" w:rsidRPr="005E7600">
        <w:rPr>
          <w:rFonts w:eastAsia="Times New Roman" w:cs="Times New Roman"/>
          <w:iCs/>
          <w:szCs w:val="20"/>
          <w:lang w:eastAsia="en-GB"/>
        </w:rPr>
        <w:t>]</w:t>
      </w:r>
      <w:r w:rsidR="0045288A" w:rsidRPr="005E7600">
        <w:rPr>
          <w:rFonts w:eastAsia="Times New Roman" w:cs="Times New Roman"/>
          <w:szCs w:val="20"/>
          <w:lang w:eastAsia="en-GB"/>
        </w:rPr>
        <w:t>,</w:t>
      </w:r>
      <w:r w:rsidR="0045288A" w:rsidRPr="0045288A">
        <w:rPr>
          <w:rFonts w:eastAsia="Times New Roman" w:cs="Times New Roman"/>
          <w:i/>
          <w:iCs/>
          <w:color w:val="4AA55B"/>
          <w:szCs w:val="20"/>
          <w:lang w:eastAsia="en-GB"/>
        </w:rPr>
        <w:t>]</w:t>
      </w:r>
    </w:p>
    <w:p w14:paraId="5B28321A" w14:textId="2D89C8AC" w:rsidR="00604518" w:rsidRPr="00E77076" w:rsidRDefault="00604518" w:rsidP="00604518">
      <w:pPr>
        <w:jc w:val="both"/>
        <w:rPr>
          <w:rFonts w:cs="Times New Roman"/>
          <w:szCs w:val="24"/>
        </w:rPr>
      </w:pPr>
      <w:r>
        <w:rPr>
          <w:rFonts w:cs="Times New Roman"/>
        </w:rPr>
        <w:t>in order</w:t>
      </w:r>
      <w:r w:rsidRPr="009564EE">
        <w:rPr>
          <w:rFonts w:cs="Times New Roman"/>
        </w:rPr>
        <w:t xml:space="preserve"> to assist the </w:t>
      </w:r>
      <w:r>
        <w:rPr>
          <w:rFonts w:cs="Times New Roman"/>
        </w:rPr>
        <w:t>EU</w:t>
      </w:r>
      <w:r w:rsidRPr="009564EE">
        <w:rPr>
          <w:rFonts w:cs="Times New Roman"/>
        </w:rPr>
        <w:t xml:space="preserve"> in evaluating </w:t>
      </w:r>
      <w:r>
        <w:rPr>
          <w:rFonts w:cs="Times New Roman"/>
        </w:rPr>
        <w:t xml:space="preserve">a </w:t>
      </w:r>
      <w:r w:rsidRPr="009564EE">
        <w:rPr>
          <w:rFonts w:cs="Times New Roman"/>
        </w:rPr>
        <w:t xml:space="preserve">request </w:t>
      </w:r>
      <w:r>
        <w:rPr>
          <w:rFonts w:cs="Times New Roman"/>
        </w:rPr>
        <w:t xml:space="preserve">for the use of personnel </w:t>
      </w:r>
      <w:r w:rsidRPr="009564EE">
        <w:rPr>
          <w:rFonts w:cs="Times New Roman"/>
        </w:rPr>
        <w:t>unit cost</w:t>
      </w:r>
      <w:r w:rsidR="00152922">
        <w:rPr>
          <w:rFonts w:cs="Times New Roman"/>
        </w:rPr>
        <w:t>s</w:t>
      </w:r>
      <w:r w:rsidRPr="009564EE">
        <w:rPr>
          <w:rFonts w:cs="Times New Roman"/>
        </w:rPr>
        <w:t xml:space="preserve"> in</w:t>
      </w:r>
      <w:r>
        <w:rPr>
          <w:rFonts w:cs="Times New Roman"/>
        </w:rPr>
        <w:t xml:space="preserve"> EU</w:t>
      </w:r>
      <w:r w:rsidRPr="009564EE">
        <w:rPr>
          <w:rFonts w:cs="Times New Roman"/>
        </w:rPr>
        <w:t xml:space="preserve"> grant agreements</w:t>
      </w:r>
      <w:r>
        <w:rPr>
          <w:rFonts w:cs="Times New Roman"/>
        </w:rPr>
        <w:t xml:space="preserve"> </w:t>
      </w:r>
      <w:r w:rsidRPr="00E77076">
        <w:rPr>
          <w:rFonts w:cs="Times New Roman"/>
          <w:szCs w:val="24"/>
        </w:rPr>
        <w:t>under</w:t>
      </w:r>
      <w:r w:rsidR="0045288A">
        <w:rPr>
          <w:rFonts w:cs="Times New Roman"/>
          <w:szCs w:val="24"/>
        </w:rPr>
        <w:t xml:space="preserve"> the</w:t>
      </w:r>
      <w:r w:rsidRPr="00E77076">
        <w:rPr>
          <w:rFonts w:cs="Times New Roman"/>
          <w:szCs w:val="24"/>
        </w:rPr>
        <w:t xml:space="preserve"> </w:t>
      </w:r>
      <w:hyperlink r:id="rId11" w:history="1">
        <w:r w:rsidR="001C3B4E" w:rsidRPr="001C3B4E">
          <w:rPr>
            <w:rStyle w:val="Hyperlink"/>
          </w:rPr>
          <w:t>HE personnel unit cost authorising decision</w:t>
        </w:r>
      </w:hyperlink>
      <w:r w:rsidR="0045288A" w:rsidRPr="001C3B4E">
        <w:rPr>
          <w:rFonts w:eastAsia="Times New Roman" w:cs="Times New Roman"/>
          <w:szCs w:val="24"/>
          <w:vertAlign w:val="superscript"/>
          <w:lang w:eastAsia="en-GB"/>
        </w:rPr>
        <w:footnoteReference w:id="2"/>
      </w:r>
      <w:r w:rsidR="0045288A" w:rsidRPr="001C3B4E">
        <w:rPr>
          <w:rFonts w:cs="Times New Roman"/>
          <w:szCs w:val="24"/>
        </w:rPr>
        <w:t>,</w:t>
      </w:r>
    </w:p>
    <w:p w14:paraId="4F6256FE" w14:textId="37B7F01F" w:rsidR="00DF6C6C" w:rsidRDefault="00DF6C6C" w:rsidP="00604518">
      <w:pPr>
        <w:jc w:val="both"/>
        <w:rPr>
          <w:rFonts w:cs="Times New Roman"/>
        </w:rPr>
      </w:pPr>
      <w:r w:rsidRPr="009564EE">
        <w:rPr>
          <w:rFonts w:cs="Times New Roman"/>
        </w:rPr>
        <w:t xml:space="preserve">have conducted an audit on </w:t>
      </w:r>
      <w:r w:rsidR="00A94615">
        <w:rPr>
          <w:rFonts w:cs="Times New Roman"/>
        </w:rPr>
        <w:t>the</w:t>
      </w:r>
      <w:r w:rsidRPr="009564EE">
        <w:rPr>
          <w:rFonts w:cs="Times New Roman"/>
        </w:rPr>
        <w:t xml:space="preserve"> </w:t>
      </w:r>
      <w:r w:rsidR="0045288A">
        <w:rPr>
          <w:rFonts w:cs="Times New Roman"/>
        </w:rPr>
        <w:t xml:space="preserve">relevant </w:t>
      </w:r>
      <w:r w:rsidRPr="009564EE">
        <w:rPr>
          <w:rFonts w:cs="Times New Roman"/>
        </w:rPr>
        <w:t>statutory records for the financial year running from [</w:t>
      </w:r>
      <w:r w:rsidRPr="002A7B56">
        <w:rPr>
          <w:rFonts w:cs="Times New Roman"/>
          <w:b/>
          <w:bCs/>
          <w:highlight w:val="lightGray"/>
        </w:rPr>
        <w:t>insert start date of the financial year</w:t>
      </w:r>
      <w:r w:rsidRPr="009564EE">
        <w:rPr>
          <w:rFonts w:cs="Times New Roman"/>
        </w:rPr>
        <w:t>]</w:t>
      </w:r>
      <w:r w:rsidRPr="009564EE">
        <w:rPr>
          <w:rStyle w:val="FootnoteReference"/>
          <w:rFonts w:cs="Times New Roman"/>
        </w:rPr>
        <w:footnoteReference w:id="3"/>
      </w:r>
      <w:r w:rsidRPr="009564EE">
        <w:rPr>
          <w:rFonts w:cs="Times New Roman"/>
        </w:rPr>
        <w:t xml:space="preserve"> to [</w:t>
      </w:r>
      <w:r w:rsidRPr="002A7B56">
        <w:rPr>
          <w:rFonts w:cs="Times New Roman"/>
          <w:b/>
          <w:bCs/>
          <w:highlight w:val="lightGray"/>
        </w:rPr>
        <w:t>insert end date of the financial year</w:t>
      </w:r>
      <w:r w:rsidRPr="009564EE">
        <w:rPr>
          <w:rFonts w:cs="Times New Roman"/>
        </w:rPr>
        <w:t>] of [</w:t>
      </w:r>
      <w:r w:rsidRPr="002A7B56">
        <w:rPr>
          <w:rFonts w:cs="Times New Roman"/>
          <w:b/>
          <w:bCs/>
          <w:highlight w:val="lightGray"/>
        </w:rPr>
        <w:t xml:space="preserve">insert </w:t>
      </w:r>
      <w:r w:rsidR="002A7B56" w:rsidRPr="002A7B56">
        <w:rPr>
          <w:rFonts w:cs="Times New Roman"/>
          <w:b/>
          <w:bCs/>
          <w:highlight w:val="lightGray"/>
        </w:rPr>
        <w:t>organisation legal name (short name)</w:t>
      </w:r>
      <w:r w:rsidRPr="009564EE">
        <w:rPr>
          <w:rFonts w:cs="Times New Roman"/>
        </w:rPr>
        <w:t>]</w:t>
      </w:r>
      <w:r w:rsidR="002A7B56" w:rsidRPr="002A7B56">
        <w:rPr>
          <w:rFonts w:cs="Times New Roman"/>
          <w:szCs w:val="24"/>
        </w:rPr>
        <w:t xml:space="preserve">, </w:t>
      </w:r>
      <w:r w:rsidR="002A7B56" w:rsidRPr="002A7B56">
        <w:rPr>
          <w:rFonts w:cs="Times New Roman"/>
          <w:b/>
          <w:bCs/>
          <w:szCs w:val="24"/>
        </w:rPr>
        <w:t>PIC</w:t>
      </w:r>
      <w:r w:rsidR="002A7B56" w:rsidRPr="002A7B56">
        <w:rPr>
          <w:rFonts w:cs="Times New Roman"/>
          <w:szCs w:val="24"/>
        </w:rPr>
        <w:t xml:space="preserve"> [</w:t>
      </w:r>
      <w:r w:rsidR="002A7B56" w:rsidRPr="002A7B56">
        <w:rPr>
          <w:rFonts w:cs="Times New Roman"/>
          <w:b/>
          <w:bCs/>
          <w:szCs w:val="24"/>
          <w:highlight w:val="lightGray"/>
        </w:rPr>
        <w:t>number</w:t>
      </w:r>
      <w:r w:rsidR="002A7B56" w:rsidRPr="002A7B56">
        <w:rPr>
          <w:rFonts w:cs="Times New Roman"/>
          <w:szCs w:val="24"/>
        </w:rPr>
        <w:t>]</w:t>
      </w:r>
      <w:r w:rsidR="002A7B56">
        <w:rPr>
          <w:rStyle w:val="FootnoteReference"/>
          <w:rFonts w:cs="Times New Roman"/>
          <w:szCs w:val="24"/>
        </w:rPr>
        <w:footnoteReference w:id="4"/>
      </w:r>
      <w:r w:rsidR="002A7B56" w:rsidRPr="002A7B56">
        <w:rPr>
          <w:rFonts w:cs="Times New Roman"/>
          <w:szCs w:val="24"/>
        </w:rPr>
        <w:t>,</w:t>
      </w:r>
      <w:r w:rsidRPr="009564EE">
        <w:rPr>
          <w:rFonts w:cs="Times New Roman"/>
        </w:rPr>
        <w:t xml:space="preserve"> </w:t>
      </w:r>
      <w:r>
        <w:rPr>
          <w:rFonts w:cs="Times New Roman"/>
        </w:rPr>
        <w:t>l</w:t>
      </w:r>
      <w:r w:rsidRPr="009564EE">
        <w:rPr>
          <w:rFonts w:cs="Times New Roman"/>
        </w:rPr>
        <w:t xml:space="preserve">egal </w:t>
      </w:r>
      <w:r>
        <w:rPr>
          <w:rFonts w:cs="Times New Roman"/>
        </w:rPr>
        <w:t>r</w:t>
      </w:r>
      <w:r w:rsidRPr="009564EE">
        <w:rPr>
          <w:rFonts w:cs="Times New Roman"/>
        </w:rPr>
        <w:t xml:space="preserve">egistration </w:t>
      </w:r>
      <w:r>
        <w:rPr>
          <w:rFonts w:cs="Times New Roman"/>
        </w:rPr>
        <w:t>n</w:t>
      </w:r>
      <w:r w:rsidRPr="009564EE">
        <w:rPr>
          <w:rFonts w:cs="Times New Roman"/>
        </w:rPr>
        <w:t>umber</w:t>
      </w:r>
      <w:r>
        <w:rPr>
          <w:rFonts w:cs="Times New Roman"/>
        </w:rPr>
        <w:t>/</w:t>
      </w:r>
      <w:r w:rsidRPr="009564EE">
        <w:rPr>
          <w:rFonts w:cs="Times New Roman"/>
        </w:rPr>
        <w:t>VAT number [</w:t>
      </w:r>
      <w:r w:rsidRPr="009564EE">
        <w:rPr>
          <w:rFonts w:cs="Times New Roman"/>
          <w:highlight w:val="lightGray"/>
        </w:rPr>
        <w:t>insert number</w:t>
      </w:r>
      <w:r w:rsidRPr="009564EE">
        <w:rPr>
          <w:rFonts w:cs="Times New Roman"/>
        </w:rPr>
        <w:t>]</w:t>
      </w:r>
      <w:r w:rsidR="002A7B56" w:rsidRPr="002A7B56">
        <w:rPr>
          <w:rFonts w:cs="Times New Roman"/>
        </w:rPr>
        <w:t xml:space="preserve"> </w:t>
      </w:r>
      <w:r w:rsidR="002A7B56" w:rsidRPr="009564EE">
        <w:rPr>
          <w:rFonts w:cs="Times New Roman"/>
        </w:rPr>
        <w:t xml:space="preserve">(‘the </w:t>
      </w:r>
      <w:r w:rsidR="002A7B56">
        <w:rPr>
          <w:rFonts w:cs="Times New Roman"/>
        </w:rPr>
        <w:t>p</w:t>
      </w:r>
      <w:r w:rsidR="002A7B56" w:rsidRPr="009564EE">
        <w:rPr>
          <w:rFonts w:cs="Times New Roman"/>
        </w:rPr>
        <w:t>articipant’)</w:t>
      </w:r>
      <w:r w:rsidRPr="009564EE">
        <w:rPr>
          <w:rFonts w:cs="Times New Roman"/>
        </w:rPr>
        <w:t xml:space="preserve"> </w:t>
      </w:r>
      <w:r w:rsidR="00A94615">
        <w:rPr>
          <w:rFonts w:cs="Times New Roman"/>
        </w:rPr>
        <w:t>and</w:t>
      </w:r>
    </w:p>
    <w:p w14:paraId="7CE14DB8" w14:textId="5425AC1A" w:rsidR="00DF6C6C" w:rsidRPr="005E7600" w:rsidRDefault="00DF6C6C" w:rsidP="00DF6C6C">
      <w:pPr>
        <w:autoSpaceDE w:val="0"/>
        <w:autoSpaceDN w:val="0"/>
        <w:adjustRightInd w:val="0"/>
        <w:jc w:val="center"/>
        <w:rPr>
          <w:rFonts w:eastAsia="Times New Roman" w:cs="Times New Roman"/>
          <w:color w:val="000000"/>
          <w:szCs w:val="20"/>
          <w:lang w:eastAsia="en-GB"/>
        </w:rPr>
      </w:pPr>
      <w:r w:rsidRPr="005E7600">
        <w:rPr>
          <w:rFonts w:eastAsia="Times New Roman" w:cs="Times New Roman"/>
          <w:b/>
          <w:color w:val="000000"/>
          <w:szCs w:val="20"/>
          <w:lang w:eastAsia="en-GB"/>
        </w:rPr>
        <w:t>hereby certify</w:t>
      </w:r>
    </w:p>
    <w:p w14:paraId="36D352DE" w14:textId="1B7ED12F" w:rsidR="00504773" w:rsidRPr="009564EE" w:rsidRDefault="00A94615" w:rsidP="00DF6C6C">
      <w:pPr>
        <w:jc w:val="both"/>
        <w:rPr>
          <w:rFonts w:cs="Times New Roman"/>
        </w:rPr>
      </w:pPr>
      <w:r w:rsidRPr="005E7600">
        <w:rPr>
          <w:rFonts w:cs="Times New Roman"/>
          <w:szCs w:val="20"/>
        </w:rPr>
        <w:t xml:space="preserve">1 — </w:t>
      </w:r>
      <w:r w:rsidR="00504773" w:rsidRPr="009564EE">
        <w:rPr>
          <w:rFonts w:cs="Times New Roman"/>
        </w:rPr>
        <w:t xml:space="preserve">The </w:t>
      </w:r>
      <w:r w:rsidR="0009282D" w:rsidRPr="009564EE">
        <w:rPr>
          <w:rFonts w:cs="Times New Roman"/>
        </w:rPr>
        <w:t>amounts</w:t>
      </w:r>
      <w:r w:rsidR="00504773" w:rsidRPr="009564EE">
        <w:rPr>
          <w:rFonts w:cs="Times New Roman"/>
        </w:rPr>
        <w:t xml:space="preserve"> reported under the heading </w:t>
      </w:r>
      <w:r w:rsidR="00504773" w:rsidRPr="00603C24">
        <w:rPr>
          <w:rFonts w:cs="Times New Roman"/>
          <w:iCs/>
        </w:rPr>
        <w:t>staff costs</w:t>
      </w:r>
      <w:r w:rsidR="00504773" w:rsidRPr="009564EE">
        <w:rPr>
          <w:rFonts w:cs="Times New Roman"/>
        </w:rPr>
        <w:t xml:space="preserve"> </w:t>
      </w:r>
      <w:r w:rsidR="0009282D" w:rsidRPr="00825880">
        <w:rPr>
          <w:rFonts w:cs="Times New Roman"/>
        </w:rPr>
        <w:t xml:space="preserve">in the </w:t>
      </w:r>
      <w:r w:rsidR="00152922" w:rsidRPr="00825880">
        <w:rPr>
          <w:rFonts w:cs="Times New Roman"/>
        </w:rPr>
        <w:t>participant’s financial statements</w:t>
      </w:r>
      <w:r w:rsidR="00FA662C" w:rsidRPr="00825880">
        <w:rPr>
          <w:rStyle w:val="FootnoteReference"/>
          <w:rFonts w:cs="Times New Roman"/>
        </w:rPr>
        <w:footnoteReference w:id="5"/>
      </w:r>
      <w:r w:rsidR="0009282D" w:rsidRPr="00825880">
        <w:rPr>
          <w:rFonts w:cs="Times New Roman"/>
        </w:rPr>
        <w:t xml:space="preserve"> </w:t>
      </w:r>
      <w:r w:rsidR="007437A1" w:rsidRPr="00825880">
        <w:rPr>
          <w:rFonts w:cs="Times New Roman"/>
        </w:rPr>
        <w:t>of</w:t>
      </w:r>
      <w:r w:rsidR="00504773" w:rsidRPr="00825880">
        <w:rPr>
          <w:rFonts w:cs="Times New Roman"/>
        </w:rPr>
        <w:t xml:space="preserve"> the statutory accounts </w:t>
      </w:r>
      <w:r w:rsidR="007437A1" w:rsidRPr="00825880">
        <w:rPr>
          <w:rFonts w:cs="Times New Roman"/>
        </w:rPr>
        <w:t>were determined</w:t>
      </w:r>
      <w:r w:rsidR="00504773" w:rsidRPr="00825880">
        <w:rPr>
          <w:rFonts w:cs="Times New Roman"/>
        </w:rPr>
        <w:t xml:space="preserve"> </w:t>
      </w:r>
      <w:r w:rsidRPr="00825880">
        <w:rPr>
          <w:rFonts w:cs="Times New Roman"/>
        </w:rPr>
        <w:t xml:space="preserve">according to </w:t>
      </w:r>
      <w:r w:rsidR="0009282D" w:rsidRPr="00825880">
        <w:rPr>
          <w:rFonts w:cs="Times New Roman"/>
        </w:rPr>
        <w:t xml:space="preserve">the </w:t>
      </w:r>
      <w:r w:rsidRPr="00825880">
        <w:rPr>
          <w:rFonts w:cs="Times New Roman"/>
        </w:rPr>
        <w:t xml:space="preserve">applicable </w:t>
      </w:r>
      <w:r w:rsidR="0009282D" w:rsidRPr="00825880">
        <w:rPr>
          <w:rFonts w:cs="Times New Roman"/>
        </w:rPr>
        <w:t xml:space="preserve">accounting standards </w:t>
      </w:r>
      <w:r w:rsidRPr="00825880">
        <w:rPr>
          <w:rFonts w:cs="Times New Roman"/>
        </w:rPr>
        <w:t>of</w:t>
      </w:r>
      <w:r w:rsidR="0009282D" w:rsidRPr="00825880">
        <w:rPr>
          <w:rFonts w:cs="Times New Roman"/>
        </w:rPr>
        <w:t xml:space="preserve"> the country where the </w:t>
      </w:r>
      <w:r w:rsidRPr="00825880">
        <w:rPr>
          <w:rFonts w:cs="Times New Roman"/>
        </w:rPr>
        <w:t>p</w:t>
      </w:r>
      <w:r w:rsidR="0009282D" w:rsidRPr="00825880">
        <w:rPr>
          <w:rFonts w:cs="Times New Roman"/>
        </w:rPr>
        <w:t>articipant is established</w:t>
      </w:r>
      <w:r w:rsidRPr="00825880">
        <w:rPr>
          <w:rFonts w:cs="Times New Roman"/>
        </w:rPr>
        <w:t xml:space="preserve"> </w:t>
      </w:r>
      <w:r w:rsidRPr="00825880">
        <w:rPr>
          <w:rFonts w:eastAsia="Times New Roman" w:cs="Times New Roman"/>
          <w:szCs w:val="20"/>
          <w:lang w:eastAsia="en-GB"/>
        </w:rPr>
        <w:t>and</w:t>
      </w:r>
      <w:r w:rsidRPr="0045288A">
        <w:rPr>
          <w:rFonts w:eastAsia="Times New Roman" w:cs="Times New Roman"/>
          <w:szCs w:val="20"/>
          <w:lang w:eastAsia="en-GB"/>
        </w:rPr>
        <w:t xml:space="preserve"> its usual accounting practices</w:t>
      </w:r>
      <w:r w:rsidR="0009282D" w:rsidRPr="0045288A">
        <w:rPr>
          <w:rFonts w:cs="Times New Roman"/>
        </w:rPr>
        <w:t>.</w:t>
      </w:r>
    </w:p>
    <w:p w14:paraId="0E01CA81" w14:textId="670AE9DA" w:rsidR="00DF6C6C" w:rsidRDefault="00A94615" w:rsidP="00DF6C6C">
      <w:pPr>
        <w:jc w:val="both"/>
        <w:rPr>
          <w:rFonts w:cs="Times New Roman"/>
        </w:rPr>
      </w:pPr>
      <w:r w:rsidRPr="005E7600">
        <w:rPr>
          <w:rFonts w:cs="Times New Roman"/>
          <w:szCs w:val="20"/>
        </w:rPr>
        <w:t>2 —</w:t>
      </w:r>
      <w:r>
        <w:rPr>
          <w:rFonts w:cs="Times New Roman"/>
          <w:szCs w:val="20"/>
        </w:rPr>
        <w:t xml:space="preserve"> </w:t>
      </w:r>
      <w:r w:rsidR="0009282D" w:rsidRPr="00DF6C6C">
        <w:rPr>
          <w:rFonts w:cs="Times New Roman"/>
        </w:rPr>
        <w:t>The total amount reported under the heading staff costs</w:t>
      </w:r>
      <w:r w:rsidR="007B3145" w:rsidRPr="00DF6C6C">
        <w:rPr>
          <w:rFonts w:cs="Times New Roman"/>
        </w:rPr>
        <w:t xml:space="preserve"> complying with the above</w:t>
      </w:r>
      <w:r w:rsidR="0009282D" w:rsidRPr="00DF6C6C">
        <w:rPr>
          <w:rFonts w:cs="Times New Roman"/>
        </w:rPr>
        <w:t xml:space="preserve"> is</w:t>
      </w:r>
      <w:r w:rsidR="007B3145" w:rsidRPr="00DF6C6C">
        <w:rPr>
          <w:rFonts w:cs="Times New Roman"/>
        </w:rPr>
        <w:t>:</w:t>
      </w:r>
      <w:r w:rsidR="00DF6C6C">
        <w:rPr>
          <w:rFonts w:cs="Times New Roman"/>
        </w:rPr>
        <w:t xml:space="preserve"> </w:t>
      </w:r>
    </w:p>
    <w:p w14:paraId="36D352E1" w14:textId="72889B90" w:rsidR="0009282D" w:rsidRPr="009564EE" w:rsidRDefault="0009282D" w:rsidP="00DF6C6C">
      <w:pPr>
        <w:jc w:val="center"/>
        <w:rPr>
          <w:rFonts w:cs="Times New Roman"/>
          <w:b/>
        </w:rPr>
      </w:pPr>
      <w:r w:rsidRPr="009564EE">
        <w:rPr>
          <w:rFonts w:cs="Times New Roman"/>
          <w:b/>
        </w:rPr>
        <w:t>[</w:t>
      </w:r>
      <w:r w:rsidRPr="009564EE">
        <w:rPr>
          <w:rFonts w:cs="Times New Roman"/>
          <w:b/>
          <w:highlight w:val="lightGray"/>
        </w:rPr>
        <w:t>insert amount</w:t>
      </w:r>
      <w:r w:rsidR="009A65C7" w:rsidRPr="009564EE">
        <w:rPr>
          <w:rFonts w:cs="Times New Roman"/>
          <w:b/>
        </w:rPr>
        <w:t>] [</w:t>
      </w:r>
      <w:r w:rsidR="009A65C7" w:rsidRPr="009564EE">
        <w:rPr>
          <w:rFonts w:cs="Times New Roman"/>
          <w:b/>
          <w:highlight w:val="lightGray"/>
        </w:rPr>
        <w:t>insert currency</w:t>
      </w:r>
      <w:r w:rsidR="001C3B4E" w:rsidRPr="001C3B4E">
        <w:rPr>
          <w:rStyle w:val="FootnoteReference"/>
          <w:rFonts w:cs="Times New Roman"/>
          <w:b/>
          <w:highlight w:val="lightGray"/>
        </w:rPr>
        <w:footnoteReference w:id="6"/>
      </w:r>
      <w:r w:rsidR="009A65C7" w:rsidRPr="009564EE">
        <w:rPr>
          <w:rFonts w:cs="Times New Roman"/>
          <w:b/>
        </w:rPr>
        <w:t>]</w:t>
      </w:r>
    </w:p>
    <w:p w14:paraId="59E83A8B" w14:textId="77777777" w:rsidR="006A49D5" w:rsidRDefault="001C3B4E" w:rsidP="001C3B4E">
      <w:pPr>
        <w:jc w:val="both"/>
        <w:rPr>
          <w:rFonts w:cs="Times New Roman"/>
        </w:rPr>
      </w:pPr>
      <w:r w:rsidRPr="00721632">
        <w:rPr>
          <w:rFonts w:cs="Times New Roman"/>
          <w:i/>
          <w:iCs/>
          <w:color w:val="4AA55B"/>
        </w:rPr>
        <w:lastRenderedPageBreak/>
        <w:t>[OPTION to be added if the amount above is not in euro</w:t>
      </w:r>
      <w:r w:rsidRPr="00721632">
        <w:rPr>
          <w:rFonts w:cs="Times New Roman"/>
          <w:color w:val="4AA55B"/>
        </w:rPr>
        <w:t>:</w:t>
      </w:r>
      <w:r w:rsidRPr="00721632">
        <w:rPr>
          <w:rFonts w:cs="Times New Roman"/>
        </w:rPr>
        <w:t xml:space="preserve"> As the statutory accounts of the </w:t>
      </w:r>
      <w:r>
        <w:rPr>
          <w:rFonts w:cs="Times New Roman"/>
        </w:rPr>
        <w:t>participant</w:t>
      </w:r>
      <w:r w:rsidRPr="00721632">
        <w:rPr>
          <w:rFonts w:cs="Times New Roman"/>
        </w:rPr>
        <w:t xml:space="preserve"> are in a currency other than the euro, the amount converted</w:t>
      </w:r>
      <w:r w:rsidRPr="00721632">
        <w:rPr>
          <w:rFonts w:cs="Times New Roman"/>
          <w:vertAlign w:val="superscript"/>
        </w:rPr>
        <w:footnoteReference w:id="7"/>
      </w:r>
      <w:r w:rsidRPr="00721632">
        <w:rPr>
          <w:rFonts w:cs="Times New Roman"/>
        </w:rPr>
        <w:t xml:space="preserve"> in</w:t>
      </w:r>
      <w:r w:rsidR="006A49D5">
        <w:rPr>
          <w:rFonts w:cs="Times New Roman"/>
        </w:rPr>
        <w:t>to</w:t>
      </w:r>
      <w:r w:rsidRPr="00721632">
        <w:rPr>
          <w:rFonts w:cs="Times New Roman"/>
        </w:rPr>
        <w:t xml:space="preserve"> euro is:</w:t>
      </w:r>
    </w:p>
    <w:p w14:paraId="139C3AB6" w14:textId="3D1AB9AB" w:rsidR="001C3B4E" w:rsidRDefault="001C3B4E" w:rsidP="006A49D5">
      <w:pPr>
        <w:jc w:val="center"/>
        <w:rPr>
          <w:rFonts w:cs="Times New Roman"/>
          <w:szCs w:val="20"/>
        </w:rPr>
      </w:pPr>
      <w:r w:rsidRPr="00721632">
        <w:rPr>
          <w:rFonts w:cs="Times New Roman"/>
          <w:b/>
        </w:rPr>
        <w:t>[</w:t>
      </w:r>
      <w:r w:rsidRPr="004156C3">
        <w:rPr>
          <w:rFonts w:cs="Times New Roman"/>
          <w:b/>
          <w:highlight w:val="lightGray"/>
        </w:rPr>
        <w:t>insert amount</w:t>
      </w:r>
      <w:r w:rsidRPr="00721632">
        <w:rPr>
          <w:rFonts w:cs="Times New Roman"/>
          <w:b/>
        </w:rPr>
        <w:t>] euro</w:t>
      </w:r>
      <w:r w:rsidRPr="00721632">
        <w:rPr>
          <w:rFonts w:cs="Times New Roman"/>
          <w:bCs/>
        </w:rPr>
        <w:t>.</w:t>
      </w:r>
      <w:r w:rsidRPr="00721632">
        <w:rPr>
          <w:rFonts w:cs="Times New Roman"/>
          <w:bCs/>
          <w:i/>
          <w:iCs/>
          <w:color w:val="4AA55B"/>
        </w:rPr>
        <w:t>]</w:t>
      </w:r>
    </w:p>
    <w:p w14:paraId="36D352E3" w14:textId="2FA37592" w:rsidR="007B3145" w:rsidRPr="00DF6C6C" w:rsidRDefault="00A94615" w:rsidP="00DF6C6C">
      <w:pPr>
        <w:jc w:val="both"/>
        <w:rPr>
          <w:rFonts w:cs="Times New Roman"/>
        </w:rPr>
      </w:pPr>
      <w:r w:rsidRPr="005E7600">
        <w:rPr>
          <w:rFonts w:cs="Times New Roman"/>
          <w:szCs w:val="20"/>
        </w:rPr>
        <w:t xml:space="preserve">3 — </w:t>
      </w:r>
      <w:r w:rsidR="009A65C7" w:rsidRPr="00DF6C6C">
        <w:rPr>
          <w:rFonts w:cs="Times New Roman"/>
        </w:rPr>
        <w:t xml:space="preserve">The number of staff of the beneficiary in annual work units (AWU) during that financial year, i.e. the number of persons who worked full-time as defined in Article 5 of the Annex to </w:t>
      </w:r>
      <w:r w:rsidR="00F10AF9" w:rsidRPr="00DF6C6C">
        <w:rPr>
          <w:rFonts w:cs="Times New Roman"/>
        </w:rPr>
        <w:t>the</w:t>
      </w:r>
      <w:r w:rsidR="00B4145E">
        <w:rPr>
          <w:rFonts w:cs="Times New Roman"/>
        </w:rPr>
        <w:t xml:space="preserve"> EU SME Recommendation</w:t>
      </w:r>
      <w:r w:rsidR="00F10AF9" w:rsidRPr="00DF6C6C">
        <w:rPr>
          <w:rFonts w:cs="Times New Roman"/>
        </w:rPr>
        <w:t xml:space="preserve"> </w:t>
      </w:r>
      <w:hyperlink r:id="rId12" w:history="1">
        <w:r w:rsidRPr="00A94615">
          <w:rPr>
            <w:rStyle w:val="Hyperlink"/>
            <w:rFonts w:cs="Times New Roman"/>
          </w:rPr>
          <w:t>2003/361</w:t>
        </w:r>
      </w:hyperlink>
      <w:r w:rsidR="009A65C7" w:rsidRPr="009564EE">
        <w:rPr>
          <w:rStyle w:val="FootnoteReference"/>
          <w:rFonts w:cs="Times New Roman"/>
        </w:rPr>
        <w:footnoteReference w:id="8"/>
      </w:r>
      <w:r w:rsidR="009D1A9F" w:rsidRPr="00DF6C6C">
        <w:rPr>
          <w:rFonts w:cs="Times New Roman"/>
        </w:rPr>
        <w:t xml:space="preserve"> is</w:t>
      </w:r>
      <w:r w:rsidR="007B3145" w:rsidRPr="00DF6C6C">
        <w:rPr>
          <w:rFonts w:cs="Times New Roman"/>
        </w:rPr>
        <w:t>:</w:t>
      </w:r>
    </w:p>
    <w:p w14:paraId="36D352E4" w14:textId="77777777" w:rsidR="009D1A9F" w:rsidRPr="009564EE" w:rsidRDefault="009D1A9F" w:rsidP="00DF6C6C">
      <w:pPr>
        <w:pStyle w:val="ListParagraph"/>
        <w:ind w:left="714"/>
        <w:contextualSpacing w:val="0"/>
        <w:jc w:val="center"/>
        <w:rPr>
          <w:rFonts w:cs="Times New Roman"/>
          <w:b/>
        </w:rPr>
      </w:pPr>
      <w:r w:rsidRPr="009564EE">
        <w:rPr>
          <w:rFonts w:cs="Times New Roman"/>
          <w:b/>
        </w:rPr>
        <w:t>[</w:t>
      </w:r>
      <w:r w:rsidRPr="009564EE">
        <w:rPr>
          <w:rFonts w:cs="Times New Roman"/>
          <w:b/>
          <w:highlight w:val="lightGray"/>
        </w:rPr>
        <w:t>insert number of AWU</w:t>
      </w:r>
      <w:r w:rsidR="007B3145" w:rsidRPr="009564EE">
        <w:rPr>
          <w:rFonts w:cs="Times New Roman"/>
          <w:b/>
        </w:rPr>
        <w:t>]</w:t>
      </w:r>
    </w:p>
    <w:p w14:paraId="36D352E5" w14:textId="6DF644D5" w:rsidR="009A65C7" w:rsidRPr="00DF6C6C" w:rsidRDefault="00604518" w:rsidP="00DF6C6C">
      <w:pPr>
        <w:jc w:val="both"/>
        <w:rPr>
          <w:rFonts w:cs="Times New Roman"/>
        </w:rPr>
      </w:pPr>
      <w:r w:rsidRPr="005E7600">
        <w:rPr>
          <w:rFonts w:cs="Times New Roman"/>
          <w:szCs w:val="20"/>
        </w:rPr>
        <w:t xml:space="preserve">4 — </w:t>
      </w:r>
      <w:r w:rsidR="009A65C7" w:rsidRPr="00DF6C6C">
        <w:rPr>
          <w:rFonts w:cs="Times New Roman"/>
        </w:rPr>
        <w:t xml:space="preserve">The work of persons who </w:t>
      </w:r>
      <w:r w:rsidR="001E6831" w:rsidRPr="00DF6C6C">
        <w:rPr>
          <w:rFonts w:cs="Times New Roman"/>
        </w:rPr>
        <w:t>did not work</w:t>
      </w:r>
      <w:r w:rsidR="009A65C7" w:rsidRPr="00DF6C6C">
        <w:rPr>
          <w:rFonts w:cs="Times New Roman"/>
        </w:rPr>
        <w:t xml:space="preserve"> the full year, the work of those who worked part-time, regardless of duration, an</w:t>
      </w:r>
      <w:r w:rsidR="009D1A9F" w:rsidRPr="00DF6C6C">
        <w:rPr>
          <w:rFonts w:cs="Times New Roman"/>
        </w:rPr>
        <w:t xml:space="preserve">d the work of seasonal workers </w:t>
      </w:r>
      <w:r w:rsidR="001E6831" w:rsidRPr="00DF6C6C">
        <w:rPr>
          <w:rFonts w:cs="Times New Roman"/>
        </w:rPr>
        <w:t>were</w:t>
      </w:r>
      <w:r w:rsidR="009D1A9F" w:rsidRPr="00DF6C6C">
        <w:rPr>
          <w:rFonts w:cs="Times New Roman"/>
        </w:rPr>
        <w:t xml:space="preserve"> counted </w:t>
      </w:r>
      <w:r w:rsidR="009A65C7" w:rsidRPr="00DF6C6C">
        <w:rPr>
          <w:rFonts w:cs="Times New Roman"/>
        </w:rPr>
        <w:t>as fractions of AWU.</w:t>
      </w:r>
    </w:p>
    <w:p w14:paraId="36D352F2" w14:textId="6B2BB3B7" w:rsidR="001E6831" w:rsidRPr="00604518" w:rsidRDefault="00F5017C" w:rsidP="00604518">
      <w:pPr>
        <w:jc w:val="both"/>
        <w:rPr>
          <w:rFonts w:cs="Times New Roman"/>
        </w:rPr>
      </w:pPr>
      <w:r>
        <w:rPr>
          <w:rFonts w:cs="Times New Roman"/>
          <w:szCs w:val="20"/>
        </w:rPr>
        <w:t>5</w:t>
      </w:r>
      <w:r w:rsidRPr="00604518">
        <w:rPr>
          <w:rFonts w:cs="Times New Roman"/>
          <w:szCs w:val="20"/>
        </w:rPr>
        <w:t xml:space="preserve"> </w:t>
      </w:r>
      <w:r w:rsidR="00604518" w:rsidRPr="00604518">
        <w:rPr>
          <w:rFonts w:cs="Times New Roman"/>
          <w:szCs w:val="20"/>
        </w:rPr>
        <w:t xml:space="preserve">— </w:t>
      </w:r>
      <w:r w:rsidR="00F635EE">
        <w:rPr>
          <w:rFonts w:cs="Times New Roman"/>
        </w:rPr>
        <w:t>T</w:t>
      </w:r>
      <w:r w:rsidR="00F10AF9" w:rsidRPr="00604518">
        <w:rPr>
          <w:rFonts w:cs="Times New Roman"/>
        </w:rPr>
        <w:t>he</w:t>
      </w:r>
      <w:r w:rsidR="001E6831" w:rsidRPr="00604518">
        <w:rPr>
          <w:rFonts w:cs="Times New Roman"/>
        </w:rPr>
        <w:t xml:space="preserve"> audit was carried out in accordance with generally accepted auditing standards and applicable ethical rules.</w:t>
      </w:r>
    </w:p>
    <w:p w14:paraId="607370FF" w14:textId="6E4351E2" w:rsidR="00EC658E" w:rsidRPr="00604518" w:rsidRDefault="00EC658E" w:rsidP="00604518">
      <w:pPr>
        <w:jc w:val="both"/>
        <w:rPr>
          <w:rFonts w:cs="Times New Roman"/>
        </w:rPr>
      </w:pPr>
      <w:r w:rsidRPr="00B4145E">
        <w:rPr>
          <w:rFonts w:cs="Times New Roman"/>
        </w:rPr>
        <w:t xml:space="preserve">6 </w:t>
      </w:r>
      <w:r w:rsidRPr="00B4145E">
        <w:rPr>
          <w:rFonts w:cs="Times New Roman"/>
          <w:szCs w:val="20"/>
        </w:rPr>
        <w:t>—</w:t>
      </w:r>
      <w:r w:rsidRPr="00B4145E">
        <w:rPr>
          <w:rFonts w:cs="Times New Roman"/>
        </w:rPr>
        <w:t xml:space="preserve"> The statutory records on which this audit was conducted </w:t>
      </w:r>
      <w:r w:rsidRPr="00B4145E">
        <w:rPr>
          <w:rFonts w:cs="Times New Roman"/>
          <w:i/>
          <w:iCs/>
          <w:color w:val="4AA55B"/>
        </w:rPr>
        <w:t>[</w:t>
      </w:r>
      <w:r w:rsidRPr="00B4145E">
        <w:rPr>
          <w:rFonts w:cs="Times New Roman"/>
          <w:b/>
          <w:bCs/>
        </w:rPr>
        <w:t>were</w:t>
      </w:r>
      <w:r w:rsidR="00D95316" w:rsidRPr="00B4145E">
        <w:rPr>
          <w:rFonts w:cs="Times New Roman"/>
          <w:i/>
          <w:iCs/>
          <w:color w:val="4AA55B"/>
        </w:rPr>
        <w:t>][</w:t>
      </w:r>
      <w:r w:rsidRPr="00B4145E">
        <w:rPr>
          <w:rFonts w:cs="Times New Roman"/>
          <w:b/>
          <w:bCs/>
        </w:rPr>
        <w:t>were not</w:t>
      </w:r>
      <w:r w:rsidRPr="00B4145E">
        <w:rPr>
          <w:rFonts w:cs="Times New Roman"/>
          <w:i/>
          <w:iCs/>
          <w:color w:val="4AA55B"/>
        </w:rPr>
        <w:t xml:space="preserve">] </w:t>
      </w:r>
      <w:r w:rsidRPr="00B4145E">
        <w:rPr>
          <w:rFonts w:cs="Times New Roman"/>
        </w:rPr>
        <w:t>subject to</w:t>
      </w:r>
      <w:r w:rsidR="00D56A0F" w:rsidRPr="00B4145E">
        <w:rPr>
          <w:rFonts w:cs="Times New Roman"/>
        </w:rPr>
        <w:t xml:space="preserve"> a</w:t>
      </w:r>
      <w:r w:rsidRPr="00B4145E">
        <w:rPr>
          <w:rFonts w:cs="Times New Roman"/>
        </w:rPr>
        <w:t xml:space="preserve"> </w:t>
      </w:r>
      <w:r w:rsidRPr="006F0853">
        <w:rPr>
          <w:rFonts w:cs="Times New Roman"/>
          <w:b/>
          <w:bCs/>
        </w:rPr>
        <w:t>statutory audit</w:t>
      </w:r>
      <w:r w:rsidRPr="00B4145E">
        <w:rPr>
          <w:rFonts w:cs="Times New Roman"/>
        </w:rPr>
        <w:t>.</w:t>
      </w:r>
    </w:p>
    <w:p w14:paraId="00A7DEC2" w14:textId="77777777" w:rsidR="008C6B57" w:rsidRDefault="008C6B57" w:rsidP="008C6B57">
      <w:pPr>
        <w:jc w:val="both"/>
        <w:rPr>
          <w:rFonts w:eastAsia="Times New Roman" w:cs="Times New Roman"/>
          <w:szCs w:val="20"/>
          <w:lang w:eastAsia="en-GB"/>
        </w:rPr>
      </w:pPr>
      <w:r w:rsidDel="00F5017C">
        <w:rPr>
          <w:rFonts w:cs="Times New Roman"/>
          <w:szCs w:val="20"/>
        </w:rPr>
        <w:t>7</w:t>
      </w:r>
      <w:r w:rsidRPr="005E7600">
        <w:rPr>
          <w:rFonts w:cs="Times New Roman"/>
          <w:szCs w:val="20"/>
        </w:rPr>
        <w:t xml:space="preserve"> — </w:t>
      </w:r>
      <w:r w:rsidRPr="00B4145E">
        <w:rPr>
          <w:rFonts w:cs="Times New Roman"/>
        </w:rPr>
        <w:t xml:space="preserve">I/We </w:t>
      </w:r>
      <w:r>
        <w:rPr>
          <w:rFonts w:cs="Times New Roman"/>
        </w:rPr>
        <w:t>am/</w:t>
      </w:r>
      <w:r w:rsidRPr="00B4145E">
        <w:rPr>
          <w:rFonts w:eastAsia="Times New Roman" w:cs="Times New Roman"/>
          <w:szCs w:val="20"/>
          <w:lang w:eastAsia="en-GB"/>
        </w:rPr>
        <w:t>are qualified/authorised to deliver this certificate and not subject to any conflict of interest.</w:t>
      </w:r>
    </w:p>
    <w:p w14:paraId="7AB9C927" w14:textId="1C04073A" w:rsidR="008C6B57" w:rsidRPr="00604518" w:rsidRDefault="00F229E9" w:rsidP="008C6B57">
      <w:pPr>
        <w:jc w:val="both"/>
        <w:rPr>
          <w:rFonts w:cs="Times New Roman"/>
        </w:rPr>
      </w:pPr>
      <w:r w:rsidRPr="00B4145E">
        <w:rPr>
          <w:rFonts w:cs="Times New Roman"/>
        </w:rPr>
        <w:t>I/we am/</w:t>
      </w:r>
      <w:r w:rsidRPr="00B4145E">
        <w:rPr>
          <w:rFonts w:eastAsia="Times New Roman" w:cs="Times New Roman"/>
          <w:szCs w:val="20"/>
          <w:lang w:eastAsia="en-GB"/>
        </w:rPr>
        <w:t>are</w:t>
      </w:r>
      <w:r w:rsidRPr="00B4145E">
        <w:rPr>
          <w:rFonts w:cs="Times New Roman"/>
        </w:rPr>
        <w:t xml:space="preserve"> </w:t>
      </w:r>
      <w:r w:rsidR="008C6B57" w:rsidRPr="00746859">
        <w:rPr>
          <w:rFonts w:cs="Times New Roman"/>
          <w:i/>
          <w:iCs/>
          <w:color w:val="4AA55B"/>
        </w:rPr>
        <w:t>[OPTION 1 by default:</w:t>
      </w:r>
      <w:r w:rsidR="008C6B57" w:rsidRPr="00746859">
        <w:rPr>
          <w:rFonts w:cs="Times New Roman"/>
          <w:color w:val="4AA55B"/>
        </w:rPr>
        <w:t xml:space="preserve"> </w:t>
      </w:r>
      <w:r w:rsidR="008C6B57" w:rsidRPr="00B4145E">
        <w:rPr>
          <w:rFonts w:cs="Times New Roman"/>
        </w:rPr>
        <w:t>qualified to carry out statutory audits of accounting documents in accordance with Directive 2006/43/EC</w:t>
      </w:r>
      <w:r w:rsidR="008C6B57" w:rsidRPr="005E7600">
        <w:rPr>
          <w:rFonts w:cs="Times New Roman"/>
          <w:szCs w:val="20"/>
          <w:vertAlign w:val="superscript"/>
        </w:rPr>
        <w:footnoteReference w:id="9"/>
      </w:r>
      <w:r w:rsidR="008C6B57" w:rsidRPr="00B4145E">
        <w:rPr>
          <w:rFonts w:cs="Times New Roman"/>
        </w:rPr>
        <w:t xml:space="preserve"> or similar national regulations</w:t>
      </w:r>
      <w:r w:rsidR="008C6B57" w:rsidRPr="00746859">
        <w:rPr>
          <w:rFonts w:cs="Times New Roman"/>
          <w:i/>
          <w:iCs/>
          <w:color w:val="4AA55B"/>
        </w:rPr>
        <w:t>]</w:t>
      </w:r>
      <w:r w:rsidR="008C6B57" w:rsidRPr="00B4145E">
        <w:rPr>
          <w:rFonts w:cs="Times New Roman"/>
        </w:rPr>
        <w:t xml:space="preserve"> </w:t>
      </w:r>
      <w:r w:rsidR="008C6B57" w:rsidRPr="00746859">
        <w:rPr>
          <w:rFonts w:cs="Times New Roman"/>
          <w:i/>
          <w:iCs/>
          <w:color w:val="4AA55B"/>
        </w:rPr>
        <w:t xml:space="preserve">[OPTION 2 if the participant has an independent </w:t>
      </w:r>
      <w:r w:rsidR="008C6B57">
        <w:rPr>
          <w:rFonts w:cs="Times New Roman"/>
          <w:i/>
          <w:iCs/>
          <w:color w:val="4AA55B"/>
        </w:rPr>
        <w:t>p</w:t>
      </w:r>
      <w:r w:rsidR="008C6B57" w:rsidRPr="00746859">
        <w:rPr>
          <w:rFonts w:cs="Times New Roman"/>
          <w:i/>
          <w:iCs/>
          <w:color w:val="4AA55B"/>
        </w:rPr>
        <w:t xml:space="preserve">ublic </w:t>
      </w:r>
      <w:r w:rsidR="008C6B57">
        <w:rPr>
          <w:rFonts w:cs="Times New Roman"/>
          <w:i/>
          <w:iCs/>
          <w:color w:val="4AA55B"/>
        </w:rPr>
        <w:t>o</w:t>
      </w:r>
      <w:r w:rsidR="008C6B57" w:rsidRPr="00746859">
        <w:rPr>
          <w:rFonts w:cs="Times New Roman"/>
          <w:i/>
          <w:iCs/>
          <w:color w:val="4AA55B"/>
        </w:rPr>
        <w:t>fficer:</w:t>
      </w:r>
      <w:r w:rsidR="008C6B57" w:rsidRPr="00B4145E">
        <w:rPr>
          <w:rFonts w:cs="Times New Roman"/>
        </w:rPr>
        <w:t xml:space="preserve"> a competent independent </w:t>
      </w:r>
      <w:r w:rsidR="008C6B57">
        <w:rPr>
          <w:rFonts w:cs="Times New Roman"/>
        </w:rPr>
        <w:t>p</w:t>
      </w:r>
      <w:r w:rsidR="008C6B57" w:rsidRPr="00B4145E">
        <w:rPr>
          <w:rFonts w:cs="Times New Roman"/>
        </w:rPr>
        <w:t xml:space="preserve">ublic </w:t>
      </w:r>
      <w:r w:rsidR="008C6B57">
        <w:rPr>
          <w:rFonts w:cs="Times New Roman"/>
        </w:rPr>
        <w:t>o</w:t>
      </w:r>
      <w:r w:rsidR="008C6B57" w:rsidRPr="00B4145E">
        <w:rPr>
          <w:rFonts w:cs="Times New Roman"/>
        </w:rPr>
        <w:t xml:space="preserve">fficer </w:t>
      </w:r>
      <w:r w:rsidR="008C6B57">
        <w:rPr>
          <w:rFonts w:cs="Times New Roman"/>
        </w:rPr>
        <w:t>in charge of</w:t>
      </w:r>
      <w:r w:rsidR="008C6B57" w:rsidRPr="00B4145E">
        <w:rPr>
          <w:rFonts w:cs="Times New Roman"/>
        </w:rPr>
        <w:t xml:space="preserve"> </w:t>
      </w:r>
      <w:r w:rsidR="008C6B57">
        <w:rPr>
          <w:rFonts w:cs="Times New Roman"/>
        </w:rPr>
        <w:t xml:space="preserve">carrying out </w:t>
      </w:r>
      <w:r w:rsidR="008C6B57" w:rsidRPr="00B4145E">
        <w:rPr>
          <w:rFonts w:cs="Times New Roman"/>
        </w:rPr>
        <w:t>audit</w:t>
      </w:r>
      <w:r w:rsidR="008C6B57">
        <w:rPr>
          <w:rFonts w:cs="Times New Roman"/>
        </w:rPr>
        <w:t>s on</w:t>
      </w:r>
      <w:r w:rsidR="008C6B57" w:rsidRPr="00B4145E">
        <w:rPr>
          <w:rFonts w:cs="Times New Roman"/>
        </w:rPr>
        <w:t xml:space="preserve"> the </w:t>
      </w:r>
      <w:r w:rsidR="008C6B57">
        <w:rPr>
          <w:rFonts w:cs="Times New Roman"/>
        </w:rPr>
        <w:t>p</w:t>
      </w:r>
      <w:r w:rsidR="008C6B57" w:rsidRPr="00B4145E">
        <w:rPr>
          <w:rFonts w:cs="Times New Roman"/>
        </w:rPr>
        <w:t>articipant</w:t>
      </w:r>
      <w:r w:rsidR="008C6B57" w:rsidRPr="00746859">
        <w:rPr>
          <w:rFonts w:cs="Times New Roman"/>
          <w:i/>
          <w:iCs/>
          <w:color w:val="4AA55B"/>
        </w:rPr>
        <w:t>]</w:t>
      </w:r>
      <w:r w:rsidR="008C6B57" w:rsidRPr="00B4145E">
        <w:rPr>
          <w:rFonts w:cs="Times New Roman"/>
        </w:rPr>
        <w:t>.</w:t>
      </w:r>
    </w:p>
    <w:p w14:paraId="4C5C5266" w14:textId="77777777" w:rsidR="008C6B57" w:rsidRDefault="008C6B57" w:rsidP="00026AD2">
      <w:pPr>
        <w:spacing w:after="0"/>
        <w:rPr>
          <w:rFonts w:eastAsia="Times New Roman" w:cs="Times New Roman"/>
          <w:szCs w:val="20"/>
          <w:lang w:eastAsia="en-GB"/>
        </w:rPr>
      </w:pPr>
    </w:p>
    <w:p w14:paraId="30B14781" w14:textId="10B6B577" w:rsidR="00604518" w:rsidRPr="005E7600" w:rsidRDefault="00604518" w:rsidP="00026AD2">
      <w:pPr>
        <w:spacing w:after="0"/>
        <w:rPr>
          <w:rFonts w:eastAsia="Times New Roman" w:cs="Times New Roman"/>
          <w:szCs w:val="20"/>
          <w:lang w:eastAsia="en-GB"/>
        </w:rPr>
      </w:pPr>
      <w:r w:rsidRPr="005E7600">
        <w:rPr>
          <w:rFonts w:eastAsia="Times New Roman" w:cs="Times New Roman"/>
          <w:szCs w:val="20"/>
          <w:lang w:eastAsia="en-GB"/>
        </w:rPr>
        <w:t>SIGNATURE</w:t>
      </w:r>
    </w:p>
    <w:p w14:paraId="1C10F968" w14:textId="77777777" w:rsidR="00604518" w:rsidRPr="005E7600" w:rsidRDefault="00604518" w:rsidP="00026AD2">
      <w:pPr>
        <w:spacing w:after="0"/>
        <w:rPr>
          <w:rFonts w:eastAsia="Times New Roman" w:cs="Times New Roman"/>
          <w:szCs w:val="20"/>
          <w:lang w:eastAsia="en-GB"/>
        </w:rPr>
      </w:pPr>
      <w:r w:rsidRPr="005E7600">
        <w:rPr>
          <w:rFonts w:eastAsia="Times New Roman" w:cs="Times New Roman"/>
          <w:szCs w:val="20"/>
          <w:lang w:eastAsia="en-GB"/>
        </w:rPr>
        <w:t>For the auditor</w:t>
      </w:r>
    </w:p>
    <w:p w14:paraId="523CC094" w14:textId="77777777" w:rsidR="00604518" w:rsidRPr="005E7600" w:rsidRDefault="00604518" w:rsidP="00026AD2">
      <w:pPr>
        <w:snapToGrid w:val="0"/>
        <w:spacing w:after="0"/>
        <w:rPr>
          <w:rFonts w:eastAsia="Times New Roman" w:cs="Times New Roman"/>
          <w:szCs w:val="20"/>
        </w:rPr>
      </w:pPr>
      <w:r w:rsidRPr="005E7600">
        <w:rPr>
          <w:rFonts w:eastAsia="Times New Roman" w:cs="Times New Roman"/>
          <w:szCs w:val="20"/>
        </w:rPr>
        <w:lastRenderedPageBreak/>
        <w:t>[</w:t>
      </w:r>
      <w:r w:rsidRPr="005E7600">
        <w:rPr>
          <w:rFonts w:eastAsia="Times New Roman" w:cs="Times New Roman"/>
          <w:szCs w:val="20"/>
          <w:highlight w:val="lightGray"/>
        </w:rPr>
        <w:t>forename/surname/function</w:t>
      </w:r>
      <w:r w:rsidRPr="005E7600">
        <w:rPr>
          <w:rFonts w:eastAsia="Times New Roman" w:cs="Times New Roman"/>
          <w:szCs w:val="20"/>
        </w:rPr>
        <w:t>]</w:t>
      </w:r>
    </w:p>
    <w:p w14:paraId="7FB4D7A3" w14:textId="77777777" w:rsidR="00604518" w:rsidRPr="005E7600" w:rsidRDefault="00604518" w:rsidP="00604518">
      <w:pPr>
        <w:snapToGrid w:val="0"/>
        <w:rPr>
          <w:rFonts w:eastAsia="Times New Roman" w:cs="Times New Roman"/>
          <w:szCs w:val="20"/>
          <w:lang w:eastAsia="zh-CN"/>
        </w:rPr>
      </w:pPr>
      <w:r w:rsidRPr="005E7600">
        <w:rPr>
          <w:rFonts w:eastAsia="Times New Roman" w:cs="Times New Roman"/>
          <w:szCs w:val="20"/>
        </w:rPr>
        <w:t>[</w:t>
      </w:r>
      <w:r w:rsidRPr="005E7600">
        <w:rPr>
          <w:rFonts w:eastAsia="Times New Roman" w:cs="Times New Roman"/>
          <w:szCs w:val="20"/>
          <w:highlight w:val="lightGray"/>
        </w:rPr>
        <w:t>signature</w:t>
      </w:r>
      <w:r w:rsidRPr="005E7600">
        <w:rPr>
          <w:rFonts w:eastAsia="Times New Roman" w:cs="Times New Roman"/>
          <w:szCs w:val="20"/>
        </w:rPr>
        <w:t>]</w:t>
      </w:r>
      <w:r w:rsidRPr="005E7600">
        <w:rPr>
          <w:rFonts w:eastAsia="Times New Roman" w:cs="Times New Roman"/>
          <w:szCs w:val="20"/>
        </w:rPr>
        <w:br/>
      </w:r>
      <w:r w:rsidRPr="005E7600">
        <w:rPr>
          <w:rFonts w:eastAsia="Times New Roman" w:cs="Times New Roman"/>
          <w:szCs w:val="20"/>
          <w:lang w:eastAsia="zh-CN"/>
        </w:rPr>
        <w:t>[</w:t>
      </w:r>
      <w:r w:rsidRPr="005E7600">
        <w:rPr>
          <w:rFonts w:eastAsia="Times New Roman" w:cs="Times New Roman"/>
          <w:szCs w:val="20"/>
          <w:highlight w:val="lightGray"/>
        </w:rPr>
        <w:t>date</w:t>
      </w:r>
      <w:r w:rsidRPr="005E7600">
        <w:rPr>
          <w:rFonts w:eastAsia="Times New Roman" w:cs="Times New Roman"/>
          <w:szCs w:val="20"/>
          <w:lang w:eastAsia="zh-CN"/>
        </w:rPr>
        <w:t>]     [</w:t>
      </w:r>
      <w:r w:rsidRPr="005E7600">
        <w:rPr>
          <w:rFonts w:eastAsia="Times New Roman" w:cs="Times New Roman"/>
          <w:szCs w:val="20"/>
          <w:highlight w:val="lightGray"/>
        </w:rPr>
        <w:t>stamp</w:t>
      </w:r>
      <w:r w:rsidRPr="005E7600">
        <w:rPr>
          <w:rFonts w:eastAsia="Times New Roman" w:cs="Times New Roman"/>
          <w:szCs w:val="20"/>
          <w:lang w:eastAsia="zh-CN"/>
        </w:rPr>
        <w:t>]</w:t>
      </w:r>
    </w:p>
    <w:p w14:paraId="630F47C2" w14:textId="6657B4A4" w:rsidR="009564EE" w:rsidRDefault="009564EE" w:rsidP="00604518"/>
    <w:p w14:paraId="4DB9EC9E" w14:textId="70B73898" w:rsidR="000F3467" w:rsidRDefault="000F3467" w:rsidP="00604518"/>
    <w:p w14:paraId="40031F32" w14:textId="52D0A44B" w:rsidR="000F3467" w:rsidRDefault="000F3467" w:rsidP="00604518"/>
    <w:p w14:paraId="293BB700" w14:textId="77777777" w:rsidR="000F3467" w:rsidRDefault="000F3467" w:rsidP="00604518"/>
    <w:p w14:paraId="728EAA34" w14:textId="77777777" w:rsidR="00604518" w:rsidRDefault="00604518" w:rsidP="00604518"/>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2"/>
        <w:gridCol w:w="1553"/>
        <w:gridCol w:w="6151"/>
      </w:tblGrid>
      <w:tr w:rsidR="009564EE" w:rsidRPr="000B611C" w14:paraId="31B0EA0E" w14:textId="77777777" w:rsidTr="00F81FD9">
        <w:trPr>
          <w:jc w:val="center"/>
        </w:trPr>
        <w:tc>
          <w:tcPr>
            <w:tcW w:w="8946" w:type="dxa"/>
            <w:gridSpan w:val="3"/>
            <w:hideMark/>
          </w:tcPr>
          <w:p w14:paraId="1EEAD317" w14:textId="77777777" w:rsidR="009564EE" w:rsidRPr="000B611C" w:rsidRDefault="009564EE" w:rsidP="00F81FD9">
            <w:pPr>
              <w:spacing w:after="0" w:line="276" w:lineRule="auto"/>
              <w:jc w:val="center"/>
              <w:rPr>
                <w:rFonts w:ascii="Arial" w:eastAsia="Times New Roman" w:hAnsi="Arial" w:cs="Arial"/>
                <w:b/>
                <w:color w:val="4AA55B"/>
                <w:sz w:val="18"/>
                <w:szCs w:val="18"/>
                <w:lang w:val="hu-HU" w:eastAsia="ko-KR" w:bidi="ne-NP"/>
              </w:rPr>
            </w:pPr>
            <w:r w:rsidRPr="000B611C">
              <w:rPr>
                <w:rFonts w:ascii="Arial" w:eastAsia="Times New Roman" w:hAnsi="Arial" w:cs="Arial"/>
                <w:b/>
                <w:color w:val="4AA55B"/>
                <w:sz w:val="18"/>
                <w:szCs w:val="18"/>
                <w:lang w:val="hu-HU" w:eastAsia="ko-KR" w:bidi="ne-NP"/>
              </w:rPr>
              <w:t>HISTORY OF CHANGES</w:t>
            </w:r>
          </w:p>
        </w:tc>
      </w:tr>
      <w:tr w:rsidR="009564EE" w:rsidRPr="000B611C" w14:paraId="6A40355E" w14:textId="77777777" w:rsidTr="00113B71">
        <w:trPr>
          <w:jc w:val="center"/>
        </w:trPr>
        <w:tc>
          <w:tcPr>
            <w:tcW w:w="1242" w:type="dxa"/>
            <w:hideMark/>
          </w:tcPr>
          <w:p w14:paraId="6B0FE69D" w14:textId="77777777"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r w:rsidRPr="000B611C">
              <w:rPr>
                <w:rFonts w:ascii="Arial" w:eastAsia="Times New Roman" w:hAnsi="Arial" w:cs="Arial"/>
                <w:color w:val="4AA55B"/>
                <w:sz w:val="18"/>
                <w:szCs w:val="18"/>
                <w:lang w:val="hu-HU" w:eastAsia="ko-KR" w:bidi="ne-NP"/>
              </w:rPr>
              <w:t>VERSION</w:t>
            </w:r>
          </w:p>
        </w:tc>
        <w:tc>
          <w:tcPr>
            <w:tcW w:w="1553" w:type="dxa"/>
            <w:hideMark/>
          </w:tcPr>
          <w:p w14:paraId="5C0EF278" w14:textId="77777777"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r w:rsidRPr="000B611C">
              <w:rPr>
                <w:rFonts w:ascii="Arial" w:eastAsia="Times New Roman" w:hAnsi="Arial" w:cs="Arial"/>
                <w:color w:val="4AA55B"/>
                <w:sz w:val="18"/>
                <w:szCs w:val="18"/>
                <w:lang w:eastAsia="ko-KR"/>
              </w:rPr>
              <w:t xml:space="preserve">PUBLICATION </w:t>
            </w:r>
            <w:r w:rsidRPr="000B611C">
              <w:rPr>
                <w:rFonts w:ascii="Arial" w:eastAsia="Times New Roman" w:hAnsi="Arial" w:cs="Arial"/>
                <w:color w:val="4AA55B"/>
                <w:sz w:val="18"/>
                <w:szCs w:val="18"/>
                <w:lang w:val="hu-HU" w:eastAsia="ko-KR" w:bidi="ne-NP"/>
              </w:rPr>
              <w:t>DATE</w:t>
            </w:r>
          </w:p>
        </w:tc>
        <w:tc>
          <w:tcPr>
            <w:tcW w:w="6151" w:type="dxa"/>
            <w:hideMark/>
          </w:tcPr>
          <w:p w14:paraId="4478D2EA" w14:textId="77777777"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r w:rsidRPr="000B611C">
              <w:rPr>
                <w:rFonts w:ascii="Arial" w:eastAsia="Times New Roman" w:hAnsi="Arial" w:cs="Arial"/>
                <w:color w:val="4AA55B"/>
                <w:sz w:val="18"/>
                <w:szCs w:val="18"/>
                <w:lang w:val="hu-HU" w:eastAsia="ko-KR" w:bidi="ne-NP"/>
              </w:rPr>
              <w:t>CHANGE</w:t>
            </w:r>
          </w:p>
        </w:tc>
      </w:tr>
      <w:tr w:rsidR="009564EE" w:rsidRPr="000B611C" w14:paraId="4208A671" w14:textId="77777777" w:rsidTr="00113B71">
        <w:trPr>
          <w:jc w:val="center"/>
        </w:trPr>
        <w:tc>
          <w:tcPr>
            <w:tcW w:w="1242" w:type="dxa"/>
          </w:tcPr>
          <w:p w14:paraId="3C4C5999" w14:textId="77777777"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r w:rsidRPr="000B611C">
              <w:rPr>
                <w:rFonts w:ascii="Arial" w:eastAsia="Times New Roman" w:hAnsi="Arial" w:cs="Arial"/>
                <w:color w:val="4AA55B"/>
                <w:sz w:val="18"/>
                <w:szCs w:val="18"/>
                <w:lang w:val="hu-HU" w:eastAsia="ko-KR" w:bidi="ne-NP"/>
              </w:rPr>
              <w:t>1.0</w:t>
            </w:r>
          </w:p>
        </w:tc>
        <w:tc>
          <w:tcPr>
            <w:tcW w:w="1553" w:type="dxa"/>
          </w:tcPr>
          <w:p w14:paraId="5816257C" w14:textId="55F0145E" w:rsidR="009564EE" w:rsidRPr="000B611C" w:rsidRDefault="00113B71" w:rsidP="00F81FD9">
            <w:pPr>
              <w:spacing w:after="0" w:line="276" w:lineRule="auto"/>
              <w:jc w:val="center"/>
              <w:rPr>
                <w:rFonts w:ascii="Arial" w:eastAsia="Times New Roman" w:hAnsi="Arial" w:cs="Arial"/>
                <w:color w:val="4AA55B"/>
                <w:sz w:val="18"/>
                <w:szCs w:val="18"/>
                <w:lang w:val="hu-HU" w:eastAsia="ko-KR" w:bidi="ne-NP"/>
              </w:rPr>
            </w:pPr>
            <w:r>
              <w:rPr>
                <w:rFonts w:ascii="Arial" w:eastAsia="Times New Roman" w:hAnsi="Arial" w:cs="Arial"/>
                <w:color w:val="4AA55B"/>
                <w:sz w:val="18"/>
                <w:szCs w:val="18"/>
                <w:lang w:val="hu-HU" w:eastAsia="ko-KR" w:bidi="ne-NP"/>
              </w:rPr>
              <w:t>01.</w:t>
            </w:r>
            <w:r w:rsidR="00821E52">
              <w:rPr>
                <w:rFonts w:ascii="Arial" w:eastAsia="Times New Roman" w:hAnsi="Arial" w:cs="Arial"/>
                <w:color w:val="4AA55B"/>
                <w:sz w:val="18"/>
                <w:szCs w:val="18"/>
                <w:lang w:val="hu-HU" w:eastAsia="ko-KR" w:bidi="ne-NP"/>
              </w:rPr>
              <w:t>0</w:t>
            </w:r>
            <w:r w:rsidR="00F229E9">
              <w:rPr>
                <w:rFonts w:ascii="Arial" w:eastAsia="Times New Roman" w:hAnsi="Arial" w:cs="Arial"/>
                <w:color w:val="4AA55B"/>
                <w:sz w:val="18"/>
                <w:szCs w:val="18"/>
                <w:lang w:val="hu-HU" w:eastAsia="ko-KR" w:bidi="ne-NP"/>
              </w:rPr>
              <w:t>4</w:t>
            </w:r>
            <w:r>
              <w:rPr>
                <w:rFonts w:ascii="Arial" w:eastAsia="Times New Roman" w:hAnsi="Arial" w:cs="Arial"/>
                <w:color w:val="4AA55B"/>
                <w:sz w:val="18"/>
                <w:szCs w:val="18"/>
                <w:lang w:val="hu-HU" w:eastAsia="ko-KR" w:bidi="ne-NP"/>
              </w:rPr>
              <w:t>.202</w:t>
            </w:r>
            <w:r w:rsidR="00821E52">
              <w:rPr>
                <w:rFonts w:ascii="Arial" w:eastAsia="Times New Roman" w:hAnsi="Arial" w:cs="Arial"/>
                <w:color w:val="4AA55B"/>
                <w:sz w:val="18"/>
                <w:szCs w:val="18"/>
                <w:lang w:val="hu-HU" w:eastAsia="ko-KR" w:bidi="ne-NP"/>
              </w:rPr>
              <w:t>4</w:t>
            </w:r>
          </w:p>
        </w:tc>
        <w:tc>
          <w:tcPr>
            <w:tcW w:w="6151" w:type="dxa"/>
          </w:tcPr>
          <w:p w14:paraId="64A8FD42" w14:textId="163AFDCB" w:rsidR="009564EE" w:rsidRPr="000B611C" w:rsidRDefault="009564EE" w:rsidP="009564EE">
            <w:pPr>
              <w:spacing w:after="0" w:line="276" w:lineRule="auto"/>
              <w:rPr>
                <w:rFonts w:ascii="Arial" w:eastAsia="Times New Roman" w:hAnsi="Arial" w:cs="Arial"/>
                <w:color w:val="4AA55B"/>
                <w:sz w:val="18"/>
                <w:szCs w:val="18"/>
                <w:lang w:val="hu-HU" w:eastAsia="ko-KR" w:bidi="ne-NP"/>
              </w:rPr>
            </w:pPr>
            <w:r>
              <w:rPr>
                <w:rFonts w:ascii="Arial" w:eastAsia="Times New Roman" w:hAnsi="Arial" w:cs="Arial"/>
                <w:color w:val="4AA55B"/>
                <w:sz w:val="18"/>
                <w:szCs w:val="18"/>
                <w:lang w:val="hu-HU" w:eastAsia="ko-KR" w:bidi="ne-NP"/>
              </w:rPr>
              <w:t>Initial version.</w:t>
            </w:r>
          </w:p>
        </w:tc>
      </w:tr>
      <w:tr w:rsidR="009564EE" w:rsidRPr="000B611C" w14:paraId="3DFE618F" w14:textId="77777777" w:rsidTr="00113B71">
        <w:trPr>
          <w:jc w:val="center"/>
        </w:trPr>
        <w:tc>
          <w:tcPr>
            <w:tcW w:w="1242" w:type="dxa"/>
          </w:tcPr>
          <w:p w14:paraId="60E6123E" w14:textId="07AAF471"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1553" w:type="dxa"/>
          </w:tcPr>
          <w:p w14:paraId="7556C284" w14:textId="6738C358"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6151" w:type="dxa"/>
          </w:tcPr>
          <w:p w14:paraId="1C7134AC" w14:textId="51C3FFCA" w:rsidR="009564EE" w:rsidRPr="000B611C" w:rsidRDefault="009564EE" w:rsidP="00F81FD9">
            <w:pPr>
              <w:spacing w:after="0" w:line="276" w:lineRule="auto"/>
              <w:rPr>
                <w:rFonts w:ascii="Arial" w:eastAsia="Times New Roman" w:hAnsi="Arial" w:cs="Arial"/>
                <w:color w:val="4AA55B"/>
                <w:sz w:val="18"/>
                <w:szCs w:val="18"/>
                <w:lang w:val="hu-HU" w:eastAsia="ko-KR" w:bidi="ne-NP"/>
              </w:rPr>
            </w:pPr>
          </w:p>
        </w:tc>
      </w:tr>
      <w:tr w:rsidR="009564EE" w:rsidRPr="000B611C" w14:paraId="753A2541" w14:textId="77777777" w:rsidTr="00113B71">
        <w:trPr>
          <w:jc w:val="center"/>
        </w:trPr>
        <w:tc>
          <w:tcPr>
            <w:tcW w:w="1242" w:type="dxa"/>
          </w:tcPr>
          <w:p w14:paraId="62F171D4" w14:textId="5ADC6CC4"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1553" w:type="dxa"/>
          </w:tcPr>
          <w:p w14:paraId="63A8CBC6" w14:textId="247941C2"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6151" w:type="dxa"/>
          </w:tcPr>
          <w:p w14:paraId="1CB5603F" w14:textId="447054FD" w:rsidR="009564EE" w:rsidRPr="000B611C" w:rsidRDefault="009564EE" w:rsidP="00F81FD9">
            <w:pPr>
              <w:spacing w:after="0" w:line="276" w:lineRule="auto"/>
              <w:rPr>
                <w:rFonts w:ascii="Arial" w:eastAsia="Times New Roman" w:hAnsi="Arial" w:cs="Arial"/>
                <w:color w:val="4AA55B"/>
                <w:sz w:val="18"/>
                <w:szCs w:val="18"/>
                <w:lang w:val="hu-HU" w:eastAsia="ko-KR" w:bidi="ne-NP"/>
              </w:rPr>
            </w:pPr>
          </w:p>
        </w:tc>
      </w:tr>
      <w:tr w:rsidR="009564EE" w:rsidRPr="000B611C" w14:paraId="6AAB0680" w14:textId="77777777" w:rsidTr="00113B71">
        <w:trPr>
          <w:jc w:val="center"/>
        </w:trPr>
        <w:tc>
          <w:tcPr>
            <w:tcW w:w="1242" w:type="dxa"/>
          </w:tcPr>
          <w:p w14:paraId="52B41CAF" w14:textId="78F2D4ED"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1553" w:type="dxa"/>
          </w:tcPr>
          <w:p w14:paraId="62BD38F8" w14:textId="68009220"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6151" w:type="dxa"/>
          </w:tcPr>
          <w:p w14:paraId="103F624E" w14:textId="55458B5F" w:rsidR="009564EE" w:rsidRPr="000B611C" w:rsidRDefault="009564EE" w:rsidP="00F81FD9">
            <w:pPr>
              <w:spacing w:after="0" w:line="276" w:lineRule="auto"/>
              <w:rPr>
                <w:rFonts w:ascii="Arial" w:eastAsia="Times New Roman" w:hAnsi="Arial" w:cs="Arial"/>
                <w:color w:val="4AA55B"/>
                <w:sz w:val="18"/>
                <w:szCs w:val="18"/>
                <w:lang w:val="hu-HU" w:eastAsia="ko-KR" w:bidi="ne-NP"/>
              </w:rPr>
            </w:pPr>
          </w:p>
        </w:tc>
      </w:tr>
      <w:tr w:rsidR="009564EE" w:rsidRPr="000B611C" w14:paraId="24EDCC51" w14:textId="77777777" w:rsidTr="00113B71">
        <w:trPr>
          <w:jc w:val="center"/>
        </w:trPr>
        <w:tc>
          <w:tcPr>
            <w:tcW w:w="1242" w:type="dxa"/>
          </w:tcPr>
          <w:p w14:paraId="3E25573C" w14:textId="77777777"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1553" w:type="dxa"/>
          </w:tcPr>
          <w:p w14:paraId="39906081" w14:textId="77777777" w:rsidR="009564EE" w:rsidRPr="000B611C" w:rsidRDefault="009564EE" w:rsidP="00F81FD9">
            <w:pPr>
              <w:spacing w:after="0" w:line="276" w:lineRule="auto"/>
              <w:jc w:val="center"/>
              <w:rPr>
                <w:rFonts w:ascii="Arial" w:eastAsia="Times New Roman" w:hAnsi="Arial" w:cs="Arial"/>
                <w:color w:val="4AA55B"/>
                <w:sz w:val="18"/>
                <w:szCs w:val="18"/>
                <w:lang w:val="hu-HU" w:eastAsia="ko-KR" w:bidi="ne-NP"/>
              </w:rPr>
            </w:pPr>
          </w:p>
        </w:tc>
        <w:tc>
          <w:tcPr>
            <w:tcW w:w="6151" w:type="dxa"/>
          </w:tcPr>
          <w:p w14:paraId="72D3082E" w14:textId="77777777" w:rsidR="009564EE" w:rsidRPr="000B611C" w:rsidRDefault="009564EE" w:rsidP="00F81FD9">
            <w:pPr>
              <w:spacing w:after="0" w:line="276" w:lineRule="auto"/>
              <w:rPr>
                <w:rFonts w:ascii="Arial" w:eastAsia="Times New Roman" w:hAnsi="Arial" w:cs="Arial"/>
                <w:color w:val="4AA55B"/>
                <w:sz w:val="18"/>
                <w:szCs w:val="18"/>
                <w:lang w:val="hu-HU" w:eastAsia="ko-KR" w:bidi="ne-NP"/>
              </w:rPr>
            </w:pPr>
          </w:p>
        </w:tc>
      </w:tr>
    </w:tbl>
    <w:p w14:paraId="7D63CF36" w14:textId="77777777" w:rsidR="009564EE" w:rsidRPr="009564EE" w:rsidRDefault="009564EE" w:rsidP="008A30DD">
      <w:pPr>
        <w:spacing w:after="0"/>
        <w:rPr>
          <w:rFonts w:cs="Times New Roman"/>
        </w:rPr>
      </w:pPr>
    </w:p>
    <w:sectPr w:rsidR="009564EE" w:rsidRPr="009564EE" w:rsidSect="00883455">
      <w:headerReference w:type="even" r:id="rId13"/>
      <w:headerReference w:type="default" r:id="rId14"/>
      <w:footerReference w:type="even" r:id="rId15"/>
      <w:footerReference w:type="default" r:id="rId16"/>
      <w:headerReference w:type="first" r:id="rId17"/>
      <w:footerReference w:type="first" r:id="rId18"/>
      <w:pgSz w:w="11906" w:h="16838"/>
      <w:pgMar w:top="2127" w:right="1440" w:bottom="1440" w:left="1440" w:header="99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427CF" w14:textId="77777777" w:rsidR="003526A6" w:rsidRDefault="003526A6" w:rsidP="00162F95">
      <w:pPr>
        <w:spacing w:after="0"/>
      </w:pPr>
      <w:r>
        <w:separator/>
      </w:r>
    </w:p>
  </w:endnote>
  <w:endnote w:type="continuationSeparator" w:id="0">
    <w:p w14:paraId="56960E43" w14:textId="77777777" w:rsidR="003526A6" w:rsidRDefault="003526A6" w:rsidP="00162F95">
      <w:pPr>
        <w:spacing w:after="0"/>
      </w:pPr>
      <w:r>
        <w:continuationSeparator/>
      </w:r>
    </w:p>
  </w:endnote>
  <w:endnote w:type="continuationNotice" w:id="1">
    <w:p w14:paraId="53615F28" w14:textId="77777777" w:rsidR="001E763B" w:rsidRDefault="001E763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B3EC5" w14:textId="77777777" w:rsidR="009C174F" w:rsidRDefault="009C17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900359"/>
      <w:docPartObj>
        <w:docPartGallery w:val="Page Numbers (Bottom of Page)"/>
        <w:docPartUnique/>
      </w:docPartObj>
    </w:sdtPr>
    <w:sdtEndPr>
      <w:rPr>
        <w:noProof/>
        <w:sz w:val="22"/>
        <w:szCs w:val="20"/>
      </w:rPr>
    </w:sdtEndPr>
    <w:sdtContent>
      <w:p w14:paraId="5C6653CA" w14:textId="4D5C6026" w:rsidR="00DE66F3" w:rsidRPr="00DE66F3" w:rsidRDefault="00DE66F3" w:rsidP="00DE66F3">
        <w:pPr>
          <w:pStyle w:val="Footer"/>
          <w:jc w:val="right"/>
          <w:rPr>
            <w:sz w:val="22"/>
            <w:szCs w:val="20"/>
          </w:rPr>
        </w:pPr>
        <w:r w:rsidRPr="00DE66F3">
          <w:rPr>
            <w:sz w:val="22"/>
            <w:szCs w:val="20"/>
          </w:rPr>
          <w:fldChar w:fldCharType="begin"/>
        </w:r>
        <w:r w:rsidRPr="00DE66F3">
          <w:rPr>
            <w:sz w:val="22"/>
            <w:szCs w:val="20"/>
          </w:rPr>
          <w:instrText xml:space="preserve"> PAGE   \* MERGEFORMAT </w:instrText>
        </w:r>
        <w:r w:rsidRPr="00DE66F3">
          <w:rPr>
            <w:sz w:val="22"/>
            <w:szCs w:val="20"/>
          </w:rPr>
          <w:fldChar w:fldCharType="separate"/>
        </w:r>
        <w:r w:rsidRPr="00DE66F3">
          <w:rPr>
            <w:noProof/>
            <w:sz w:val="22"/>
            <w:szCs w:val="20"/>
          </w:rPr>
          <w:t>2</w:t>
        </w:r>
        <w:r w:rsidRPr="00DE66F3">
          <w:rPr>
            <w:noProof/>
            <w:sz w:val="22"/>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B9BF2" w14:textId="77777777" w:rsidR="009C174F" w:rsidRDefault="009C1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9AB2D" w14:textId="77777777" w:rsidR="003526A6" w:rsidRDefault="003526A6" w:rsidP="00162F95">
      <w:pPr>
        <w:spacing w:after="0"/>
      </w:pPr>
      <w:r>
        <w:separator/>
      </w:r>
    </w:p>
  </w:footnote>
  <w:footnote w:type="continuationSeparator" w:id="0">
    <w:p w14:paraId="79B7E0B2" w14:textId="77777777" w:rsidR="003526A6" w:rsidRDefault="003526A6" w:rsidP="00162F95">
      <w:pPr>
        <w:spacing w:after="0"/>
      </w:pPr>
      <w:r>
        <w:continuationSeparator/>
      </w:r>
    </w:p>
  </w:footnote>
  <w:footnote w:type="continuationNotice" w:id="1">
    <w:p w14:paraId="30FF8FA3" w14:textId="77777777" w:rsidR="001E763B" w:rsidRDefault="001E763B">
      <w:pPr>
        <w:spacing w:after="0"/>
      </w:pPr>
    </w:p>
  </w:footnote>
  <w:footnote w:id="2">
    <w:p w14:paraId="599BC874" w14:textId="465755F0" w:rsidR="0045288A" w:rsidRPr="0045288A" w:rsidRDefault="0045288A" w:rsidP="0045288A">
      <w:pPr>
        <w:pStyle w:val="FootnoteText"/>
        <w:spacing w:after="0"/>
        <w:rPr>
          <w:lang w:val="en-IE"/>
        </w:rPr>
      </w:pPr>
      <w:r w:rsidRPr="0045288A">
        <w:rPr>
          <w:rStyle w:val="FootnoteReference"/>
          <w:sz w:val="20"/>
          <w:szCs w:val="16"/>
        </w:rPr>
        <w:footnoteRef/>
      </w:r>
      <w:r w:rsidRPr="0045288A">
        <w:rPr>
          <w:sz w:val="20"/>
          <w:szCs w:val="16"/>
          <w:lang w:val="en-IE"/>
        </w:rPr>
        <w:t xml:space="preserve"> </w:t>
      </w:r>
      <w:r w:rsidRPr="0045288A">
        <w:rPr>
          <w:sz w:val="20"/>
          <w:szCs w:val="16"/>
          <w:lang w:val="en-IE"/>
        </w:rPr>
        <w:tab/>
      </w:r>
      <w:hyperlink r:id="rId1" w:history="1">
        <w:r w:rsidRPr="0045288A">
          <w:rPr>
            <w:rStyle w:val="Hyperlink"/>
            <w:sz w:val="20"/>
            <w:szCs w:val="16"/>
            <w:lang w:val="en-IE"/>
          </w:rPr>
          <w:t>Decision</w:t>
        </w:r>
      </w:hyperlink>
      <w:r w:rsidRPr="0045288A">
        <w:rPr>
          <w:sz w:val="20"/>
          <w:szCs w:val="16"/>
          <w:lang w:val="en-IE"/>
        </w:rPr>
        <w:t xml:space="preserve"> of </w:t>
      </w:r>
      <w:r w:rsidR="001C3B4E" w:rsidRPr="00114CCB">
        <w:rPr>
          <w:sz w:val="20"/>
          <w:szCs w:val="16"/>
          <w:lang w:val="en-GB"/>
        </w:rPr>
        <w:t>15 January 2024</w:t>
      </w:r>
      <w:r w:rsidR="001C3B4E" w:rsidRPr="00114CCB">
        <w:rPr>
          <w:sz w:val="20"/>
          <w:szCs w:val="16"/>
          <w:lang w:val="en-IE"/>
        </w:rPr>
        <w:t xml:space="preserve"> </w:t>
      </w:r>
      <w:r w:rsidRPr="0045288A">
        <w:rPr>
          <w:sz w:val="20"/>
          <w:szCs w:val="16"/>
          <w:lang w:val="en-IE"/>
        </w:rPr>
        <w:t>authorising the use of unit costs for personnel costs for actions under the Horizon Europe and Euratom Programmes.</w:t>
      </w:r>
    </w:p>
  </w:footnote>
  <w:footnote w:id="3">
    <w:p w14:paraId="0AB02CE9" w14:textId="2E811198" w:rsidR="00DF6C6C" w:rsidRPr="0009282D" w:rsidRDefault="00DF6C6C" w:rsidP="00A94615">
      <w:pPr>
        <w:pStyle w:val="FootnoteText"/>
        <w:spacing w:after="0"/>
        <w:rPr>
          <w:lang w:val="en-GB"/>
        </w:rPr>
      </w:pPr>
      <w:r w:rsidRPr="0009282D">
        <w:rPr>
          <w:rStyle w:val="FootnoteReference"/>
          <w:sz w:val="18"/>
        </w:rPr>
        <w:footnoteRef/>
      </w:r>
      <w:r w:rsidRPr="0009282D">
        <w:rPr>
          <w:sz w:val="18"/>
          <w:lang w:val="en-GB"/>
        </w:rPr>
        <w:t xml:space="preserve"> </w:t>
      </w:r>
      <w:r>
        <w:rPr>
          <w:sz w:val="18"/>
          <w:lang w:val="en-GB"/>
        </w:rPr>
        <w:tab/>
      </w:r>
      <w:r w:rsidRPr="0009282D">
        <w:rPr>
          <w:sz w:val="18"/>
          <w:lang w:val="en-GB"/>
        </w:rPr>
        <w:t>Last closed financial year at the time when the audit was performed</w:t>
      </w:r>
      <w:r w:rsidR="00A94615">
        <w:rPr>
          <w:sz w:val="18"/>
          <w:lang w:val="en-GB"/>
        </w:rPr>
        <w:t>.</w:t>
      </w:r>
    </w:p>
  </w:footnote>
  <w:footnote w:id="4">
    <w:p w14:paraId="26545A05" w14:textId="155A31C4" w:rsidR="002A7B56" w:rsidRPr="002A7B56" w:rsidRDefault="002A7B56" w:rsidP="002A7B56">
      <w:pPr>
        <w:pStyle w:val="FootnoteText"/>
        <w:spacing w:after="0"/>
        <w:rPr>
          <w:lang w:val="en-IE"/>
        </w:rPr>
      </w:pPr>
      <w:r w:rsidRPr="002A7B56">
        <w:rPr>
          <w:rStyle w:val="FootnoteReference"/>
          <w:sz w:val="20"/>
          <w:szCs w:val="16"/>
        </w:rPr>
        <w:footnoteRef/>
      </w:r>
      <w:r w:rsidRPr="00DE66F3">
        <w:rPr>
          <w:sz w:val="20"/>
          <w:szCs w:val="16"/>
          <w:lang w:val="en-IE"/>
        </w:rPr>
        <w:t xml:space="preserve"> </w:t>
      </w:r>
      <w:r w:rsidRPr="00DE66F3">
        <w:rPr>
          <w:sz w:val="20"/>
          <w:szCs w:val="16"/>
          <w:lang w:val="en-IE"/>
        </w:rPr>
        <w:tab/>
        <w:t xml:space="preserve">EU Funding &amp; Tenders Portal participant identification code (PIC). </w:t>
      </w:r>
      <w:r w:rsidRPr="002A7B56">
        <w:rPr>
          <w:sz w:val="20"/>
          <w:szCs w:val="16"/>
          <w:lang w:val="en-IE"/>
        </w:rPr>
        <w:t>To be requested from the organisation</w:t>
      </w:r>
      <w:r>
        <w:rPr>
          <w:lang w:val="en-IE"/>
        </w:rPr>
        <w:t>.</w:t>
      </w:r>
    </w:p>
  </w:footnote>
  <w:footnote w:id="5">
    <w:p w14:paraId="7C95AC49" w14:textId="617B3DD6" w:rsidR="00FA662C" w:rsidRPr="00FA662C" w:rsidRDefault="00FA662C" w:rsidP="0045288A">
      <w:pPr>
        <w:pStyle w:val="FootnoteText"/>
        <w:spacing w:after="0"/>
        <w:rPr>
          <w:lang w:val="en-US"/>
        </w:rPr>
      </w:pPr>
      <w:r>
        <w:rPr>
          <w:rStyle w:val="FootnoteReference"/>
        </w:rPr>
        <w:footnoteRef/>
      </w:r>
      <w:r w:rsidRPr="00FA662C">
        <w:rPr>
          <w:lang w:val="en-US"/>
        </w:rPr>
        <w:t xml:space="preserve"> </w:t>
      </w:r>
      <w:r>
        <w:rPr>
          <w:lang w:val="en-US"/>
        </w:rPr>
        <w:t xml:space="preserve"> </w:t>
      </w:r>
      <w:r>
        <w:rPr>
          <w:sz w:val="18"/>
          <w:lang w:val="en-GB"/>
        </w:rPr>
        <w:t xml:space="preserve">For participants establishing </w:t>
      </w:r>
      <w:r w:rsidRPr="00FA662C">
        <w:rPr>
          <w:sz w:val="18"/>
          <w:lang w:val="en-GB"/>
        </w:rPr>
        <w:t xml:space="preserve">profit and loss account </w:t>
      </w:r>
      <w:r>
        <w:rPr>
          <w:sz w:val="18"/>
          <w:lang w:val="en-GB"/>
        </w:rPr>
        <w:t xml:space="preserve">– the heading </w:t>
      </w:r>
      <w:r w:rsidR="003E1FF8">
        <w:rPr>
          <w:sz w:val="18"/>
          <w:lang w:val="en-GB"/>
        </w:rPr>
        <w:t xml:space="preserve">shall correspond to the </w:t>
      </w:r>
      <w:r w:rsidR="00825880">
        <w:rPr>
          <w:sz w:val="18"/>
          <w:lang w:val="en-GB"/>
        </w:rPr>
        <w:t>S</w:t>
      </w:r>
      <w:r w:rsidR="003E1FF8">
        <w:rPr>
          <w:sz w:val="18"/>
          <w:lang w:val="en-GB"/>
        </w:rPr>
        <w:t>taff costs’ subtotal, as presented in Annex V of Directive 2013/</w:t>
      </w:r>
      <w:r w:rsidR="00EE7067">
        <w:rPr>
          <w:sz w:val="18"/>
          <w:lang w:val="en-GB"/>
        </w:rPr>
        <w:t>3</w:t>
      </w:r>
      <w:r w:rsidR="003E1FF8">
        <w:rPr>
          <w:sz w:val="18"/>
          <w:lang w:val="en-GB"/>
        </w:rPr>
        <w:t>4/EU or comparable financial reporting requirements by the</w:t>
      </w:r>
      <w:r w:rsidR="00825880">
        <w:rPr>
          <w:sz w:val="18"/>
          <w:lang w:val="en-GB"/>
        </w:rPr>
        <w:t xml:space="preserve"> </w:t>
      </w:r>
      <w:r w:rsidR="003E1FF8">
        <w:rPr>
          <w:sz w:val="18"/>
          <w:lang w:val="en-GB"/>
        </w:rPr>
        <w:t>national authorities. For participants establishing only a cash flow – the heading shall correspond to the Staff costs’ subtotal recorded in the cash flow.</w:t>
      </w:r>
    </w:p>
  </w:footnote>
  <w:footnote w:id="6">
    <w:p w14:paraId="7DC4E802" w14:textId="77777777" w:rsidR="001C3B4E" w:rsidRPr="00DE2E7C" w:rsidRDefault="001C3B4E" w:rsidP="001C3B4E">
      <w:pPr>
        <w:pStyle w:val="FootnoteText"/>
        <w:rPr>
          <w:lang w:val="en-IE"/>
        </w:rPr>
      </w:pPr>
      <w:r>
        <w:rPr>
          <w:rStyle w:val="FootnoteReference"/>
        </w:rPr>
        <w:footnoteRef/>
      </w:r>
      <w:r w:rsidRPr="00DE2E7C">
        <w:rPr>
          <w:lang w:val="en-IE"/>
        </w:rPr>
        <w:t xml:space="preserve"> </w:t>
      </w:r>
      <w:r>
        <w:rPr>
          <w:lang w:val="en-IE"/>
        </w:rPr>
        <w:tab/>
      </w:r>
      <w:r w:rsidRPr="001C3B4E">
        <w:rPr>
          <w:sz w:val="20"/>
          <w:szCs w:val="16"/>
          <w:lang w:val="en-IE"/>
        </w:rPr>
        <w:t>The currency of the statutory accounts.</w:t>
      </w:r>
    </w:p>
  </w:footnote>
  <w:footnote w:id="7">
    <w:p w14:paraId="6B851EEC" w14:textId="77777777" w:rsidR="001C3B4E" w:rsidRPr="00721632" w:rsidRDefault="001C3B4E" w:rsidP="001C3B4E">
      <w:pPr>
        <w:tabs>
          <w:tab w:val="left" w:pos="284"/>
        </w:tabs>
        <w:spacing w:after="0"/>
        <w:ind w:left="284" w:hanging="284"/>
        <w:jc w:val="both"/>
        <w:rPr>
          <w:rFonts w:eastAsia="Times New Roman" w:cs="Times New Roman"/>
          <w:sz w:val="18"/>
          <w:szCs w:val="20"/>
          <w:lang w:eastAsia="zh-CN"/>
        </w:rPr>
      </w:pPr>
      <w:r>
        <w:rPr>
          <w:rStyle w:val="FootnoteReference"/>
        </w:rPr>
        <w:footnoteRef/>
      </w:r>
      <w:r w:rsidRPr="004156C3">
        <w:rPr>
          <w:lang w:val="en-IE"/>
        </w:rPr>
        <w:t xml:space="preserve"> </w:t>
      </w:r>
      <w:r>
        <w:rPr>
          <w:lang w:val="en-IE"/>
        </w:rPr>
        <w:tab/>
      </w:r>
      <w:r w:rsidRPr="00721632">
        <w:rPr>
          <w:rFonts w:eastAsia="Times New Roman" w:cs="Times New Roman"/>
          <w:sz w:val="18"/>
          <w:szCs w:val="20"/>
          <w:lang w:eastAsia="zh-CN"/>
        </w:rPr>
        <w:t xml:space="preserve">If the statutory accounts are in a currency other than the euro, the amount </w:t>
      </w:r>
      <w:r>
        <w:rPr>
          <w:rFonts w:eastAsia="Times New Roman" w:cs="Times New Roman"/>
          <w:sz w:val="18"/>
          <w:szCs w:val="20"/>
          <w:lang w:eastAsia="zh-CN"/>
        </w:rPr>
        <w:t>must</w:t>
      </w:r>
      <w:r w:rsidRPr="00721632">
        <w:rPr>
          <w:rFonts w:eastAsia="Times New Roman" w:cs="Times New Roman"/>
          <w:sz w:val="18"/>
          <w:szCs w:val="20"/>
          <w:lang w:eastAsia="zh-CN"/>
        </w:rPr>
        <w:t xml:space="preserve"> be converted into euro at the average of the daily exchange rates published in the C series of the Official Journal of the European Union (ECB website) calculated over the corresponding financial year.</w:t>
      </w:r>
      <w:r w:rsidRPr="00721632">
        <w:t xml:space="preserve"> </w:t>
      </w:r>
      <w:r w:rsidRPr="00721632">
        <w:rPr>
          <w:rFonts w:eastAsia="Times New Roman" w:cs="Times New Roman"/>
          <w:sz w:val="18"/>
          <w:szCs w:val="20"/>
          <w:lang w:eastAsia="zh-CN"/>
        </w:rPr>
        <w:t xml:space="preserve">To calculate this rate, you </w:t>
      </w:r>
      <w:r>
        <w:rPr>
          <w:rFonts w:eastAsia="Times New Roman" w:cs="Times New Roman"/>
          <w:sz w:val="18"/>
          <w:szCs w:val="20"/>
          <w:lang w:eastAsia="zh-CN"/>
        </w:rPr>
        <w:t>can</w:t>
      </w:r>
      <w:r w:rsidRPr="00721632">
        <w:rPr>
          <w:rFonts w:eastAsia="Times New Roman" w:cs="Times New Roman"/>
          <w:sz w:val="18"/>
          <w:szCs w:val="20"/>
          <w:lang w:eastAsia="zh-CN"/>
        </w:rPr>
        <w:t xml:space="preserve"> use the editable charts on the </w:t>
      </w:r>
      <w:hyperlink r:id="rId2" w:history="1">
        <w:r w:rsidRPr="00721632">
          <w:rPr>
            <w:rStyle w:val="Hyperlink"/>
            <w:rFonts w:eastAsia="Times New Roman" w:cs="Times New Roman"/>
            <w:sz w:val="18"/>
            <w:szCs w:val="20"/>
            <w:lang w:eastAsia="zh-CN"/>
          </w:rPr>
          <w:t>ECB website</w:t>
        </w:r>
      </w:hyperlink>
      <w:r w:rsidRPr="00721632">
        <w:rPr>
          <w:rFonts w:eastAsia="Times New Roman" w:cs="Times New Roman"/>
          <w:sz w:val="18"/>
          <w:szCs w:val="20"/>
          <w:lang w:eastAsia="zh-CN"/>
        </w:rPr>
        <w:t xml:space="preserve"> (see the ‘Chart’ function next to your currency)</w:t>
      </w:r>
      <w:r>
        <w:rPr>
          <w:rFonts w:eastAsia="Times New Roman" w:cs="Times New Roman"/>
          <w:sz w:val="18"/>
          <w:szCs w:val="20"/>
          <w:lang w:eastAsia="zh-CN"/>
        </w:rPr>
        <w:t>.</w:t>
      </w:r>
    </w:p>
  </w:footnote>
  <w:footnote w:id="8">
    <w:p w14:paraId="36D352FD" w14:textId="6605AD60" w:rsidR="009A65C7" w:rsidRDefault="009A65C7" w:rsidP="00DF6C6C">
      <w:pPr>
        <w:pStyle w:val="FootnoteText"/>
        <w:spacing w:after="0"/>
        <w:rPr>
          <w:sz w:val="18"/>
          <w:lang w:val="en-GB"/>
        </w:rPr>
      </w:pPr>
      <w:r>
        <w:rPr>
          <w:rStyle w:val="FootnoteReference"/>
        </w:rPr>
        <w:footnoteRef/>
      </w:r>
      <w:r w:rsidRPr="009A65C7">
        <w:rPr>
          <w:lang w:val="en-GB"/>
        </w:rPr>
        <w:t xml:space="preserve"> </w:t>
      </w:r>
      <w:r w:rsidRPr="009A65C7">
        <w:rPr>
          <w:lang w:val="en-GB"/>
        </w:rPr>
        <w:tab/>
      </w:r>
      <w:r w:rsidR="00A94615" w:rsidRPr="00A94615">
        <w:rPr>
          <w:sz w:val="18"/>
          <w:lang w:val="en-GB"/>
        </w:rPr>
        <w:t xml:space="preserve">Commission Recommendation of 6 May 2003 concerning the definition of micro, small and medium-sized enterprises </w:t>
      </w:r>
      <w:r w:rsidR="00A94615">
        <w:rPr>
          <w:sz w:val="18"/>
          <w:lang w:val="en-GB"/>
        </w:rPr>
        <w:t>(</w:t>
      </w:r>
      <w:r w:rsidRPr="009A65C7">
        <w:rPr>
          <w:sz w:val="18"/>
          <w:lang w:val="en-GB"/>
        </w:rPr>
        <w:t>OJ L 124, 20.5.2003, p. 36–41</w:t>
      </w:r>
      <w:r w:rsidR="00A94615">
        <w:rPr>
          <w:sz w:val="18"/>
          <w:lang w:val="en-GB"/>
        </w:rPr>
        <w:t>).</w:t>
      </w:r>
    </w:p>
    <w:p w14:paraId="36D352FE" w14:textId="02D93051" w:rsidR="009A65C7" w:rsidRPr="009A65C7" w:rsidRDefault="009A65C7" w:rsidP="00DF6C6C">
      <w:pPr>
        <w:pStyle w:val="FootnoteText"/>
        <w:spacing w:after="0"/>
        <w:ind w:firstLine="0"/>
        <w:rPr>
          <w:i/>
          <w:sz w:val="18"/>
          <w:lang w:val="en-GB"/>
        </w:rPr>
      </w:pPr>
      <w:r w:rsidRPr="009A65C7">
        <w:rPr>
          <w:i/>
          <w:sz w:val="18"/>
          <w:lang w:val="en-GB"/>
        </w:rPr>
        <w:t>Article 5 - Staff headcount</w:t>
      </w:r>
    </w:p>
    <w:p w14:paraId="36D352FF" w14:textId="77777777" w:rsidR="009A65C7" w:rsidRPr="00AF7C78" w:rsidRDefault="009A65C7" w:rsidP="00DF6C6C">
      <w:pPr>
        <w:pStyle w:val="FootnoteText"/>
        <w:spacing w:after="0"/>
        <w:ind w:firstLine="0"/>
        <w:rPr>
          <w:iCs/>
          <w:sz w:val="18"/>
          <w:lang w:val="en-GB"/>
        </w:rPr>
      </w:pPr>
      <w:r w:rsidRPr="00AF7C78">
        <w:rPr>
          <w:iCs/>
          <w:sz w:val="18"/>
          <w:lang w:val="en-GB"/>
        </w:rPr>
        <w:t>The headcount corresponds to the number of annual work units (AWU), i.e. the number of persons who worked full-time within the enterprise in question or on its behalf during the entire reference year under consideration. The work of persons who have not worked the full year, the work of those who have worked part-time, regardless of duration, and the work of seasonal workers are counted as fractions of AWU. The staff consists of:</w:t>
      </w:r>
    </w:p>
    <w:p w14:paraId="36D35300" w14:textId="77777777" w:rsidR="009A65C7" w:rsidRPr="00AF7C78" w:rsidRDefault="009A65C7" w:rsidP="00DF6C6C">
      <w:pPr>
        <w:pStyle w:val="FootnoteText"/>
        <w:spacing w:after="0"/>
        <w:ind w:left="852"/>
        <w:rPr>
          <w:iCs/>
          <w:sz w:val="18"/>
          <w:lang w:val="en-GB"/>
        </w:rPr>
      </w:pPr>
      <w:r w:rsidRPr="00AF7C78">
        <w:rPr>
          <w:iCs/>
          <w:sz w:val="18"/>
          <w:lang w:val="en-GB"/>
        </w:rPr>
        <w:t>(a) employees;</w:t>
      </w:r>
    </w:p>
    <w:p w14:paraId="36D35301" w14:textId="77777777" w:rsidR="009A65C7" w:rsidRPr="00AF7C78" w:rsidRDefault="009A65C7" w:rsidP="00DF6C6C">
      <w:pPr>
        <w:pStyle w:val="FootnoteText"/>
        <w:spacing w:after="0"/>
        <w:ind w:left="852"/>
        <w:rPr>
          <w:iCs/>
          <w:sz w:val="18"/>
          <w:lang w:val="en-GB"/>
        </w:rPr>
      </w:pPr>
      <w:r w:rsidRPr="00AF7C78">
        <w:rPr>
          <w:iCs/>
          <w:sz w:val="18"/>
          <w:lang w:val="en-GB"/>
        </w:rPr>
        <w:t>(b) persons working for the enterprise being subordinated to it and deemed to be employees under national law;</w:t>
      </w:r>
    </w:p>
    <w:p w14:paraId="36D35302" w14:textId="77777777" w:rsidR="009A65C7" w:rsidRPr="00AF7C78" w:rsidRDefault="009A65C7" w:rsidP="00DF6C6C">
      <w:pPr>
        <w:pStyle w:val="FootnoteText"/>
        <w:spacing w:after="0"/>
        <w:ind w:left="852"/>
        <w:rPr>
          <w:iCs/>
          <w:sz w:val="18"/>
          <w:lang w:val="en-GB"/>
        </w:rPr>
      </w:pPr>
      <w:r w:rsidRPr="00AF7C78">
        <w:rPr>
          <w:iCs/>
          <w:sz w:val="18"/>
          <w:lang w:val="en-GB"/>
        </w:rPr>
        <w:t>(c) owner-managers;</w:t>
      </w:r>
    </w:p>
    <w:p w14:paraId="36D35303" w14:textId="77777777" w:rsidR="009A65C7" w:rsidRPr="00AF7C78" w:rsidRDefault="009A65C7" w:rsidP="00DF6C6C">
      <w:pPr>
        <w:pStyle w:val="FootnoteText"/>
        <w:spacing w:after="0"/>
        <w:ind w:left="852"/>
        <w:rPr>
          <w:iCs/>
          <w:sz w:val="18"/>
          <w:lang w:val="en-GB"/>
        </w:rPr>
      </w:pPr>
      <w:r w:rsidRPr="00AF7C78">
        <w:rPr>
          <w:iCs/>
          <w:sz w:val="18"/>
          <w:lang w:val="en-GB"/>
        </w:rPr>
        <w:t>(d) partners engaging in a regular activity in the enterprise and benefiting from financial advantages from the enterprise.</w:t>
      </w:r>
    </w:p>
    <w:p w14:paraId="36D35304" w14:textId="47E20EFF" w:rsidR="009A65C7" w:rsidRPr="00AF7C78" w:rsidRDefault="009A65C7" w:rsidP="00DF6C6C">
      <w:pPr>
        <w:pStyle w:val="FootnoteText"/>
        <w:spacing w:after="0"/>
        <w:ind w:firstLine="0"/>
        <w:rPr>
          <w:iCs/>
          <w:lang w:val="en-GB"/>
        </w:rPr>
      </w:pPr>
      <w:r w:rsidRPr="00AF7C78">
        <w:rPr>
          <w:iCs/>
          <w:sz w:val="18"/>
          <w:lang w:val="en-GB"/>
        </w:rPr>
        <w:t>Apprentices or students engaged in vocational training with an apprenticeship or vocational training contract are not included as staff. The duration of maternity or parental leaves is not counted.</w:t>
      </w:r>
    </w:p>
  </w:footnote>
  <w:footnote w:id="9">
    <w:p w14:paraId="3A472BAD" w14:textId="77777777" w:rsidR="008C6B57" w:rsidRPr="00B363F4" w:rsidRDefault="008C6B57" w:rsidP="008C6B57">
      <w:pPr>
        <w:pStyle w:val="FootnoteText"/>
        <w:spacing w:after="0"/>
        <w:ind w:left="357" w:hanging="357"/>
        <w:rPr>
          <w:sz w:val="20"/>
          <w:szCs w:val="16"/>
          <w:lang w:val="en-GB"/>
        </w:rPr>
      </w:pPr>
      <w:r w:rsidRPr="00EF42D9">
        <w:rPr>
          <w:sz w:val="20"/>
          <w:vertAlign w:val="superscript"/>
        </w:rPr>
        <w:footnoteRef/>
      </w:r>
      <w:r w:rsidRPr="00EF42D9">
        <w:rPr>
          <w:sz w:val="20"/>
          <w:vertAlign w:val="superscript"/>
          <w:lang w:val="en-GB"/>
        </w:rPr>
        <w:t xml:space="preserve"> </w:t>
      </w:r>
      <w:r w:rsidRPr="00EF42D9">
        <w:rPr>
          <w:sz w:val="20"/>
          <w:lang w:val="en-GB"/>
        </w:rPr>
        <w:tab/>
        <w:t xml:space="preserve">Directive </w:t>
      </w:r>
      <w:hyperlink r:id="rId3" w:history="1">
        <w:r w:rsidRPr="00EF42D9">
          <w:rPr>
            <w:rStyle w:val="Hyperlink"/>
            <w:sz w:val="20"/>
            <w:lang w:val="en-GB"/>
          </w:rPr>
          <w:t>2006/43/EC</w:t>
        </w:r>
      </w:hyperlink>
      <w:r w:rsidRPr="00EF42D9">
        <w:rPr>
          <w:sz w:val="20"/>
          <w:lang w:val="en-GB"/>
        </w:rPr>
        <w:t xml:space="preserve"> </w:t>
      </w:r>
      <w:r w:rsidRPr="00EF42D9">
        <w:rPr>
          <w:sz w:val="20"/>
          <w:lang w:val="en-GB" w:eastAsia="en-GB"/>
        </w:rPr>
        <w:t xml:space="preserve">of the </w:t>
      </w:r>
      <w:r>
        <w:rPr>
          <w:sz w:val="20"/>
          <w:lang w:val="en-GB" w:eastAsia="en-GB"/>
        </w:rPr>
        <w:t>Euro</w:t>
      </w:r>
      <w:r w:rsidRPr="00EF42D9">
        <w:rPr>
          <w:sz w:val="20"/>
          <w:lang w:val="en-GB" w:eastAsia="en-GB"/>
        </w:rPr>
        <w:t>pean Parliament and of the Council of 17 May 2006 on statutory audits of annual accounts and consolidated accounts or similar national regulations (OJ L 157, 9.6.2006, p. 87).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F84CF" w14:textId="77777777" w:rsidR="009C174F" w:rsidRDefault="009C17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1E484" w14:textId="5BB66541" w:rsidR="009564EE" w:rsidRPr="00A23266" w:rsidRDefault="009564EE" w:rsidP="009564EE">
    <w:pPr>
      <w:tabs>
        <w:tab w:val="right" w:pos="9026"/>
      </w:tabs>
      <w:jc w:val="right"/>
      <w:rPr>
        <w:color w:val="7F7F7F" w:themeColor="text1" w:themeTint="80"/>
        <w:sz w:val="20"/>
        <w:szCs w:val="16"/>
        <w:lang w:val="fr-BE"/>
      </w:rPr>
    </w:pPr>
    <w:r w:rsidRPr="00A23266">
      <w:rPr>
        <w:color w:val="7F7F7F" w:themeColor="text1" w:themeTint="80"/>
        <w:sz w:val="20"/>
        <w:szCs w:val="16"/>
        <w:lang w:val="fr-BE"/>
      </w:rPr>
      <w:t xml:space="preserve">EU Grants: </w:t>
    </w:r>
    <w:r w:rsidR="00CA4EE0" w:rsidRPr="00A23266">
      <w:rPr>
        <w:color w:val="7F7F7F" w:themeColor="text1" w:themeTint="80"/>
        <w:sz w:val="20"/>
        <w:szCs w:val="16"/>
        <w:lang w:val="fr-BE"/>
      </w:rPr>
      <w:t>PUCA audit c</w:t>
    </w:r>
    <w:r w:rsidRPr="00A23266">
      <w:rPr>
        <w:color w:val="7F7F7F" w:themeColor="text1" w:themeTint="80"/>
        <w:sz w:val="20"/>
        <w:szCs w:val="16"/>
        <w:lang w:val="fr-BE"/>
      </w:rPr>
      <w:t xml:space="preserve">ertificate: V1.0 – </w:t>
    </w:r>
    <w:r w:rsidR="00B058C4" w:rsidRPr="00A23266">
      <w:rPr>
        <w:color w:val="7F7F7F" w:themeColor="text1" w:themeTint="80"/>
        <w:sz w:val="20"/>
        <w:szCs w:val="16"/>
        <w:lang w:val="fr-BE"/>
      </w:rPr>
      <w:t>01</w:t>
    </w:r>
    <w:r w:rsidRPr="00A23266">
      <w:rPr>
        <w:color w:val="7F7F7F" w:themeColor="text1" w:themeTint="80"/>
        <w:sz w:val="20"/>
        <w:szCs w:val="16"/>
        <w:lang w:val="fr-BE"/>
      </w:rPr>
      <w:t>.</w:t>
    </w:r>
    <w:r w:rsidR="00821E52">
      <w:rPr>
        <w:color w:val="7F7F7F" w:themeColor="text1" w:themeTint="80"/>
        <w:sz w:val="20"/>
        <w:szCs w:val="16"/>
        <w:lang w:val="fr-BE"/>
      </w:rPr>
      <w:t>0</w:t>
    </w:r>
    <w:r w:rsidR="00F229E9">
      <w:rPr>
        <w:color w:val="7F7F7F" w:themeColor="text1" w:themeTint="80"/>
        <w:sz w:val="20"/>
        <w:szCs w:val="16"/>
        <w:lang w:val="fr-BE"/>
      </w:rPr>
      <w:t>4</w:t>
    </w:r>
    <w:r w:rsidRPr="00A23266">
      <w:rPr>
        <w:color w:val="7F7F7F" w:themeColor="text1" w:themeTint="80"/>
        <w:sz w:val="20"/>
        <w:szCs w:val="16"/>
        <w:lang w:val="fr-BE"/>
      </w:rPr>
      <w:t>.202</w:t>
    </w:r>
    <w:r w:rsidR="00821E52">
      <w:rPr>
        <w:color w:val="7F7F7F" w:themeColor="text1" w:themeTint="80"/>
        <w:sz w:val="20"/>
        <w:szCs w:val="16"/>
        <w:lang w:val="fr-BE"/>
      </w:rPr>
      <w:t>4</w:t>
    </w:r>
  </w:p>
  <w:p w14:paraId="661AAC64" w14:textId="6BAF35D3" w:rsidR="002F5CE8" w:rsidRPr="00A23266" w:rsidRDefault="009C174F" w:rsidP="002F5CE8">
    <w:pPr>
      <w:widowControl w:val="0"/>
      <w:shd w:val="clear" w:color="auto" w:fill="FFFFFF"/>
      <w:autoSpaceDE w:val="0"/>
      <w:autoSpaceDN w:val="0"/>
      <w:adjustRightInd w:val="0"/>
      <w:jc w:val="right"/>
      <w:rPr>
        <w:color w:val="0088CC"/>
        <w:sz w:val="18"/>
        <w:szCs w:val="18"/>
        <w:lang w:val="fr-BE" w:eastAsia="en-GB"/>
      </w:rPr>
    </w:pPr>
    <w:hyperlink r:id="rId1" w:history="1">
      <w:r w:rsidR="002F5CE8" w:rsidRPr="00A23266">
        <w:rPr>
          <w:rStyle w:val="Hyperlink"/>
          <w:sz w:val="18"/>
          <w:szCs w:val="18"/>
          <w:bdr w:val="none" w:sz="0" w:space="0" w:color="auto" w:frame="1"/>
          <w:lang w:val="fr-BE"/>
        </w:rPr>
        <w:t>BG</w:t>
      </w:r>
    </w:hyperlink>
    <w:r w:rsidR="002F5CE8" w:rsidRPr="009C174F">
      <w:rPr>
        <w:color w:val="FFFFFF" w:themeColor="background1"/>
        <w:sz w:val="18"/>
        <w:szCs w:val="18"/>
        <w:bdr w:val="none" w:sz="0" w:space="0" w:color="auto" w:frame="1"/>
        <w:lang w:val="fr-BE"/>
      </w:rPr>
      <w:t>   </w:t>
    </w:r>
    <w:hyperlink r:id="rId2" w:history="1">
      <w:r w:rsidR="002F5CE8" w:rsidRPr="00A23266">
        <w:rPr>
          <w:rStyle w:val="Hyperlink"/>
          <w:sz w:val="18"/>
          <w:szCs w:val="18"/>
          <w:bdr w:val="none" w:sz="0" w:space="0" w:color="auto" w:frame="1"/>
          <w:lang w:val="fr-BE"/>
        </w:rPr>
        <w:t>CS</w:t>
      </w:r>
    </w:hyperlink>
    <w:r w:rsidR="002F5CE8" w:rsidRPr="009C174F">
      <w:rPr>
        <w:color w:val="FFFFFF" w:themeColor="background1"/>
        <w:sz w:val="18"/>
        <w:szCs w:val="18"/>
        <w:bdr w:val="none" w:sz="0" w:space="0" w:color="auto" w:frame="1"/>
        <w:lang w:val="fr-BE"/>
      </w:rPr>
      <w:t>   </w:t>
    </w:r>
    <w:hyperlink r:id="rId3" w:history="1">
      <w:r w:rsidR="002F5CE8" w:rsidRPr="00A23266">
        <w:rPr>
          <w:rStyle w:val="Hyperlink"/>
          <w:sz w:val="18"/>
          <w:szCs w:val="18"/>
          <w:bdr w:val="none" w:sz="0" w:space="0" w:color="auto" w:frame="1"/>
          <w:lang w:val="fr-BE"/>
        </w:rPr>
        <w:t>DA</w:t>
      </w:r>
    </w:hyperlink>
    <w:r w:rsidR="002F5CE8" w:rsidRPr="009C174F">
      <w:rPr>
        <w:color w:val="FFFFFF" w:themeColor="background1"/>
        <w:sz w:val="18"/>
        <w:szCs w:val="18"/>
        <w:bdr w:val="none" w:sz="0" w:space="0" w:color="auto" w:frame="1"/>
        <w:lang w:val="fr-BE"/>
      </w:rPr>
      <w:t>   </w:t>
    </w:r>
    <w:hyperlink r:id="rId4" w:history="1">
      <w:r w:rsidR="002F5CE8" w:rsidRPr="00A23266">
        <w:rPr>
          <w:rStyle w:val="Hyperlink"/>
          <w:sz w:val="18"/>
          <w:szCs w:val="18"/>
          <w:bdr w:val="none" w:sz="0" w:space="0" w:color="auto" w:frame="1"/>
          <w:lang w:val="fr-BE"/>
        </w:rPr>
        <w:t>DE</w:t>
      </w:r>
    </w:hyperlink>
    <w:r w:rsidR="002F5CE8" w:rsidRPr="009C174F">
      <w:rPr>
        <w:color w:val="FFFFFF" w:themeColor="background1"/>
        <w:sz w:val="18"/>
        <w:szCs w:val="18"/>
        <w:bdr w:val="none" w:sz="0" w:space="0" w:color="auto" w:frame="1"/>
        <w:lang w:val="fr-BE"/>
      </w:rPr>
      <w:t>   </w:t>
    </w:r>
    <w:hyperlink r:id="rId5" w:history="1">
      <w:r w:rsidR="002F5CE8" w:rsidRPr="00A23266">
        <w:rPr>
          <w:rStyle w:val="Hyperlink"/>
          <w:sz w:val="18"/>
          <w:szCs w:val="18"/>
          <w:bdr w:val="none" w:sz="0" w:space="0" w:color="auto" w:frame="1"/>
          <w:lang w:val="fr-BE"/>
        </w:rPr>
        <w:t>EL</w:t>
      </w:r>
    </w:hyperlink>
    <w:r w:rsidR="002F5CE8" w:rsidRPr="009C174F">
      <w:rPr>
        <w:color w:val="FFFFFF" w:themeColor="background1"/>
        <w:sz w:val="18"/>
        <w:szCs w:val="18"/>
        <w:bdr w:val="none" w:sz="0" w:space="0" w:color="auto" w:frame="1"/>
        <w:lang w:val="fr-BE"/>
      </w:rPr>
      <w:t>   </w:t>
    </w:r>
    <w:hyperlink r:id="rId6" w:history="1">
      <w:r w:rsidR="002F5CE8" w:rsidRPr="00A23266">
        <w:rPr>
          <w:rStyle w:val="Hyperlink"/>
          <w:sz w:val="18"/>
          <w:szCs w:val="18"/>
          <w:bdr w:val="none" w:sz="0" w:space="0" w:color="auto" w:frame="1"/>
          <w:lang w:val="fr-BE"/>
        </w:rPr>
        <w:t>EN</w:t>
      </w:r>
    </w:hyperlink>
    <w:r w:rsidR="002F5CE8" w:rsidRPr="009C174F">
      <w:rPr>
        <w:color w:val="FFFFFF" w:themeColor="background1"/>
        <w:sz w:val="18"/>
        <w:szCs w:val="18"/>
        <w:bdr w:val="none" w:sz="0" w:space="0" w:color="auto" w:frame="1"/>
        <w:lang w:val="fr-BE"/>
      </w:rPr>
      <w:t>   </w:t>
    </w:r>
    <w:hyperlink r:id="rId7" w:history="1">
      <w:r w:rsidR="002F5CE8" w:rsidRPr="00A23266">
        <w:rPr>
          <w:rStyle w:val="Hyperlink"/>
          <w:sz w:val="18"/>
          <w:szCs w:val="18"/>
          <w:bdr w:val="none" w:sz="0" w:space="0" w:color="auto" w:frame="1"/>
          <w:lang w:val="fr-BE"/>
        </w:rPr>
        <w:t>ES</w:t>
      </w:r>
    </w:hyperlink>
    <w:r w:rsidR="002F5CE8" w:rsidRPr="009C174F">
      <w:rPr>
        <w:color w:val="FFFFFF" w:themeColor="background1"/>
        <w:sz w:val="18"/>
        <w:szCs w:val="18"/>
        <w:bdr w:val="none" w:sz="0" w:space="0" w:color="auto" w:frame="1"/>
        <w:lang w:val="fr-BE"/>
      </w:rPr>
      <w:t>   </w:t>
    </w:r>
    <w:hyperlink r:id="rId8" w:history="1">
      <w:r w:rsidR="002F5CE8" w:rsidRPr="00A23266">
        <w:rPr>
          <w:rStyle w:val="Hyperlink"/>
          <w:sz w:val="18"/>
          <w:szCs w:val="18"/>
          <w:bdr w:val="none" w:sz="0" w:space="0" w:color="auto" w:frame="1"/>
          <w:lang w:val="fr-BE"/>
        </w:rPr>
        <w:t>ET</w:t>
      </w:r>
    </w:hyperlink>
    <w:r w:rsidR="002F5CE8" w:rsidRPr="009C174F">
      <w:rPr>
        <w:color w:val="FFFFFF" w:themeColor="background1"/>
        <w:sz w:val="18"/>
        <w:szCs w:val="18"/>
        <w:bdr w:val="none" w:sz="0" w:space="0" w:color="auto" w:frame="1"/>
        <w:lang w:val="fr-BE"/>
      </w:rPr>
      <w:t>   </w:t>
    </w:r>
    <w:hyperlink r:id="rId9" w:history="1">
      <w:r w:rsidR="002F5CE8" w:rsidRPr="00A23266">
        <w:rPr>
          <w:rStyle w:val="Hyperlink"/>
          <w:sz w:val="18"/>
          <w:szCs w:val="18"/>
          <w:bdr w:val="none" w:sz="0" w:space="0" w:color="auto" w:frame="1"/>
          <w:lang w:val="fr-BE"/>
        </w:rPr>
        <w:t>FI</w:t>
      </w:r>
    </w:hyperlink>
    <w:r w:rsidR="002F5CE8" w:rsidRPr="009C174F">
      <w:rPr>
        <w:color w:val="FFFFFF" w:themeColor="background1"/>
        <w:sz w:val="18"/>
        <w:szCs w:val="18"/>
        <w:bdr w:val="none" w:sz="0" w:space="0" w:color="auto" w:frame="1"/>
        <w:lang w:val="fr-BE"/>
      </w:rPr>
      <w:t>   </w:t>
    </w:r>
    <w:hyperlink r:id="rId10" w:history="1">
      <w:r w:rsidR="002F5CE8" w:rsidRPr="00A23266">
        <w:rPr>
          <w:rStyle w:val="Hyperlink"/>
          <w:sz w:val="18"/>
          <w:szCs w:val="18"/>
          <w:bdr w:val="none" w:sz="0" w:space="0" w:color="auto" w:frame="1"/>
          <w:lang w:val="fr-BE"/>
        </w:rPr>
        <w:t>FR</w:t>
      </w:r>
    </w:hyperlink>
    <w:r w:rsidR="002F5CE8" w:rsidRPr="009C174F">
      <w:rPr>
        <w:color w:val="FFFFFF" w:themeColor="background1"/>
        <w:sz w:val="18"/>
        <w:szCs w:val="18"/>
        <w:bdr w:val="none" w:sz="0" w:space="0" w:color="auto" w:frame="1"/>
        <w:lang w:val="fr-BE"/>
      </w:rPr>
      <w:t>   </w:t>
    </w:r>
    <w:hyperlink r:id="rId11" w:history="1">
      <w:r w:rsidR="00B058C4" w:rsidRPr="00A23266">
        <w:rPr>
          <w:rStyle w:val="Hyperlink"/>
          <w:sz w:val="18"/>
          <w:szCs w:val="18"/>
          <w:bdr w:val="none" w:sz="0" w:space="0" w:color="auto" w:frame="1"/>
          <w:lang w:val="fr-BE"/>
        </w:rPr>
        <w:t>GA</w:t>
      </w:r>
    </w:hyperlink>
    <w:r w:rsidR="00B058C4" w:rsidRPr="009C174F">
      <w:rPr>
        <w:rStyle w:val="ng-star-inserted"/>
        <w:color w:val="FFFFFF" w:themeColor="background1"/>
        <w:sz w:val="18"/>
        <w:szCs w:val="18"/>
        <w:bdr w:val="none" w:sz="0" w:space="0" w:color="auto" w:frame="1"/>
        <w:lang w:val="fr-BE"/>
      </w:rPr>
      <w:t>   </w:t>
    </w:r>
    <w:hyperlink r:id="rId12" w:history="1">
      <w:r w:rsidR="002F5CE8" w:rsidRPr="00A23266">
        <w:rPr>
          <w:rStyle w:val="Hyperlink"/>
          <w:sz w:val="18"/>
          <w:szCs w:val="18"/>
          <w:bdr w:val="none" w:sz="0" w:space="0" w:color="auto" w:frame="1"/>
          <w:lang w:val="fr-BE"/>
        </w:rPr>
        <w:t>HR</w:t>
      </w:r>
    </w:hyperlink>
    <w:r w:rsidR="002F5CE8" w:rsidRPr="009C174F">
      <w:rPr>
        <w:color w:val="FFFFFF" w:themeColor="background1"/>
        <w:sz w:val="18"/>
        <w:szCs w:val="18"/>
        <w:bdr w:val="none" w:sz="0" w:space="0" w:color="auto" w:frame="1"/>
        <w:lang w:val="fr-BE"/>
      </w:rPr>
      <w:t>   </w:t>
    </w:r>
    <w:hyperlink r:id="rId13" w:history="1">
      <w:r w:rsidR="002F5CE8" w:rsidRPr="00A23266">
        <w:rPr>
          <w:rStyle w:val="Hyperlink"/>
          <w:sz w:val="18"/>
          <w:szCs w:val="18"/>
          <w:bdr w:val="none" w:sz="0" w:space="0" w:color="auto" w:frame="1"/>
          <w:lang w:val="fr-BE"/>
        </w:rPr>
        <w:t>HU</w:t>
      </w:r>
    </w:hyperlink>
    <w:r w:rsidR="002F5CE8" w:rsidRPr="009C174F">
      <w:rPr>
        <w:color w:val="FFFFFF" w:themeColor="background1"/>
        <w:sz w:val="18"/>
        <w:szCs w:val="18"/>
        <w:bdr w:val="none" w:sz="0" w:space="0" w:color="auto" w:frame="1"/>
        <w:lang w:val="fr-BE"/>
      </w:rPr>
      <w:t>   </w:t>
    </w:r>
    <w:hyperlink r:id="rId14" w:history="1">
      <w:r w:rsidR="002F5CE8" w:rsidRPr="00A23266">
        <w:rPr>
          <w:rStyle w:val="Hyperlink"/>
          <w:sz w:val="18"/>
          <w:szCs w:val="18"/>
          <w:bdr w:val="none" w:sz="0" w:space="0" w:color="auto" w:frame="1"/>
          <w:lang w:val="fr-BE"/>
        </w:rPr>
        <w:t>IT</w:t>
      </w:r>
    </w:hyperlink>
    <w:r w:rsidR="002F5CE8" w:rsidRPr="009C174F">
      <w:rPr>
        <w:color w:val="FFFFFF" w:themeColor="background1"/>
        <w:sz w:val="18"/>
        <w:szCs w:val="18"/>
        <w:bdr w:val="none" w:sz="0" w:space="0" w:color="auto" w:frame="1"/>
        <w:lang w:val="fr-BE"/>
      </w:rPr>
      <w:t>   </w:t>
    </w:r>
    <w:hyperlink r:id="rId15" w:history="1">
      <w:r w:rsidR="002F5CE8" w:rsidRPr="00A23266">
        <w:rPr>
          <w:rStyle w:val="Hyperlink"/>
          <w:sz w:val="18"/>
          <w:szCs w:val="18"/>
          <w:bdr w:val="none" w:sz="0" w:space="0" w:color="auto" w:frame="1"/>
          <w:lang w:val="fr-BE"/>
        </w:rPr>
        <w:t>LT</w:t>
      </w:r>
    </w:hyperlink>
    <w:r w:rsidR="002F5CE8" w:rsidRPr="009C174F">
      <w:rPr>
        <w:color w:val="FFFFFF" w:themeColor="background1"/>
        <w:sz w:val="18"/>
        <w:szCs w:val="18"/>
        <w:bdr w:val="none" w:sz="0" w:space="0" w:color="auto" w:frame="1"/>
        <w:lang w:val="fr-BE"/>
      </w:rPr>
      <w:t>   </w:t>
    </w:r>
    <w:hyperlink r:id="rId16" w:history="1">
      <w:r w:rsidR="002F5CE8" w:rsidRPr="00A23266">
        <w:rPr>
          <w:rStyle w:val="Hyperlink"/>
          <w:sz w:val="18"/>
          <w:szCs w:val="18"/>
          <w:bdr w:val="none" w:sz="0" w:space="0" w:color="auto" w:frame="1"/>
          <w:lang w:val="fr-BE"/>
        </w:rPr>
        <w:t>LV</w:t>
      </w:r>
    </w:hyperlink>
    <w:r w:rsidR="002F5CE8" w:rsidRPr="009C174F">
      <w:rPr>
        <w:color w:val="FFFFFF" w:themeColor="background1"/>
        <w:sz w:val="18"/>
        <w:szCs w:val="18"/>
        <w:bdr w:val="none" w:sz="0" w:space="0" w:color="auto" w:frame="1"/>
        <w:lang w:val="fr-BE"/>
      </w:rPr>
      <w:t>   </w:t>
    </w:r>
    <w:hyperlink r:id="rId17" w:history="1">
      <w:r w:rsidR="002F5CE8" w:rsidRPr="00A23266">
        <w:rPr>
          <w:rStyle w:val="Hyperlink"/>
          <w:sz w:val="18"/>
          <w:szCs w:val="18"/>
          <w:bdr w:val="none" w:sz="0" w:space="0" w:color="auto" w:frame="1"/>
          <w:lang w:val="fr-BE"/>
        </w:rPr>
        <w:t>MT</w:t>
      </w:r>
    </w:hyperlink>
    <w:r w:rsidR="002F5CE8" w:rsidRPr="009C174F">
      <w:rPr>
        <w:color w:val="FFFFFF" w:themeColor="background1"/>
        <w:sz w:val="18"/>
        <w:szCs w:val="18"/>
        <w:bdr w:val="none" w:sz="0" w:space="0" w:color="auto" w:frame="1"/>
        <w:lang w:val="fr-BE"/>
      </w:rPr>
      <w:t>   </w:t>
    </w:r>
    <w:hyperlink r:id="rId18" w:history="1">
      <w:r w:rsidR="002F5CE8" w:rsidRPr="00A23266">
        <w:rPr>
          <w:rStyle w:val="Hyperlink"/>
          <w:sz w:val="18"/>
          <w:szCs w:val="18"/>
          <w:bdr w:val="none" w:sz="0" w:space="0" w:color="auto" w:frame="1"/>
          <w:lang w:val="fr-BE"/>
        </w:rPr>
        <w:t>NL</w:t>
      </w:r>
    </w:hyperlink>
    <w:r w:rsidR="002F5CE8" w:rsidRPr="009C174F">
      <w:rPr>
        <w:color w:val="FFFFFF" w:themeColor="background1"/>
        <w:sz w:val="18"/>
        <w:szCs w:val="18"/>
        <w:bdr w:val="none" w:sz="0" w:space="0" w:color="auto" w:frame="1"/>
        <w:lang w:val="fr-BE"/>
      </w:rPr>
      <w:t>   </w:t>
    </w:r>
    <w:hyperlink r:id="rId19" w:history="1">
      <w:r w:rsidR="002F5CE8" w:rsidRPr="00A23266">
        <w:rPr>
          <w:rStyle w:val="Hyperlink"/>
          <w:sz w:val="18"/>
          <w:szCs w:val="18"/>
          <w:bdr w:val="none" w:sz="0" w:space="0" w:color="auto" w:frame="1"/>
          <w:lang w:val="fr-BE"/>
        </w:rPr>
        <w:t>PL</w:t>
      </w:r>
    </w:hyperlink>
    <w:r w:rsidR="002F5CE8" w:rsidRPr="009C174F">
      <w:rPr>
        <w:color w:val="FFFFFF" w:themeColor="background1"/>
        <w:sz w:val="18"/>
        <w:szCs w:val="18"/>
        <w:bdr w:val="none" w:sz="0" w:space="0" w:color="auto" w:frame="1"/>
        <w:lang w:val="fr-BE"/>
      </w:rPr>
      <w:t>   </w:t>
    </w:r>
    <w:hyperlink r:id="rId20" w:history="1">
      <w:r w:rsidR="002F5CE8" w:rsidRPr="00A23266">
        <w:rPr>
          <w:rStyle w:val="Hyperlink"/>
          <w:sz w:val="18"/>
          <w:szCs w:val="18"/>
          <w:bdr w:val="none" w:sz="0" w:space="0" w:color="auto" w:frame="1"/>
          <w:lang w:val="fr-BE"/>
        </w:rPr>
        <w:t>PT</w:t>
      </w:r>
    </w:hyperlink>
    <w:r w:rsidR="002F5CE8" w:rsidRPr="009C174F">
      <w:rPr>
        <w:color w:val="FFFFFF" w:themeColor="background1"/>
        <w:sz w:val="18"/>
        <w:szCs w:val="18"/>
        <w:bdr w:val="none" w:sz="0" w:space="0" w:color="auto" w:frame="1"/>
        <w:lang w:val="fr-BE"/>
      </w:rPr>
      <w:t>   </w:t>
    </w:r>
    <w:hyperlink r:id="rId21" w:history="1">
      <w:r w:rsidR="002F5CE8" w:rsidRPr="00A23266">
        <w:rPr>
          <w:rStyle w:val="Hyperlink"/>
          <w:sz w:val="18"/>
          <w:szCs w:val="18"/>
          <w:bdr w:val="none" w:sz="0" w:space="0" w:color="auto" w:frame="1"/>
          <w:lang w:val="fr-BE"/>
        </w:rPr>
        <w:t>RO</w:t>
      </w:r>
    </w:hyperlink>
    <w:r w:rsidR="002F5CE8" w:rsidRPr="009C174F">
      <w:rPr>
        <w:color w:val="FFFFFF" w:themeColor="background1"/>
        <w:sz w:val="18"/>
        <w:szCs w:val="18"/>
        <w:bdr w:val="none" w:sz="0" w:space="0" w:color="auto" w:frame="1"/>
        <w:lang w:val="fr-BE"/>
      </w:rPr>
      <w:t>   </w:t>
    </w:r>
    <w:hyperlink r:id="rId22" w:history="1">
      <w:r w:rsidR="002F5CE8" w:rsidRPr="00A23266">
        <w:rPr>
          <w:rStyle w:val="Hyperlink"/>
          <w:sz w:val="18"/>
          <w:szCs w:val="18"/>
          <w:bdr w:val="none" w:sz="0" w:space="0" w:color="auto" w:frame="1"/>
          <w:lang w:val="fr-BE"/>
        </w:rPr>
        <w:t>SK</w:t>
      </w:r>
    </w:hyperlink>
    <w:r w:rsidR="002F5CE8" w:rsidRPr="009C174F">
      <w:rPr>
        <w:color w:val="FFFFFF" w:themeColor="background1"/>
        <w:sz w:val="18"/>
        <w:szCs w:val="18"/>
        <w:bdr w:val="none" w:sz="0" w:space="0" w:color="auto" w:frame="1"/>
        <w:lang w:val="fr-BE"/>
      </w:rPr>
      <w:t>   </w:t>
    </w:r>
    <w:hyperlink r:id="rId23" w:history="1">
      <w:r w:rsidR="002F5CE8" w:rsidRPr="00A23266">
        <w:rPr>
          <w:rStyle w:val="Hyperlink"/>
          <w:sz w:val="18"/>
          <w:szCs w:val="18"/>
          <w:bdr w:val="none" w:sz="0" w:space="0" w:color="auto" w:frame="1"/>
          <w:lang w:val="fr-BE"/>
        </w:rPr>
        <w:t>SL</w:t>
      </w:r>
    </w:hyperlink>
    <w:r w:rsidR="002F5CE8" w:rsidRPr="009C174F">
      <w:rPr>
        <w:color w:val="FFFFFF" w:themeColor="background1"/>
        <w:sz w:val="18"/>
        <w:szCs w:val="18"/>
        <w:bdr w:val="none" w:sz="0" w:space="0" w:color="auto" w:frame="1"/>
        <w:lang w:val="fr-BE"/>
      </w:rPr>
      <w:t>   </w:t>
    </w:r>
    <w:hyperlink r:id="rId24" w:history="1">
      <w:r w:rsidR="002F5CE8" w:rsidRPr="00A23266">
        <w:rPr>
          <w:rStyle w:val="Hyperlink"/>
          <w:sz w:val="18"/>
          <w:szCs w:val="18"/>
          <w:bdr w:val="none" w:sz="0" w:space="0" w:color="auto" w:frame="1"/>
          <w:lang w:val="fr-BE"/>
        </w:rPr>
        <w:t>SV</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580A8" w14:textId="77777777" w:rsidR="009C174F" w:rsidRDefault="009C1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D51CE"/>
    <w:multiLevelType w:val="hybridMultilevel"/>
    <w:tmpl w:val="E9BEBB74"/>
    <w:lvl w:ilvl="0" w:tplc="BE50AD9E">
      <w:start w:val="1"/>
      <w:numFmt w:val="bullet"/>
      <w:lvlText w:val=""/>
      <w:lvlJc w:val="left"/>
      <w:pPr>
        <w:ind w:left="720" w:hanging="360"/>
      </w:pPr>
      <w:rPr>
        <w:rFonts w:ascii="Symbol" w:hAnsi="Symbol" w:hint="default"/>
        <w:sz w:val="21"/>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DC305A"/>
    <w:multiLevelType w:val="hybridMultilevel"/>
    <w:tmpl w:val="34D422BC"/>
    <w:lvl w:ilvl="0" w:tplc="304073D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F10DEC"/>
    <w:multiLevelType w:val="hybridMultilevel"/>
    <w:tmpl w:val="A84CFFD4"/>
    <w:lvl w:ilvl="0" w:tplc="304073D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8239925">
    <w:abstractNumId w:val="0"/>
  </w:num>
  <w:num w:numId="2" w16cid:durableId="1008823218">
    <w:abstractNumId w:val="1"/>
  </w:num>
  <w:num w:numId="3" w16cid:durableId="1823351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TrackFormatting/>
  <w:defaultTabStop w:val="720"/>
  <w:hyphenationZone w:val="425"/>
  <w:characterSpacingControl w:val="doNotCompress"/>
  <w:hdrShapeDefaults>
    <o:shapedefaults v:ext="edit" spidmax="4096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261"/>
    <w:rsid w:val="00026AD2"/>
    <w:rsid w:val="000818E3"/>
    <w:rsid w:val="0009282D"/>
    <w:rsid w:val="000B3EBD"/>
    <w:rsid w:val="000B5C50"/>
    <w:rsid w:val="000F3467"/>
    <w:rsid w:val="00113B71"/>
    <w:rsid w:val="00145E3F"/>
    <w:rsid w:val="00152922"/>
    <w:rsid w:val="00153D58"/>
    <w:rsid w:val="00162F95"/>
    <w:rsid w:val="001B7B2E"/>
    <w:rsid w:val="001C3B4E"/>
    <w:rsid w:val="001E6831"/>
    <w:rsid w:val="001E763B"/>
    <w:rsid w:val="002A7B56"/>
    <w:rsid w:val="002E09EF"/>
    <w:rsid w:val="002F5CE8"/>
    <w:rsid w:val="002F6BE9"/>
    <w:rsid w:val="003526A6"/>
    <w:rsid w:val="003529AD"/>
    <w:rsid w:val="00382854"/>
    <w:rsid w:val="003C59B6"/>
    <w:rsid w:val="003E1FF8"/>
    <w:rsid w:val="0045288A"/>
    <w:rsid w:val="00494887"/>
    <w:rsid w:val="004A741C"/>
    <w:rsid w:val="00504773"/>
    <w:rsid w:val="00526B80"/>
    <w:rsid w:val="00557A8A"/>
    <w:rsid w:val="00603C24"/>
    <w:rsid w:val="00604518"/>
    <w:rsid w:val="006727EA"/>
    <w:rsid w:val="00687382"/>
    <w:rsid w:val="006A49D5"/>
    <w:rsid w:val="006F0853"/>
    <w:rsid w:val="00704FCF"/>
    <w:rsid w:val="007437A1"/>
    <w:rsid w:val="007542E2"/>
    <w:rsid w:val="00761D56"/>
    <w:rsid w:val="00780B8A"/>
    <w:rsid w:val="007B2322"/>
    <w:rsid w:val="007B3145"/>
    <w:rsid w:val="007C6585"/>
    <w:rsid w:val="007D300A"/>
    <w:rsid w:val="00821E52"/>
    <w:rsid w:val="00825880"/>
    <w:rsid w:val="00874AB6"/>
    <w:rsid w:val="00883455"/>
    <w:rsid w:val="00883F16"/>
    <w:rsid w:val="008A30DD"/>
    <w:rsid w:val="008C08A8"/>
    <w:rsid w:val="008C6B57"/>
    <w:rsid w:val="008F3711"/>
    <w:rsid w:val="009564EE"/>
    <w:rsid w:val="00957572"/>
    <w:rsid w:val="009A4A77"/>
    <w:rsid w:val="009A65C7"/>
    <w:rsid w:val="009C174F"/>
    <w:rsid w:val="009D1A9F"/>
    <w:rsid w:val="00A23266"/>
    <w:rsid w:val="00A41E96"/>
    <w:rsid w:val="00A51255"/>
    <w:rsid w:val="00A94615"/>
    <w:rsid w:val="00AB6879"/>
    <w:rsid w:val="00AC1486"/>
    <w:rsid w:val="00AD7FD7"/>
    <w:rsid w:val="00AE3A43"/>
    <w:rsid w:val="00AE454C"/>
    <w:rsid w:val="00AE4BF0"/>
    <w:rsid w:val="00AF7C78"/>
    <w:rsid w:val="00B058C4"/>
    <w:rsid w:val="00B10373"/>
    <w:rsid w:val="00B225AC"/>
    <w:rsid w:val="00B23BCA"/>
    <w:rsid w:val="00B4145E"/>
    <w:rsid w:val="00B813A8"/>
    <w:rsid w:val="00BA2261"/>
    <w:rsid w:val="00CA1C85"/>
    <w:rsid w:val="00CA4EE0"/>
    <w:rsid w:val="00CD0674"/>
    <w:rsid w:val="00CE0599"/>
    <w:rsid w:val="00CF0272"/>
    <w:rsid w:val="00D0368E"/>
    <w:rsid w:val="00D56A0F"/>
    <w:rsid w:val="00D95316"/>
    <w:rsid w:val="00DA73C5"/>
    <w:rsid w:val="00DE66F3"/>
    <w:rsid w:val="00DF6C6C"/>
    <w:rsid w:val="00E314D7"/>
    <w:rsid w:val="00E77076"/>
    <w:rsid w:val="00EC658E"/>
    <w:rsid w:val="00EE2183"/>
    <w:rsid w:val="00EE7067"/>
    <w:rsid w:val="00F10AF9"/>
    <w:rsid w:val="00F229E9"/>
    <w:rsid w:val="00F47F21"/>
    <w:rsid w:val="00F5017C"/>
    <w:rsid w:val="00F635EE"/>
    <w:rsid w:val="00FA573A"/>
    <w:rsid w:val="00FA6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36D352CA"/>
  <w15:chartTrackingRefBased/>
  <w15:docId w15:val="{56A1B435-FF89-4D9D-97F1-F0C96B1C3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4EE"/>
    <w:pPr>
      <w:spacing w:after="20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Schriftart: 9 pt,Schriftart: 10 pt,Schriftart: 8 pt,WB-Fußnotentext,FoodNote,ft,Footnote text,Footnote,Footnote Text Char1,Footnote Text Char Char,Footnote Text Char1 Char Char,Footnote Text Char Char Char Char,fn,f,Char,Voetnoottekst Char"/>
    <w:basedOn w:val="Normal"/>
    <w:link w:val="FootnoteTextChar"/>
    <w:rsid w:val="00162F95"/>
    <w:pPr>
      <w:ind w:left="284" w:hanging="284"/>
      <w:jc w:val="both"/>
    </w:pPr>
    <w:rPr>
      <w:rFonts w:eastAsia="Times New Roman" w:cs="Times New Roman"/>
      <w:szCs w:val="20"/>
      <w:lang w:val="fr-FR" w:eastAsia="zh-CN"/>
    </w:rPr>
  </w:style>
  <w:style w:type="character" w:customStyle="1" w:styleId="FootnoteTextChar">
    <w:name w:val="Footnote Text Char"/>
    <w:aliases w:val="Schriftart: 9 pt Char,Schriftart: 10 pt Char,Schriftart: 8 pt Char,WB-Fußnotentext Char,FoodNote Char,ft Char,Footnote text Char,Footnote Char,Footnote Text Char1 Char,Footnote Text Char Char Char,Footnote Text Char1 Char Char Char"/>
    <w:basedOn w:val="DefaultParagraphFont"/>
    <w:link w:val="FootnoteText"/>
    <w:rsid w:val="00162F95"/>
    <w:rPr>
      <w:rFonts w:ascii="Times New Roman" w:eastAsia="Times New Roman" w:hAnsi="Times New Roman" w:cs="Times New Roman"/>
      <w:sz w:val="24"/>
      <w:szCs w:val="20"/>
      <w:lang w:val="fr-FR" w:eastAsia="zh-CN"/>
    </w:rPr>
  </w:style>
  <w:style w:type="character" w:styleId="Hyperlink">
    <w:name w:val="Hyperlink"/>
    <w:uiPriority w:val="99"/>
    <w:unhideWhenUsed/>
    <w:rsid w:val="00162F95"/>
    <w:rPr>
      <w:color w:val="0088CC"/>
      <w:u w:val="single"/>
    </w:rPr>
  </w:style>
  <w:style w:type="paragraph" w:styleId="ListParagraph">
    <w:name w:val="List Paragraph"/>
    <w:basedOn w:val="Normal"/>
    <w:uiPriority w:val="34"/>
    <w:rsid w:val="00162F95"/>
    <w:pPr>
      <w:ind w:left="720"/>
      <w:contextualSpacing/>
    </w:pPr>
  </w:style>
  <w:style w:type="character" w:styleId="FootnoteReference">
    <w:name w:val="footnote reference"/>
    <w:basedOn w:val="DefaultParagraphFont"/>
    <w:unhideWhenUsed/>
    <w:rsid w:val="0009282D"/>
    <w:rPr>
      <w:vertAlign w:val="superscript"/>
    </w:rPr>
  </w:style>
  <w:style w:type="paragraph" w:styleId="BalloonText">
    <w:name w:val="Balloon Text"/>
    <w:basedOn w:val="Normal"/>
    <w:link w:val="BalloonTextChar"/>
    <w:uiPriority w:val="99"/>
    <w:semiHidden/>
    <w:unhideWhenUsed/>
    <w:rsid w:val="00CE059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0599"/>
    <w:rPr>
      <w:rFonts w:ascii="Segoe UI" w:hAnsi="Segoe UI" w:cs="Segoe UI"/>
      <w:sz w:val="18"/>
      <w:szCs w:val="18"/>
    </w:rPr>
  </w:style>
  <w:style w:type="paragraph" w:styleId="Header">
    <w:name w:val="header"/>
    <w:basedOn w:val="Normal"/>
    <w:link w:val="HeaderChar"/>
    <w:uiPriority w:val="99"/>
    <w:unhideWhenUsed/>
    <w:rsid w:val="009564EE"/>
    <w:pPr>
      <w:tabs>
        <w:tab w:val="center" w:pos="4680"/>
        <w:tab w:val="right" w:pos="9360"/>
      </w:tabs>
      <w:spacing w:after="0"/>
    </w:pPr>
  </w:style>
  <w:style w:type="character" w:customStyle="1" w:styleId="HeaderChar">
    <w:name w:val="Header Char"/>
    <w:basedOn w:val="DefaultParagraphFont"/>
    <w:link w:val="Header"/>
    <w:uiPriority w:val="99"/>
    <w:rsid w:val="009564EE"/>
    <w:rPr>
      <w:rFonts w:ascii="Times New Roman" w:hAnsi="Times New Roman"/>
      <w:sz w:val="24"/>
    </w:rPr>
  </w:style>
  <w:style w:type="paragraph" w:styleId="Footer">
    <w:name w:val="footer"/>
    <w:basedOn w:val="Normal"/>
    <w:link w:val="FooterChar"/>
    <w:uiPriority w:val="99"/>
    <w:unhideWhenUsed/>
    <w:rsid w:val="009564EE"/>
    <w:pPr>
      <w:tabs>
        <w:tab w:val="center" w:pos="4680"/>
        <w:tab w:val="right" w:pos="9360"/>
      </w:tabs>
      <w:spacing w:after="0"/>
    </w:pPr>
  </w:style>
  <w:style w:type="character" w:customStyle="1" w:styleId="FooterChar">
    <w:name w:val="Footer Char"/>
    <w:basedOn w:val="DefaultParagraphFont"/>
    <w:link w:val="Footer"/>
    <w:uiPriority w:val="99"/>
    <w:rsid w:val="009564EE"/>
    <w:rPr>
      <w:rFonts w:ascii="Times New Roman" w:hAnsi="Times New Roman"/>
      <w:sz w:val="24"/>
    </w:rPr>
  </w:style>
  <w:style w:type="character" w:styleId="CommentReference">
    <w:name w:val="annotation reference"/>
    <w:basedOn w:val="DefaultParagraphFont"/>
    <w:uiPriority w:val="99"/>
    <w:semiHidden/>
    <w:unhideWhenUsed/>
    <w:rsid w:val="00A94615"/>
    <w:rPr>
      <w:sz w:val="16"/>
      <w:szCs w:val="16"/>
    </w:rPr>
  </w:style>
  <w:style w:type="paragraph" w:styleId="CommentText">
    <w:name w:val="annotation text"/>
    <w:basedOn w:val="Normal"/>
    <w:link w:val="CommentTextChar"/>
    <w:uiPriority w:val="99"/>
    <w:unhideWhenUsed/>
    <w:rsid w:val="00A94615"/>
    <w:rPr>
      <w:sz w:val="20"/>
      <w:szCs w:val="20"/>
    </w:rPr>
  </w:style>
  <w:style w:type="character" w:customStyle="1" w:styleId="CommentTextChar">
    <w:name w:val="Comment Text Char"/>
    <w:basedOn w:val="DefaultParagraphFont"/>
    <w:link w:val="CommentText"/>
    <w:uiPriority w:val="99"/>
    <w:rsid w:val="00A946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94615"/>
    <w:rPr>
      <w:b/>
      <w:bCs/>
    </w:rPr>
  </w:style>
  <w:style w:type="character" w:customStyle="1" w:styleId="CommentSubjectChar">
    <w:name w:val="Comment Subject Char"/>
    <w:basedOn w:val="CommentTextChar"/>
    <w:link w:val="CommentSubject"/>
    <w:uiPriority w:val="99"/>
    <w:semiHidden/>
    <w:rsid w:val="00A94615"/>
    <w:rPr>
      <w:rFonts w:ascii="Times New Roman" w:hAnsi="Times New Roman"/>
      <w:b/>
      <w:bCs/>
      <w:sz w:val="20"/>
      <w:szCs w:val="20"/>
    </w:rPr>
  </w:style>
  <w:style w:type="character" w:styleId="FollowedHyperlink">
    <w:name w:val="FollowedHyperlink"/>
    <w:basedOn w:val="DefaultParagraphFont"/>
    <w:uiPriority w:val="99"/>
    <w:semiHidden/>
    <w:unhideWhenUsed/>
    <w:rsid w:val="00A94615"/>
    <w:rPr>
      <w:color w:val="954F72" w:themeColor="followedHyperlink"/>
      <w:u w:val="single"/>
    </w:rPr>
  </w:style>
  <w:style w:type="paragraph" w:styleId="Revision">
    <w:name w:val="Revision"/>
    <w:hidden/>
    <w:uiPriority w:val="99"/>
    <w:semiHidden/>
    <w:rsid w:val="00F5017C"/>
    <w:pPr>
      <w:spacing w:after="0" w:line="240" w:lineRule="auto"/>
    </w:pPr>
    <w:rPr>
      <w:rFonts w:ascii="Times New Roman" w:hAnsi="Times New Roman"/>
      <w:sz w:val="24"/>
    </w:rPr>
  </w:style>
  <w:style w:type="character" w:customStyle="1" w:styleId="ng-star-inserted">
    <w:name w:val="ng-star-inserted"/>
    <w:basedOn w:val="DefaultParagraphFont"/>
    <w:rsid w:val="002F5CE8"/>
  </w:style>
  <w:style w:type="character" w:styleId="UnresolvedMention">
    <w:name w:val="Unresolved Mention"/>
    <w:basedOn w:val="DefaultParagraphFont"/>
    <w:uiPriority w:val="99"/>
    <w:semiHidden/>
    <w:unhideWhenUsed/>
    <w:rsid w:val="00B05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ec.europa.eu/growth/smes/business-friendly-environment/sme-definition/index_en.ht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c.europa.eu/info/funding-tenders/opportunities/docs/2021-2027/common/guidance/unit-cost-decision-personnel-costs_horizon-euratom_en.pdf"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eur-lex.europa.eu/legal-content/EN/TXT/?qid=1447145828278&amp;uri=CELEX:32006L0043" TargetMode="External"/><Relationship Id="rId2" Type="http://schemas.openxmlformats.org/officeDocument/2006/relationships/hyperlink" Target="http://www.ecb.europa.eu/stats/exchange/eurofxref/html/index.en.html" TargetMode="External"/><Relationship Id="rId1" Type="http://schemas.openxmlformats.org/officeDocument/2006/relationships/hyperlink" Target="https://ec.europa.eu/info/funding-tenders/opportunities/docs/2021-2027/common/guidance/unit-cost-decision-personnel-costs_horizon-euratom_en.pdf" TargetMode="External"/></Relationships>
</file>

<file path=word/_rels/header2.xml.rels><?xml version="1.0" encoding="UTF-8" standalone="yes"?>
<Relationships xmlns="http://schemas.openxmlformats.org/package/2006/relationships"><Relationship Id="rId8" Type="http://schemas.openxmlformats.org/officeDocument/2006/relationships/hyperlink" Target="https://ec.europa.eu/info/funding-tenders/opportunities/docs/2021-2027/common/temp-form/lev/personnel-unit-cost-audit-certificate_et.docx" TargetMode="External"/><Relationship Id="rId13" Type="http://schemas.openxmlformats.org/officeDocument/2006/relationships/hyperlink" Target="https://ec.europa.eu/info/funding-tenders/opportunities/docs/2021-2027/common/temp-form/lev/personnel-unit-cost-audit-certificate_hu.docx" TargetMode="External"/><Relationship Id="rId18" Type="http://schemas.openxmlformats.org/officeDocument/2006/relationships/hyperlink" Target="https://ec.europa.eu/info/funding-tenders/opportunities/docs/2021-2027/common/temp-form/lev/personnel-unit-cost-audit-certificate_nl.docx" TargetMode="External"/><Relationship Id="rId3" Type="http://schemas.openxmlformats.org/officeDocument/2006/relationships/hyperlink" Target="https://ec.europa.eu/info/funding-tenders/opportunities/docs/2021-2027/common/temp-form/lev/personnel-unit-cost-audit-certificate_da.docx" TargetMode="External"/><Relationship Id="rId21" Type="http://schemas.openxmlformats.org/officeDocument/2006/relationships/hyperlink" Target="https://ec.europa.eu/info/funding-tenders/opportunities/docs/2021-2027/common/temp-form/lev/personnel-unit-cost-audit-certificate_ro.docx" TargetMode="External"/><Relationship Id="rId7" Type="http://schemas.openxmlformats.org/officeDocument/2006/relationships/hyperlink" Target="https://ec.europa.eu/info/funding-tenders/opportunities/docs/2021-2027/common/temp-form/lev/personnel-unit-cost-audit-certificate_es.docx" TargetMode="External"/><Relationship Id="rId12" Type="http://schemas.openxmlformats.org/officeDocument/2006/relationships/hyperlink" Target="https://ec.europa.eu/info/funding-tenders/opportunities/docs/2021-2027/common/temp-form/lev/personnel-unit-cost-audit-certificate_hr.docx" TargetMode="External"/><Relationship Id="rId17" Type="http://schemas.openxmlformats.org/officeDocument/2006/relationships/hyperlink" Target="https://ec.europa.eu/info/funding-tenders/opportunities/docs/2021-2027/common/temp-form/lev/personnel-unit-cost-audit-certificate_mt.docx" TargetMode="External"/><Relationship Id="rId2" Type="http://schemas.openxmlformats.org/officeDocument/2006/relationships/hyperlink" Target="https://ec.europa.eu/info/funding-tenders/opportunities/docs/2021-2027/common/temp-form/lev/personnel-unit-cost-audit-certificate_cs.docx" TargetMode="External"/><Relationship Id="rId16" Type="http://schemas.openxmlformats.org/officeDocument/2006/relationships/hyperlink" Target="https://ec.europa.eu/info/funding-tenders/opportunities/docs/2021-2027/common/temp-form/lev/personnel-unit-cost-audit-certificate_lv.docx" TargetMode="External"/><Relationship Id="rId20" Type="http://schemas.openxmlformats.org/officeDocument/2006/relationships/hyperlink" Target="https://ec.europa.eu/info/funding-tenders/opportunities/docs/2021-2027/common/temp-form/lev/personnel-unit-cost-audit-certificate_pt.docx" TargetMode="External"/><Relationship Id="rId1" Type="http://schemas.openxmlformats.org/officeDocument/2006/relationships/hyperlink" Target="https://ec.europa.eu/info/funding-tenders/opportunities/docs/2021-2027/common/temp-form/lev/personnel-unit-cost-audit-certificate_bg.docx" TargetMode="External"/><Relationship Id="rId6" Type="http://schemas.openxmlformats.org/officeDocument/2006/relationships/hyperlink" Target="https://ec.europa.eu/info/funding-tenders/opportunities/docs/2021-2027/common/temp-form/lev/personnel-unit-cost-audit-certificate_en.docx" TargetMode="External"/><Relationship Id="rId11" Type="http://schemas.openxmlformats.org/officeDocument/2006/relationships/hyperlink" Target="https://ec.europa.eu/info/funding-tenders/opportunities/docs/2021-2027/common/temp-form/lev/personnel-unit-cost-audit-certificate_ga.docx" TargetMode="External"/><Relationship Id="rId24" Type="http://schemas.openxmlformats.org/officeDocument/2006/relationships/hyperlink" Target="https://ec.europa.eu/info/funding-tenders/opportunities/docs/2021-2027/common/temp-form/lev/personnel-unit-cost-audit-certificate_sv.docx" TargetMode="External"/><Relationship Id="rId5" Type="http://schemas.openxmlformats.org/officeDocument/2006/relationships/hyperlink" Target="https://ec.europa.eu/info/funding-tenders/opportunities/docs/2021-2027/common/temp-form/lev/personnel-unit-cost-audit-certificate_el.docx" TargetMode="External"/><Relationship Id="rId15" Type="http://schemas.openxmlformats.org/officeDocument/2006/relationships/hyperlink" Target="https://ec.europa.eu/info/funding-tenders/opportunities/docs/2021-2027/common/temp-form/lev/personnel-unit-cost-audit-certificate_lt.docx" TargetMode="External"/><Relationship Id="rId23" Type="http://schemas.openxmlformats.org/officeDocument/2006/relationships/hyperlink" Target="https://ec.europa.eu/info/funding-tenders/opportunities/docs/2021-2027/common/temp-form/lev/personnel-unit-cost-audit-certificate_sl.docx" TargetMode="External"/><Relationship Id="rId10" Type="http://schemas.openxmlformats.org/officeDocument/2006/relationships/hyperlink" Target="https://ec.europa.eu/info/funding-tenders/opportunities/docs/2021-2027/common/temp-form/lev/personnel-unit-cost-audit-certificate_fr.docx" TargetMode="External"/><Relationship Id="rId19" Type="http://schemas.openxmlformats.org/officeDocument/2006/relationships/hyperlink" Target="https://ec.europa.eu/info/funding-tenders/opportunities/docs/2021-2027/common/temp-form/lev/personnel-unit-cost-audit-certificate_pl.docx" TargetMode="External"/><Relationship Id="rId4" Type="http://schemas.openxmlformats.org/officeDocument/2006/relationships/hyperlink" Target="https://ec.europa.eu/info/funding-tenders/opportunities/docs/2021-2027/common/temp-form/lev/personnel-unit-cost-audit-certificate_de.docx" TargetMode="External"/><Relationship Id="rId9" Type="http://schemas.openxmlformats.org/officeDocument/2006/relationships/hyperlink" Target="https://ec.europa.eu/info/funding-tenders/opportunities/docs/2021-2027/common/temp-form/lev/personnel-unit-cost-audit-certificate_fi.docx" TargetMode="External"/><Relationship Id="rId14" Type="http://schemas.openxmlformats.org/officeDocument/2006/relationships/hyperlink" Target="https://ec.europa.eu/info/funding-tenders/opportunities/docs/2021-2027/common/temp-form/lev/personnel-unit-cost-audit-certificate_it.docx" TargetMode="External"/><Relationship Id="rId22" Type="http://schemas.openxmlformats.org/officeDocument/2006/relationships/hyperlink" Target="https://ec.europa.eu/info/funding-tenders/opportunities/docs/2021-2027/common/temp-form/lev/personnel-unit-cost-audit-certificate_sk.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 Document" ma:contentTypeID="0x010100A8C0FE432B00E948BF17A18F874DA90A006BC581C2DFEA2642989735BE13DFE0F3" ma:contentTypeVersion="31" ma:contentTypeDescription="Create a new document in this library." ma:contentTypeScope="" ma:versionID="89a5fba77450517eb17f8906f0532e68">
  <xsd:schema xmlns:xsd="http://www.w3.org/2001/XMLSchema" xmlns:xs="http://www.w3.org/2001/XMLSchema" xmlns:p="http://schemas.microsoft.com/office/2006/metadata/properties" xmlns:ns2="1e866f1f-0b21-41dc-b9cb-81167115ab19" xmlns:ns4="436fcc4e-05f7-42e8-a704-e19d3cf9e225" targetNamespace="http://schemas.microsoft.com/office/2006/metadata/properties" ma:root="true" ma:fieldsID="41bffbb41b2e7d8332d916b975153eea" ns2:_="" ns4:_="">
    <xsd:import namespace="1e866f1f-0b21-41dc-b9cb-81167115ab19"/>
    <xsd:import namespace="436fcc4e-05f7-42e8-a704-e19d3cf9e225"/>
    <xsd:element name="properties">
      <xsd:complexType>
        <xsd:sequence>
          <xsd:element name="documentManagement">
            <xsd:complexType>
              <xsd:all>
                <xsd:element ref="ns2:BPGroup" minOccurs="0"/>
                <xsd:element ref="ns2:DocCategory" minOccurs="0"/>
                <xsd:element ref="ns2:Order1" minOccurs="0"/>
                <xsd:element ref="ns2:DocComments" minOccurs="0"/>
                <xsd:element ref="ns2:DocStatus" minOccurs="0"/>
                <xsd:element ref="ns2:DocPublProtocol" minOccurs="0"/>
                <xsd:element ref="ns2:DocInternalExternal" minOccurs="0"/>
                <xsd:element ref="ns2:ITcomments" minOccurs="0"/>
                <xsd:element ref="ns2:ITstatus" minOccurs="0"/>
                <xsd:element ref="ns4:MediaServiceMetadata" minOccurs="0"/>
                <xsd:element ref="ns4:MediaServiceFastMetadata"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66f1f-0b21-41dc-b9cb-81167115ab19" elementFormDefault="qualified">
    <xsd:import namespace="http://schemas.microsoft.com/office/2006/documentManagement/types"/>
    <xsd:import namespace="http://schemas.microsoft.com/office/infopath/2007/PartnerControls"/>
    <xsd:element name="BPGroup" ma:index="1" nillable="true" ma:displayName="Business Docs Group" ma:description="Needed for Business Documents and Analysis &amp; Testing" ma:format="Dropdown" ma:internalName="BPGroup" ma:readOnly="false">
      <xsd:simpleType>
        <xsd:union memberTypes="dms:Text">
          <xsd:simpleType>
            <xsd:restriction base="dms:Choice">
              <xsd:enumeration value="0 aaa ADMIN"/>
              <xsd:enumeration value="0 aaa GENERAL"/>
              <xsd:enumeration value="1 WORK PROGRAMME &amp; CALLS"/>
              <xsd:enumeration value="2 GRANT PROPOSALS - Submission &amp; Evaluation"/>
              <xsd:enumeration value="3.1.1 GRANT MANAGEMENT - Evaluation Result Letter (ERL)"/>
              <xsd:enumeration value="3.1.2 GRANT MANAGEMENT - GAP"/>
              <xsd:enumeration value="3.2 GRANT MANAGEMENT - Prefinancing (PREFI)"/>
              <xsd:enumeration value="3.3 GRANT MANAGEMENT - GAP Termination"/>
              <xsd:enumeration value="3.4 GRANT MANAGEMENT - Amendments (AMD)"/>
              <xsd:enumeration value="3.5.1 GRANT MANAGEMENT - Monitoring (Continuous reporting, beneficiary templates, IPR monitoring, etc)"/>
              <xsd:enumeration value="3.5.2 GRANT MANAGEMENT - Additional pre-financing on demand (APOD) - NOT TO BE IMPLEMENTED"/>
              <xsd:enumeration value="3.5.3 GRANT MANAGEMENT - Project reviews (PMON)"/>
              <xsd:enumeration value="3.5.4 GRANT MANAGEMENT - Reporting &amp; payments (REPA, FINA)"/>
              <xsd:enumeration value="3.5.5 GRANT MANAGEMENT - Complementary payments after PoB (COPA)"/>
              <xsd:enumeration value="3.6.1 GRANT MANAGEMENT - Audit implementation (AURI)"/>
              <xsd:enumeration value="3.6.2 GRANT MANAGEMENT - Payment suspension"/>
              <xsd:enumeration value="3.6.3 GRANT MANAGEMENT - Beneficiary termination"/>
              <xsd:enumeration value="3.6.4 GRANT MANAGEMENT - Beneficiary termination reporting (TERA)"/>
              <xsd:enumeration value="3.6.5 GRANT MANAGEMENT - GA suspension"/>
              <xsd:enumeration value="3.6.6 GRANT MANAGEMENT - GA termination (GTEU, GTCO)"/>
              <xsd:enumeration value="3.6.7 GRANT MANAGEMENT - Bulk measures (global recovery order, bulk suspension/termination)"/>
              <xsd:enumeration value="4 COMPLAINTS"/>
              <xsd:enumeration value="xxx ETHICS"/>
              <xsd:enumeration value="xxx SECURITY"/>
              <xsd:enumeration value="5 PARTICIPANTS"/>
              <xsd:enumeration value="6 EXPERTS"/>
              <xsd:enumeration value="7 DATA &amp; RESULTS"/>
              <xsd:enumeration value="8.1 AUDIT - Audit (AUPI/AUPO)"/>
              <xsd:enumeration value="8.2 AUDIT - Audit extension (AUEX)"/>
              <xsd:enumeration value="9 PRIZES"/>
            </xsd:restriction>
          </xsd:simpleType>
        </xsd:union>
      </xsd:simpleType>
    </xsd:element>
    <xsd:element name="DocCategory" ma:index="2" nillable="true" ma:displayName="Business Docs Category" ma:description="Needed for Business Documents" ma:format="Dropdown" ma:internalName="DocCategory" ma:readOnly="false">
      <xsd:simpleType>
        <xsd:union memberTypes="dms:Text">
          <xsd:simpleType>
            <xsd:restriction base="dms:Choice">
              <xsd:enumeration value="aa governance arrangements"/>
              <xsd:enumeration value="aaa contracts"/>
              <xsd:enumeration value="aaa rules &amp; guidance documents"/>
              <xsd:enumeration value="aaaa IT manuals"/>
              <xsd:enumeration value="tpl decisions"/>
              <xsd:enumeration value="tpl letters &amp; notifications"/>
              <xsd:enumeration value="tpl reports &amp; forms"/>
              <xsd:enumeration value="tpl x other"/>
              <xsd:enumeration value="xxx diagrams, graphics &amp; presentations"/>
              <xsd:enumeration value="xxx COMPASS checklists"/>
              <xsd:enumeration value="xxx DISCARDED DOCUMENTS (old MFF, etc)"/>
              <xsd:enumeration value="xxx PUBLICATION FOLDERS"/>
              <xsd:enumeration value="xx SPECIAL CATEGORY"/>
            </xsd:restriction>
          </xsd:simpleType>
        </xsd:union>
      </xsd:simpleType>
    </xsd:element>
    <xsd:element name="Order1" ma:index="3" nillable="true" ma:displayName="Order" ma:internalName="Order1" ma:readOnly="false" ma:percentage="FALSE">
      <xsd:simpleType>
        <xsd:restriction base="dms:Number"/>
      </xsd:simpleType>
    </xsd:element>
    <xsd:element name="DocComments" ma:index="4" nillable="true" ma:displayName="Doc Comments" ma:description="Needed for all Pages" ma:internalName="DocComments" ma:readOnly="false">
      <xsd:simpleType>
        <xsd:restriction base="dms:Note"/>
      </xsd:simpleType>
    </xsd:element>
    <xsd:element name="DocStatus" ma:index="5" nillable="true" ma:displayName="Doc Status" ma:description="Needed for all except GoFund Archive" ma:format="Dropdown" ma:internalName="DocStatus" ma:readOnly="false">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6" nillable="true" ma:displayName="Doc Publ. Protocol" ma:description="Needed for MGAs &amp; Programme Documents and Business Documents Management View" ma:format="Dropdown" ma:internalName="DocPublProtocol" ma:readOnly="false">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7" nillable="true" ma:displayName="Doc Internal/External" ma:description="Needed for MGAs &amp; Programme Documents and Business Documentation Management View" ma:format="Dropdown" ma:internalName="DocInternalExternal" ma:readOnly="false">
      <xsd:simpleType>
        <xsd:union memberTypes="dms:Text">
          <xsd:simpleType>
            <xsd:restriction base="dms:Choice">
              <xsd:enumeration value="Internal"/>
              <xsd:enumeration value="External"/>
              <xsd:enumeration value="Internal &amp; external"/>
            </xsd:restriction>
          </xsd:simpleType>
        </xsd:union>
      </xsd:simpleType>
    </xsd:element>
    <xsd:element name="ITcomments" ma:index="8" nillable="true" ma:displayName="IT Comments" ma:description="Needed for MGAs &amp; Programme Documents and Business Documents Normal View" ma:internalName="ITcomments" ma:readOnly="false">
      <xsd:simpleType>
        <xsd:restriction base="dms:Note">
          <xsd:maxLength value="255"/>
        </xsd:restriction>
      </xsd:simpleType>
    </xsd:element>
    <xsd:element name="ITstatus" ma:index="9" nillable="true" ma:displayName="IT Status" ma:description="Needed for MGAs &amp; Programme Documents and Business Documents Normal View" ma:format="Dropdown" ma:internalName="ITstatus" ma:readOnly="false">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436fcc4e-05f7-42e8-a704-e19d3cf9e225"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16" ma:displayName="Content Type"/>
        <xsd:element ref="dc:title" minOccurs="0" maxOccurs="1" ma:displayName="Title"/>
        <xsd:element ref="dc:subject" minOccurs="0" maxOccurs="1"/>
        <xsd:element ref="dc:description" minOccurs="0" maxOccurs="1" ma:index="18"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Category xmlns="1e866f1f-0b21-41dc-b9cb-81167115ab19">tpl x other</DocCategory>
    <Order1 xmlns="1e866f1f-0b21-41dc-b9cb-81167115ab19">7</Order1>
    <DocComments xmlns="1e866f1f-0b21-41dc-b9cb-81167115ab19">READY FOR NEXT MFF.
V1.0 published 01.04.2024.
MULTILINGUAL (other language versions via Translation Archive).
FTP link: https://ec.europa.eu/info/funding-tenders/opportunities/docs/2021-2027/common/temp-form/lev/personnel-unit-cost-audit-certificate_en.docx</DocComments>
    <BPGroup xmlns="1e866f1f-0b21-41dc-b9cb-81167115ab19">5 PARTICIPANTS</BPGroup>
    <DocInternalExternal xmlns="1e866f1f-0b21-41dc-b9cb-81167115ab19">Internal &amp; external</DocInternalExternal>
    <DocStatus xmlns="1e866f1f-0b21-41dc-b9cb-81167115ab19">Ready</DocStatus>
    <DocPublProtocol xmlns="1e866f1f-0b21-41dc-b9cb-81167115ab19">TPL1-4 Business - Special (Portal)</DocPublProtocol>
    <ITcomments xmlns="1e866f1f-0b21-41dc-b9cb-81167115ab19" xsi:nil="true"/>
    <ITstatus xmlns="1e866f1f-0b21-41dc-b9cb-81167115ab1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5948B82-201F-4D2C-813E-A85BDBCB2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66f1f-0b21-41dc-b9cb-81167115ab19"/>
    <ds:schemaRef ds:uri="436fcc4e-05f7-42e8-a704-e19d3cf9e2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EA2182-1A2D-4098-9403-7DE49E295608}">
  <ds:schemaRefs>
    <ds:schemaRef ds:uri="http://www.w3.org/XML/1998/namespace"/>
    <ds:schemaRef ds:uri="http://schemas.microsoft.com/office/2006/metadata/properties"/>
    <ds:schemaRef ds:uri="http://schemas.microsoft.com/office/2006/documentManagement/types"/>
    <ds:schemaRef ds:uri="http://purl.org/dc/terms/"/>
    <ds:schemaRef ds:uri="1e866f1f-0b21-41dc-b9cb-81167115ab19"/>
    <ds:schemaRef ds:uri="http://schemas.microsoft.com/office/infopath/2007/PartnerControls"/>
    <ds:schemaRef ds:uri="http://schemas.openxmlformats.org/package/2006/metadata/core-properties"/>
    <ds:schemaRef ds:uri="436fcc4e-05f7-42e8-a704-e19d3cf9e225"/>
    <ds:schemaRef ds:uri="http://purl.org/dc/dcmitype/"/>
    <ds:schemaRef ds:uri="http://purl.org/dc/elements/1.1/"/>
  </ds:schemaRefs>
</ds:datastoreItem>
</file>

<file path=customXml/itemProps3.xml><?xml version="1.0" encoding="utf-8"?>
<ds:datastoreItem xmlns:ds="http://schemas.openxmlformats.org/officeDocument/2006/customXml" ds:itemID="{253F5C30-CD0A-4B01-B836-FC09117870ED}">
  <ds:schemaRefs>
    <ds:schemaRef ds:uri="http://schemas.microsoft.com/sharepoint/v3/contenttype/forms"/>
  </ds:schemaRefs>
</ds:datastoreItem>
</file>

<file path=customXml/itemProps4.xml><?xml version="1.0" encoding="utf-8"?>
<ds:datastoreItem xmlns:ds="http://schemas.openxmlformats.org/officeDocument/2006/customXml" ds:itemID="{9FB724E0-3C9A-4F09-B9CC-52A637AF4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502</Words>
  <Characters>2740</Characters>
  <Application>Microsoft Office Word</Application>
  <DocSecurity>0</DocSecurity>
  <Lines>88</Lines>
  <Paragraphs>42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MEJUTO GAYOSO David (RTD)</dc:creator>
  <cp:keywords/>
  <dc:description/>
  <cp:lastModifiedBy>CONTE Bettina (BUDG)</cp:lastModifiedBy>
  <cp:revision>7</cp:revision>
  <dcterms:created xsi:type="dcterms:W3CDTF">2023-12-18T20:21:00Z</dcterms:created>
  <dcterms:modified xsi:type="dcterms:W3CDTF">2025-02-16T10:24:00Z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0x010100A8C0FE432B00E948BF17A18F874DA90A006BC581C2DFEA2642989735BE13DFE0F3</vt:lpwstr>
  </property>
  <property fmtid="{D5CDD505-2E9C-101B-9397-08002B2CF9AE}" pid="3" name="MSIP_Label_6bd9ddd1-4d20-43f6-abfa-fc3c07406f94_Enabled">
    <vt:lpwstr>true</vt:lpwstr>
  </property>
  <property fmtid="{D5CDD505-2E9C-101B-9397-08002B2CF9AE}" pid="4" name="MSIP_Label_6bd9ddd1-4d20-43f6-abfa-fc3c07406f94_SetDate">
    <vt:lpwstr>2023-04-23T13:33:11Z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19cfde6e-0849-4ae0-bf26-688afd8c1154</vt:lpwstr>
  </property>
  <property fmtid="{D5CDD505-2E9C-101B-9397-08002B2CF9AE}" pid="9" name="MSIP_Label_6bd9ddd1-4d20-43f6-abfa-fc3c07406f94_ContentBits">
    <vt:lpwstr>0</vt:lpwstr>
  </property>
  <property fmtid="{D5CDD505-2E9C-101B-9397-08002B2CF9AE}" pid="10" name="EC_Collab_Status">
    <vt:lpwstr>Not Started</vt:lpwstr>
  </property>
  <property fmtid="{D5CDD505-2E9C-101B-9397-08002B2CF9AE}" pid="11" name="EC_Collab_DocumentLanguage">
    <vt:lpwstr>EN</vt:lpwstr>
  </property>
</Properties>
</file>