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D95D5" w14:textId="77777777" w:rsidR="00BF2FAE" w:rsidRPr="006B255E" w:rsidRDefault="00BF2FAE" w:rsidP="00BF2FAE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</w:rPr>
      </w:pPr>
      <w:r w:rsidRPr="006B255E">
        <w:rPr>
          <w:b/>
          <w:bCs/>
          <w:noProof/>
          <w:sz w:val="20"/>
        </w:rPr>
        <w:drawing>
          <wp:anchor distT="0" distB="0" distL="114300" distR="114300" simplePos="0" relativeHeight="251662336" behindDoc="0" locked="0" layoutInCell="1" allowOverlap="1" wp14:anchorId="624A21D6" wp14:editId="5100F804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782073872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6B255E">
        <w:rPr>
          <w:b/>
          <w:bCs/>
          <w:noProof/>
          <w:sz w:val="20"/>
        </w:rPr>
        <w:drawing>
          <wp:anchor distT="0" distB="0" distL="114300" distR="114300" simplePos="0" relativeHeight="251664384" behindDoc="0" locked="0" layoutInCell="1" allowOverlap="1" wp14:anchorId="2D379329" wp14:editId="48156057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714549070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60141F">
        <w:rPr>
          <w:b/>
          <w:bCs/>
          <w:sz w:val="20"/>
        </w:rPr>
        <w:softHyphen/>
      </w:r>
      <w:r w:rsidR="0060141F">
        <w:rPr>
          <w:b/>
          <w:bCs/>
          <w:sz w:val="20"/>
        </w:rPr>
        <w:softHyphen/>
      </w:r>
      <w:r w:rsidR="0060141F">
        <w:rPr>
          <w:b/>
          <w:bCs/>
          <w:sz w:val="20"/>
        </w:rPr>
        <w:softHyphen/>
      </w:r>
      <w:r w:rsidRPr="006B255E">
        <w:rPr>
          <w:b/>
          <w:bCs/>
          <w:sz w:val="20"/>
        </w:rPr>
        <w:t>МИНИСТЕРСТВО НАУКИ И ВЫСШЕГО ОБРАЗОВАНИЯ</w:t>
      </w:r>
    </w:p>
    <w:p w14:paraId="28F9DF8D" w14:textId="77777777" w:rsidR="00BF2FAE" w:rsidRPr="006B255E" w:rsidRDefault="00BF2FAE" w:rsidP="00BF2FAE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6B255E">
        <w:rPr>
          <w:b/>
          <w:bCs/>
          <w:sz w:val="20"/>
          <w:szCs w:val="20"/>
        </w:rPr>
        <w:t>РОССИЙСКОЙ ФЕДЕРАЦИИ</w:t>
      </w:r>
    </w:p>
    <w:p w14:paraId="1501EF87" w14:textId="77777777" w:rsidR="00BF2FAE" w:rsidRPr="006B255E" w:rsidRDefault="00BF2FAE" w:rsidP="00BF2FAE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064ED694" w14:textId="77777777" w:rsidR="00BF2FAE" w:rsidRPr="006B255E" w:rsidRDefault="00BF2FAE" w:rsidP="00BF2FAE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6B255E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198A98A6" w14:textId="77777777" w:rsidR="00BF2FAE" w:rsidRPr="006B255E" w:rsidRDefault="00BF2FAE" w:rsidP="00BF2FAE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6B255E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750EEA93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6B255E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5849F42D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6B255E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2829360B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500B19B7" w14:textId="77777777" w:rsidR="00BF2FAE" w:rsidRPr="00E37C5A" w:rsidRDefault="00000000" w:rsidP="00BF2FAE">
      <w:pPr>
        <w:pStyle w:val="affd"/>
        <w:spacing w:line="360" w:lineRule="auto"/>
        <w:jc w:val="center"/>
        <w:rPr>
          <w:sz w:val="22"/>
          <w:szCs w:val="22"/>
          <w:lang w:val="ru-RU"/>
        </w:rPr>
      </w:pPr>
      <w:r>
        <w:rPr>
          <w:noProof/>
          <w:sz w:val="24"/>
          <w:szCs w:val="24"/>
          <w:lang w:val="ru-RU"/>
        </w:rPr>
        <w:pict w14:anchorId="771DB84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Прямая со стрелкой 15" o:spid="_x0000_s2051" type="#_x0000_t32" style="position:absolute;left:0;text-align:left;margin-left:2.55pt;margin-top:7.1pt;width:465pt;height:.6pt;z-index:251663360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" strokeweight="1.75pt"/>
        </w:pict>
      </w:r>
    </w:p>
    <w:p w14:paraId="54E65387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>И</w:t>
      </w:r>
      <w:r w:rsidRPr="00E37C5A">
        <w:rPr>
          <w:b/>
          <w:sz w:val="22"/>
          <w:szCs w:val="22"/>
          <w:lang w:val="ru-RU"/>
        </w:rPr>
        <w:t>нститут (Филиал)</w:t>
      </w:r>
      <w:r w:rsidRPr="00E37C5A">
        <w:rPr>
          <w:sz w:val="22"/>
          <w:szCs w:val="22"/>
          <w:lang w:val="ru-RU"/>
        </w:rPr>
        <w:t xml:space="preserve"> </w:t>
      </w:r>
      <w:r w:rsidRPr="00E37C5A">
        <w:rPr>
          <w:b/>
          <w:sz w:val="22"/>
          <w:szCs w:val="22"/>
          <w:u w:val="single"/>
          <w:lang w:val="ru-RU"/>
        </w:rPr>
        <w:t xml:space="preserve">№ 8 «Компьютерные науки и прикладная </w:t>
      </w:r>
      <w:proofErr w:type="gramStart"/>
      <w:r w:rsidRPr="00E37C5A">
        <w:rPr>
          <w:b/>
          <w:sz w:val="22"/>
          <w:szCs w:val="22"/>
          <w:u w:val="single"/>
          <w:lang w:val="ru-RU"/>
        </w:rPr>
        <w:t>математика</w:t>
      </w:r>
      <w:r w:rsidRPr="00E37C5A">
        <w:rPr>
          <w:sz w:val="22"/>
          <w:szCs w:val="22"/>
          <w:u w:val="single"/>
          <w:lang w:val="ru-RU"/>
        </w:rPr>
        <w:t>»</w:t>
      </w:r>
      <w:r w:rsidRPr="00E37C5A">
        <w:rPr>
          <w:sz w:val="22"/>
          <w:szCs w:val="22"/>
          <w:lang w:val="ru-RU"/>
        </w:rPr>
        <w:t xml:space="preserve">  </w:t>
      </w:r>
      <w:r w:rsidRPr="00E37C5A">
        <w:rPr>
          <w:b/>
          <w:bCs/>
          <w:sz w:val="22"/>
          <w:szCs w:val="22"/>
          <w:lang w:val="ru-RU"/>
        </w:rPr>
        <w:t>Кафедра</w:t>
      </w:r>
      <w:proofErr w:type="gramEnd"/>
      <w:r w:rsidRPr="00E37C5A">
        <w:rPr>
          <w:b/>
          <w:bCs/>
          <w:sz w:val="22"/>
          <w:szCs w:val="22"/>
          <w:lang w:val="ru-RU"/>
        </w:rPr>
        <w:t xml:space="preserve"> </w:t>
      </w:r>
      <w:r w:rsidRPr="00E37C5A">
        <w:rPr>
          <w:b/>
          <w:bCs/>
          <w:sz w:val="22"/>
          <w:szCs w:val="22"/>
          <w:u w:val="single"/>
          <w:lang w:val="ru-RU"/>
        </w:rPr>
        <w:t>_</w:t>
      </w:r>
      <w:r w:rsidRPr="00E37C5A">
        <w:rPr>
          <w:b/>
          <w:sz w:val="22"/>
          <w:szCs w:val="22"/>
          <w:u w:val="single"/>
          <w:lang w:val="ru-RU"/>
        </w:rPr>
        <w:t>806_</w:t>
      </w:r>
      <w:r w:rsidR="00E37C5A">
        <w:rPr>
          <w:b/>
          <w:sz w:val="22"/>
          <w:szCs w:val="22"/>
          <w:u w:val="single"/>
          <w:lang w:val="ru-RU"/>
        </w:rPr>
        <w:t>_</w:t>
      </w:r>
    </w:p>
    <w:p w14:paraId="231F37EA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Группа </w:t>
      </w:r>
      <w:r w:rsidR="0060141F">
        <w:rPr>
          <w:b/>
          <w:sz w:val="22"/>
          <w:szCs w:val="22"/>
          <w:u w:val="single"/>
          <w:lang w:val="ru-RU"/>
        </w:rPr>
        <w:t>М8О-407</w:t>
      </w:r>
      <w:r w:rsidRPr="00E37C5A">
        <w:rPr>
          <w:b/>
          <w:sz w:val="22"/>
          <w:szCs w:val="22"/>
          <w:u w:val="single"/>
          <w:lang w:val="ru-RU"/>
        </w:rPr>
        <w:t>Б-2</w:t>
      </w:r>
      <w:r w:rsidR="0060141F" w:rsidRPr="0060141F">
        <w:rPr>
          <w:b/>
          <w:sz w:val="22"/>
          <w:szCs w:val="22"/>
          <w:u w:val="single"/>
          <w:lang w:val="ru-RU"/>
        </w:rPr>
        <w:t>2</w:t>
      </w:r>
      <w:r w:rsidRPr="00E37C5A">
        <w:rPr>
          <w:b/>
          <w:sz w:val="22"/>
          <w:szCs w:val="22"/>
          <w:u w:val="single"/>
          <w:lang w:val="ru-RU"/>
        </w:rPr>
        <w:t xml:space="preserve"> </w:t>
      </w:r>
      <w:r w:rsidRPr="00E37C5A">
        <w:rPr>
          <w:b/>
          <w:bCs/>
          <w:sz w:val="22"/>
          <w:szCs w:val="22"/>
          <w:lang w:val="ru-RU"/>
        </w:rPr>
        <w:t xml:space="preserve">Направление подготовки </w:t>
      </w:r>
      <w:r w:rsidRPr="00E37C5A">
        <w:rPr>
          <w:b/>
          <w:bCs/>
          <w:u w:val="single"/>
          <w:lang w:val="ru-RU"/>
        </w:rPr>
        <w:t>01.03.02 Прикладная математика и информатика</w:t>
      </w:r>
    </w:p>
    <w:p w14:paraId="7FB0C5A0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bCs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Профиль </w:t>
      </w:r>
      <w:r w:rsidRPr="00E37C5A">
        <w:rPr>
          <w:b/>
          <w:sz w:val="22"/>
          <w:szCs w:val="22"/>
          <w:u w:val="single"/>
          <w:lang w:val="ru-RU"/>
        </w:rPr>
        <w:tab/>
        <w:t>Информатика</w:t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</w:p>
    <w:p w14:paraId="3B9A7F1D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bCs/>
          <w:sz w:val="22"/>
          <w:szCs w:val="22"/>
          <w:u w:val="single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Квалификация </w:t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  <w:t>бакалавр</w:t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</w:p>
    <w:p w14:paraId="310B5C45" w14:textId="77777777" w:rsidR="00BF2FAE" w:rsidRPr="006B255E" w:rsidRDefault="00BF2FAE" w:rsidP="00BF2FAE">
      <w:pPr>
        <w:pStyle w:val="affd"/>
        <w:spacing w:line="276" w:lineRule="auto"/>
        <w:ind w:right="-143"/>
        <w:rPr>
          <w:b/>
          <w:sz w:val="24"/>
          <w:szCs w:val="24"/>
          <w:lang w:val="ru-RU"/>
        </w:rPr>
      </w:pPr>
    </w:p>
    <w:p w14:paraId="1BDF89A7" w14:textId="77777777" w:rsidR="00383618" w:rsidRPr="00383618" w:rsidRDefault="00383618" w:rsidP="00383618">
      <w:pPr>
        <w:spacing w:before="0" w:line="276" w:lineRule="auto"/>
        <w:ind w:right="-143"/>
        <w:jc w:val="center"/>
        <w:rPr>
          <w:b/>
          <w:spacing w:val="-2"/>
          <w:sz w:val="32"/>
          <w:szCs w:val="32"/>
        </w:rPr>
      </w:pPr>
    </w:p>
    <w:p w14:paraId="69B08330" w14:textId="77777777" w:rsidR="00383618" w:rsidRPr="00383618" w:rsidRDefault="00383618" w:rsidP="00383618">
      <w:pPr>
        <w:spacing w:before="0" w:line="276" w:lineRule="auto"/>
        <w:ind w:right="-143"/>
        <w:jc w:val="center"/>
        <w:rPr>
          <w:b/>
          <w:spacing w:val="-2"/>
          <w:sz w:val="32"/>
          <w:szCs w:val="32"/>
        </w:rPr>
      </w:pPr>
      <w:r w:rsidRPr="00383618">
        <w:rPr>
          <w:b/>
          <w:spacing w:val="-2"/>
          <w:sz w:val="32"/>
          <w:szCs w:val="32"/>
        </w:rPr>
        <w:t>ВЫПУСКНАЯ КВАЛИФИКАЦИОННАЯ РАБОТА</w:t>
      </w:r>
    </w:p>
    <w:p w14:paraId="33A5B921" w14:textId="77777777" w:rsidR="00383618" w:rsidRPr="00383618" w:rsidRDefault="00383618" w:rsidP="00383618">
      <w:pPr>
        <w:spacing w:before="0" w:after="200" w:line="276" w:lineRule="auto"/>
        <w:ind w:right="-143"/>
        <w:jc w:val="center"/>
        <w:rPr>
          <w:b/>
          <w:spacing w:val="-2"/>
          <w:sz w:val="32"/>
          <w:szCs w:val="32"/>
        </w:rPr>
      </w:pPr>
      <w:r w:rsidRPr="00383618">
        <w:rPr>
          <w:b/>
          <w:spacing w:val="-2"/>
          <w:sz w:val="32"/>
          <w:szCs w:val="32"/>
        </w:rPr>
        <w:t>БАКАЛАВРА</w:t>
      </w:r>
    </w:p>
    <w:p w14:paraId="77BC0804" w14:textId="77777777" w:rsidR="00383618" w:rsidRPr="00383618" w:rsidRDefault="00383618" w:rsidP="00383618">
      <w:pPr>
        <w:spacing w:before="0" w:line="276" w:lineRule="auto"/>
        <w:ind w:right="-143"/>
        <w:rPr>
          <w:spacing w:val="-2"/>
          <w:sz w:val="24"/>
          <w:szCs w:val="22"/>
          <w:u w:val="single"/>
        </w:rPr>
      </w:pPr>
      <w:r w:rsidRPr="00383618">
        <w:rPr>
          <w:spacing w:val="-2"/>
          <w:sz w:val="24"/>
          <w:szCs w:val="22"/>
        </w:rPr>
        <w:t xml:space="preserve">На тему: </w:t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</w:p>
    <w:p w14:paraId="038C8A47" w14:textId="77777777" w:rsidR="00383618" w:rsidRPr="00383618" w:rsidRDefault="00383618" w:rsidP="00383618">
      <w:pPr>
        <w:spacing w:before="0" w:line="276" w:lineRule="auto"/>
        <w:ind w:right="-143"/>
        <w:rPr>
          <w:spacing w:val="-2"/>
          <w:sz w:val="24"/>
          <w:szCs w:val="22"/>
        </w:rPr>
      </w:pPr>
    </w:p>
    <w:p w14:paraId="41A16CFB" w14:textId="77777777" w:rsidR="00383618" w:rsidRPr="00383618" w:rsidRDefault="00383618" w:rsidP="00383618">
      <w:pPr>
        <w:spacing w:before="0" w:line="240" w:lineRule="auto"/>
        <w:ind w:right="-143"/>
        <w:rPr>
          <w:spacing w:val="-2"/>
          <w:sz w:val="16"/>
          <w:szCs w:val="22"/>
        </w:rPr>
      </w:pPr>
    </w:p>
    <w:p w14:paraId="68DEB2F2" w14:textId="77777777" w:rsidR="00383618" w:rsidRPr="00383618" w:rsidRDefault="00383618" w:rsidP="00383618">
      <w:pPr>
        <w:spacing w:before="0" w:line="240" w:lineRule="auto"/>
        <w:ind w:right="-143"/>
        <w:rPr>
          <w:spacing w:val="-2"/>
          <w:sz w:val="16"/>
          <w:szCs w:val="22"/>
        </w:rPr>
      </w:pPr>
    </w:p>
    <w:p w14:paraId="4283DEFB" w14:textId="77777777" w:rsidR="00383618" w:rsidRPr="00383618" w:rsidRDefault="00383618" w:rsidP="00383618">
      <w:pPr>
        <w:spacing w:before="0" w:line="240" w:lineRule="auto"/>
        <w:ind w:right="-143"/>
        <w:rPr>
          <w:spacing w:val="-2"/>
          <w:sz w:val="16"/>
          <w:szCs w:val="22"/>
        </w:rPr>
      </w:pPr>
    </w:p>
    <w:p w14:paraId="580E20B1" w14:textId="77777777" w:rsidR="00383618" w:rsidRPr="00383618" w:rsidRDefault="00383618" w:rsidP="00383618">
      <w:pPr>
        <w:spacing w:before="0" w:line="240" w:lineRule="auto"/>
        <w:ind w:right="-143"/>
        <w:rPr>
          <w:spacing w:val="-2"/>
          <w:sz w:val="16"/>
          <w:szCs w:val="22"/>
        </w:rPr>
      </w:pPr>
    </w:p>
    <w:p w14:paraId="31091A84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>Автор ВКРБ_____________________</w:t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454B093A" w14:textId="77777777" w:rsidR="00383618" w:rsidRPr="00383618" w:rsidRDefault="00383618" w:rsidP="00383618">
      <w:pPr>
        <w:spacing w:before="0" w:line="240" w:lineRule="auto"/>
        <w:ind w:right="-143"/>
        <w:jc w:val="center"/>
        <w:rPr>
          <w:sz w:val="16"/>
          <w:szCs w:val="16"/>
        </w:rPr>
      </w:pPr>
      <w:r w:rsidRPr="00383618">
        <w:rPr>
          <w:sz w:val="16"/>
          <w:szCs w:val="16"/>
        </w:rPr>
        <w:t>(фамилия, имя, отчество полностью)</w:t>
      </w:r>
    </w:p>
    <w:p w14:paraId="6AADD6A7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 xml:space="preserve">Руководитель </w:t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2A10A3AE" w14:textId="77777777" w:rsidR="00383618" w:rsidRPr="00383618" w:rsidRDefault="00383618" w:rsidP="00383618">
      <w:pPr>
        <w:spacing w:before="0" w:line="240" w:lineRule="auto"/>
        <w:ind w:right="-143"/>
        <w:jc w:val="center"/>
        <w:rPr>
          <w:sz w:val="16"/>
          <w:szCs w:val="16"/>
        </w:rPr>
      </w:pPr>
      <w:r w:rsidRPr="00383618">
        <w:rPr>
          <w:sz w:val="16"/>
          <w:szCs w:val="16"/>
        </w:rPr>
        <w:t>(фамилия, имя, отчество полностью)</w:t>
      </w:r>
    </w:p>
    <w:p w14:paraId="5B6409F9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 xml:space="preserve">Консультант </w:t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27DF8567" w14:textId="77777777" w:rsidR="00383618" w:rsidRPr="00383618" w:rsidRDefault="00383618" w:rsidP="00383618">
      <w:pPr>
        <w:spacing w:before="0" w:line="240" w:lineRule="auto"/>
        <w:ind w:right="-143"/>
        <w:jc w:val="center"/>
        <w:rPr>
          <w:sz w:val="16"/>
          <w:szCs w:val="16"/>
        </w:rPr>
      </w:pPr>
      <w:r w:rsidRPr="00383618">
        <w:rPr>
          <w:sz w:val="16"/>
          <w:szCs w:val="16"/>
        </w:rPr>
        <w:t>(фамилия, имя, отчество полностью)</w:t>
      </w:r>
    </w:p>
    <w:p w14:paraId="450D8221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 xml:space="preserve">Консультант </w:t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3246114B" w14:textId="77777777" w:rsidR="00383618" w:rsidRPr="00383618" w:rsidRDefault="00383618" w:rsidP="00383618">
      <w:pPr>
        <w:spacing w:before="0" w:line="240" w:lineRule="auto"/>
        <w:ind w:right="-143"/>
        <w:jc w:val="center"/>
        <w:rPr>
          <w:sz w:val="16"/>
          <w:szCs w:val="16"/>
        </w:rPr>
      </w:pPr>
      <w:r w:rsidRPr="00383618">
        <w:rPr>
          <w:sz w:val="16"/>
          <w:szCs w:val="16"/>
        </w:rPr>
        <w:t>(фамилия, имя, отчество полностью)</w:t>
      </w:r>
    </w:p>
    <w:p w14:paraId="451233E7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 xml:space="preserve">Рецензент </w:t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pacing w:val="-2"/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665DED99" w14:textId="77777777" w:rsidR="00383618" w:rsidRPr="00383618" w:rsidRDefault="00383618" w:rsidP="00383618">
      <w:pPr>
        <w:spacing w:before="0" w:line="240" w:lineRule="auto"/>
        <w:ind w:right="-143"/>
        <w:jc w:val="center"/>
        <w:rPr>
          <w:sz w:val="16"/>
          <w:szCs w:val="16"/>
        </w:rPr>
      </w:pPr>
      <w:r w:rsidRPr="00383618">
        <w:rPr>
          <w:sz w:val="16"/>
          <w:szCs w:val="16"/>
        </w:rPr>
        <w:t>(фамилия, имя, отчество полностью)</w:t>
      </w:r>
    </w:p>
    <w:p w14:paraId="3C70E7C4" w14:textId="77777777" w:rsidR="00383618" w:rsidRPr="00383618" w:rsidRDefault="00383618" w:rsidP="00383618">
      <w:pPr>
        <w:spacing w:before="0" w:line="240" w:lineRule="auto"/>
        <w:ind w:right="-143"/>
        <w:rPr>
          <w:b/>
          <w:spacing w:val="-2"/>
          <w:sz w:val="24"/>
          <w:szCs w:val="22"/>
        </w:rPr>
      </w:pPr>
    </w:p>
    <w:p w14:paraId="5278143B" w14:textId="77777777" w:rsidR="00383618" w:rsidRPr="00383618" w:rsidRDefault="00383618" w:rsidP="00383618">
      <w:pPr>
        <w:spacing w:before="0" w:line="240" w:lineRule="auto"/>
        <w:ind w:right="-143"/>
        <w:rPr>
          <w:b/>
          <w:spacing w:val="-2"/>
          <w:sz w:val="24"/>
          <w:szCs w:val="22"/>
        </w:rPr>
      </w:pPr>
    </w:p>
    <w:p w14:paraId="63AD06F4" w14:textId="77777777" w:rsidR="00383618" w:rsidRPr="00383618" w:rsidRDefault="00383618" w:rsidP="00383618">
      <w:pPr>
        <w:spacing w:before="0" w:line="240" w:lineRule="auto"/>
        <w:ind w:right="-143"/>
        <w:rPr>
          <w:b/>
          <w:spacing w:val="-2"/>
          <w:sz w:val="24"/>
          <w:szCs w:val="22"/>
        </w:rPr>
      </w:pPr>
    </w:p>
    <w:p w14:paraId="7FF0B194" w14:textId="77777777" w:rsidR="00383618" w:rsidRPr="00383618" w:rsidRDefault="00383618" w:rsidP="00383618">
      <w:pPr>
        <w:spacing w:before="0" w:line="240" w:lineRule="auto"/>
        <w:ind w:right="-143"/>
        <w:rPr>
          <w:b/>
          <w:spacing w:val="-2"/>
          <w:sz w:val="24"/>
          <w:szCs w:val="22"/>
        </w:rPr>
      </w:pPr>
      <w:r w:rsidRPr="00383618">
        <w:rPr>
          <w:b/>
          <w:spacing w:val="-2"/>
          <w:sz w:val="24"/>
          <w:szCs w:val="22"/>
        </w:rPr>
        <w:t>К защите допустить</w:t>
      </w:r>
    </w:p>
    <w:p w14:paraId="4FD96D08" w14:textId="77777777" w:rsidR="00383618" w:rsidRPr="00383618" w:rsidRDefault="00383618" w:rsidP="00383618">
      <w:pPr>
        <w:spacing w:before="0" w:line="240" w:lineRule="auto"/>
        <w:ind w:right="-143"/>
        <w:rPr>
          <w:b/>
          <w:spacing w:val="-2"/>
          <w:sz w:val="24"/>
          <w:szCs w:val="22"/>
        </w:rPr>
      </w:pPr>
    </w:p>
    <w:p w14:paraId="6338A5E5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>Заведующий кафедрой</w:t>
      </w:r>
      <w:r w:rsidRPr="00383618">
        <w:rPr>
          <w:spacing w:val="-2"/>
          <w:sz w:val="24"/>
          <w:szCs w:val="22"/>
          <w:u w:val="single"/>
        </w:rPr>
        <w:t xml:space="preserve">         </w:t>
      </w:r>
      <w:r w:rsidRPr="00383618">
        <w:rPr>
          <w:spacing w:val="-2"/>
          <w:sz w:val="24"/>
          <w:szCs w:val="22"/>
        </w:rPr>
        <w:t xml:space="preserve"> </w:t>
      </w:r>
      <w:r w:rsidRPr="00383618">
        <w:rPr>
          <w:sz w:val="24"/>
          <w:szCs w:val="22"/>
        </w:rPr>
        <w:t xml:space="preserve">    </w:t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  <w:u w:val="single"/>
        </w:rPr>
        <w:tab/>
      </w:r>
      <w:r w:rsidRPr="00383618">
        <w:rPr>
          <w:sz w:val="24"/>
          <w:szCs w:val="22"/>
        </w:rPr>
        <w:t>(__________)</w:t>
      </w:r>
    </w:p>
    <w:p w14:paraId="0F4121CE" w14:textId="77777777" w:rsidR="00383618" w:rsidRPr="00383618" w:rsidRDefault="00383618" w:rsidP="00383618">
      <w:pPr>
        <w:spacing w:before="0" w:line="240" w:lineRule="auto"/>
        <w:ind w:right="-143"/>
        <w:jc w:val="left"/>
        <w:rPr>
          <w:sz w:val="16"/>
          <w:szCs w:val="16"/>
        </w:rPr>
      </w:pPr>
      <w:r w:rsidRPr="00383618">
        <w:rPr>
          <w:sz w:val="16"/>
          <w:szCs w:val="16"/>
        </w:rPr>
        <w:t xml:space="preserve">                                 </w:t>
      </w:r>
      <w:r w:rsidRPr="00383618">
        <w:rPr>
          <w:sz w:val="16"/>
          <w:szCs w:val="16"/>
        </w:rPr>
        <w:tab/>
      </w:r>
      <w:r w:rsidRPr="00383618">
        <w:rPr>
          <w:sz w:val="16"/>
          <w:szCs w:val="16"/>
        </w:rPr>
        <w:tab/>
        <w:t xml:space="preserve">(№ </w:t>
      </w:r>
      <w:proofErr w:type="gramStart"/>
      <w:r w:rsidRPr="00383618">
        <w:rPr>
          <w:sz w:val="16"/>
          <w:szCs w:val="16"/>
        </w:rPr>
        <w:t xml:space="preserve">каф)   </w:t>
      </w:r>
      <w:proofErr w:type="gramEnd"/>
      <w:r w:rsidRPr="00383618">
        <w:rPr>
          <w:sz w:val="16"/>
          <w:szCs w:val="16"/>
        </w:rPr>
        <w:t xml:space="preserve">                                                  </w:t>
      </w:r>
      <w:proofErr w:type="gramStart"/>
      <w:r w:rsidRPr="00383618">
        <w:rPr>
          <w:sz w:val="16"/>
          <w:szCs w:val="16"/>
        </w:rPr>
        <w:t xml:space="preserve">   (</w:t>
      </w:r>
      <w:proofErr w:type="gramEnd"/>
      <w:r w:rsidRPr="00383618">
        <w:rPr>
          <w:sz w:val="16"/>
          <w:szCs w:val="16"/>
        </w:rPr>
        <w:t>фамилия, имя, отчество полностью)</w:t>
      </w:r>
    </w:p>
    <w:p w14:paraId="50BA869F" w14:textId="77777777" w:rsidR="00383618" w:rsidRPr="00383618" w:rsidRDefault="00383618" w:rsidP="00383618">
      <w:pPr>
        <w:spacing w:before="0" w:line="240" w:lineRule="auto"/>
        <w:ind w:right="-143"/>
        <w:rPr>
          <w:spacing w:val="-2"/>
          <w:sz w:val="24"/>
          <w:szCs w:val="22"/>
        </w:rPr>
      </w:pPr>
      <w:r w:rsidRPr="00383618">
        <w:rPr>
          <w:spacing w:val="-2"/>
          <w:sz w:val="24"/>
          <w:szCs w:val="22"/>
        </w:rPr>
        <w:t xml:space="preserve">___ __________________ 20____г.    </w:t>
      </w:r>
    </w:p>
    <w:p w14:paraId="1ECB50BD" w14:textId="77777777" w:rsidR="00383618" w:rsidRPr="00AE6A7F" w:rsidRDefault="00383618" w:rsidP="00383618">
      <w:pPr>
        <w:spacing w:before="0" w:after="200" w:line="276" w:lineRule="auto"/>
        <w:rPr>
          <w:spacing w:val="-2"/>
          <w:sz w:val="24"/>
          <w:szCs w:val="22"/>
        </w:rPr>
      </w:pPr>
    </w:p>
    <w:p w14:paraId="78E5275E" w14:textId="77777777" w:rsidR="00383618" w:rsidRPr="00383618" w:rsidRDefault="00383618" w:rsidP="00383618">
      <w:pPr>
        <w:spacing w:before="0" w:after="200" w:line="276" w:lineRule="auto"/>
        <w:jc w:val="center"/>
        <w:rPr>
          <w:spacing w:val="-2"/>
          <w:sz w:val="24"/>
          <w:szCs w:val="22"/>
        </w:rPr>
      </w:pPr>
    </w:p>
    <w:p w14:paraId="0A2430A5" w14:textId="77777777" w:rsidR="00383618" w:rsidRPr="00383618" w:rsidRDefault="00383618" w:rsidP="00383618">
      <w:pPr>
        <w:spacing w:before="0" w:after="200" w:line="276" w:lineRule="auto"/>
        <w:jc w:val="center"/>
        <w:rPr>
          <w:spacing w:val="-2"/>
          <w:sz w:val="24"/>
          <w:szCs w:val="22"/>
        </w:rPr>
      </w:pPr>
    </w:p>
    <w:p w14:paraId="296AE835" w14:textId="77777777" w:rsidR="00383618" w:rsidRPr="00383618" w:rsidRDefault="00383618" w:rsidP="00383618">
      <w:pPr>
        <w:spacing w:before="0" w:after="200" w:line="276" w:lineRule="auto"/>
        <w:jc w:val="center"/>
        <w:rPr>
          <w:spacing w:val="-2"/>
          <w:sz w:val="24"/>
          <w:szCs w:val="22"/>
        </w:rPr>
      </w:pPr>
    </w:p>
    <w:p w14:paraId="055B10ED" w14:textId="77777777" w:rsidR="00E37C5A" w:rsidRPr="00AE6A7F" w:rsidRDefault="00383618" w:rsidP="00383618">
      <w:pPr>
        <w:spacing w:before="0" w:after="200" w:line="276" w:lineRule="auto"/>
        <w:jc w:val="center"/>
        <w:rPr>
          <w:sz w:val="24"/>
          <w:szCs w:val="22"/>
        </w:rPr>
      </w:pPr>
      <w:r w:rsidRPr="00383618">
        <w:rPr>
          <w:spacing w:val="-2"/>
          <w:sz w:val="24"/>
          <w:szCs w:val="22"/>
        </w:rPr>
        <w:t>Москва 20</w:t>
      </w:r>
      <w:r w:rsidRPr="00AE6A7F">
        <w:rPr>
          <w:spacing w:val="-2"/>
          <w:sz w:val="24"/>
          <w:szCs w:val="22"/>
        </w:rPr>
        <w:t>2</w:t>
      </w:r>
      <w:r w:rsidR="0060141F">
        <w:rPr>
          <w:spacing w:val="-2"/>
          <w:sz w:val="24"/>
          <w:szCs w:val="22"/>
        </w:rPr>
        <w:t>6</w:t>
      </w:r>
    </w:p>
    <w:p w14:paraId="11A4F525" w14:textId="77777777" w:rsidR="00BF2FAE" w:rsidRPr="006B255E" w:rsidRDefault="00BF2FAE" w:rsidP="00BF2FAE">
      <w:pPr>
        <w:spacing w:line="240" w:lineRule="auto"/>
        <w:rPr>
          <w:b/>
          <w:bCs/>
          <w:sz w:val="20"/>
        </w:rPr>
      </w:pPr>
    </w:p>
    <w:p w14:paraId="005D43E4" w14:textId="77777777" w:rsidR="00BF2FAE" w:rsidRPr="006B255E" w:rsidRDefault="00BF2FAE" w:rsidP="00BF2FAE">
      <w:pPr>
        <w:autoSpaceDE w:val="0"/>
        <w:autoSpaceDN w:val="0"/>
        <w:adjustRightInd w:val="0"/>
        <w:spacing w:line="240" w:lineRule="auto"/>
        <w:ind w:left="851" w:hanging="993"/>
        <w:jc w:val="center"/>
        <w:rPr>
          <w:b/>
          <w:bCs/>
          <w:sz w:val="20"/>
        </w:rPr>
      </w:pPr>
      <w:r w:rsidRPr="006B255E">
        <w:rPr>
          <w:b/>
          <w:bCs/>
          <w:noProof/>
          <w:sz w:val="20"/>
        </w:rPr>
        <w:drawing>
          <wp:anchor distT="0" distB="0" distL="114300" distR="114300" simplePos="0" relativeHeight="251659264" behindDoc="0" locked="0" layoutInCell="1" allowOverlap="1" wp14:anchorId="4A33715B" wp14:editId="329089C0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45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6B255E">
        <w:rPr>
          <w:b/>
          <w:bCs/>
          <w:noProof/>
          <w:sz w:val="20"/>
        </w:rPr>
        <w:drawing>
          <wp:anchor distT="0" distB="0" distL="114300" distR="114300" simplePos="0" relativeHeight="251661312" behindDoc="0" locked="0" layoutInCell="1" allowOverlap="1" wp14:anchorId="6E014E7C" wp14:editId="432CCCAE">
            <wp:simplePos x="0" y="0"/>
            <wp:positionH relativeFrom="column">
              <wp:posOffset>8255</wp:posOffset>
            </wp:positionH>
            <wp:positionV relativeFrom="paragraph">
              <wp:posOffset>-5715</wp:posOffset>
            </wp:positionV>
            <wp:extent cx="1085850" cy="1064260"/>
            <wp:effectExtent l="19050" t="0" r="0" b="0"/>
            <wp:wrapSquare wrapText="bothSides"/>
            <wp:docPr id="19" name="Рисунок 3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i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64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6B255E">
        <w:rPr>
          <w:b/>
          <w:bCs/>
          <w:sz w:val="20"/>
        </w:rPr>
        <w:t>МИНИСТЕРСТВО НАУКИ И ВЫСШЕГО ОБРАЗОВАНИЯ</w:t>
      </w:r>
    </w:p>
    <w:p w14:paraId="15024531" w14:textId="77777777" w:rsidR="00BF2FAE" w:rsidRPr="006B255E" w:rsidRDefault="00BF2FAE" w:rsidP="00BF2FAE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  <w:r w:rsidRPr="006B255E">
        <w:rPr>
          <w:b/>
          <w:bCs/>
          <w:sz w:val="20"/>
          <w:szCs w:val="20"/>
        </w:rPr>
        <w:t>РОССИЙСКОЙ ФЕДЕРАЦИИ</w:t>
      </w:r>
    </w:p>
    <w:p w14:paraId="13252798" w14:textId="77777777" w:rsidR="00BF2FAE" w:rsidRPr="006B255E" w:rsidRDefault="00BF2FAE" w:rsidP="00BF2FAE">
      <w:pPr>
        <w:pStyle w:val="Style2"/>
        <w:widowControl/>
        <w:spacing w:line="240" w:lineRule="auto"/>
        <w:ind w:left="851" w:hanging="993"/>
        <w:jc w:val="center"/>
        <w:rPr>
          <w:rStyle w:val="FontStyle35"/>
          <w:sz w:val="20"/>
          <w:szCs w:val="20"/>
        </w:rPr>
      </w:pPr>
    </w:p>
    <w:p w14:paraId="136CBC4F" w14:textId="77777777" w:rsidR="00BF2FAE" w:rsidRPr="006B255E" w:rsidRDefault="00BF2FAE" w:rsidP="00BF2FAE">
      <w:pPr>
        <w:pStyle w:val="Style2"/>
        <w:widowControl/>
        <w:ind w:firstLine="0"/>
        <w:jc w:val="center"/>
        <w:rPr>
          <w:rStyle w:val="FontStyle35"/>
          <w:b w:val="0"/>
          <w:sz w:val="20"/>
          <w:szCs w:val="20"/>
        </w:rPr>
      </w:pPr>
      <w:r w:rsidRPr="006B255E">
        <w:rPr>
          <w:rStyle w:val="FontStyle35"/>
          <w:sz w:val="20"/>
          <w:szCs w:val="20"/>
        </w:rPr>
        <w:t xml:space="preserve">ФЕДЕРАЛЬНОЕ ГОСУДАРСТВЕННОЕ БЮДЖЕТНОЕ ОБРАЗОВАТЕЛЬНОЕ   </w:t>
      </w:r>
    </w:p>
    <w:p w14:paraId="4D80D050" w14:textId="77777777" w:rsidR="00BF2FAE" w:rsidRPr="006B255E" w:rsidRDefault="00BF2FAE" w:rsidP="00BF2FAE">
      <w:pPr>
        <w:pStyle w:val="Style2"/>
        <w:widowControl/>
        <w:ind w:firstLine="0"/>
        <w:jc w:val="center"/>
        <w:rPr>
          <w:rStyle w:val="FontStyle35"/>
          <w:sz w:val="20"/>
          <w:szCs w:val="20"/>
        </w:rPr>
      </w:pPr>
      <w:r w:rsidRPr="006B255E">
        <w:rPr>
          <w:rStyle w:val="FontStyle35"/>
          <w:sz w:val="20"/>
          <w:szCs w:val="20"/>
        </w:rPr>
        <w:t xml:space="preserve"> УЧРЕЖДЕНИЕ ВЫСШЕГО ОБРАЗОВАНИЯ</w:t>
      </w:r>
    </w:p>
    <w:p w14:paraId="61C46023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pacing w:val="22"/>
          <w:sz w:val="20"/>
          <w:szCs w:val="20"/>
        </w:rPr>
      </w:pPr>
      <w:r w:rsidRPr="006B255E">
        <w:rPr>
          <w:rStyle w:val="FontStyle37"/>
          <w:spacing w:val="22"/>
          <w:sz w:val="20"/>
          <w:szCs w:val="20"/>
        </w:rPr>
        <w:t>«МОСКОВСКИЙ АВИАЦИОННЫЙ ИНСТИТУТ</w:t>
      </w:r>
    </w:p>
    <w:p w14:paraId="45A91148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6"/>
          <w:rFonts w:eastAsia="Calibri"/>
          <w:sz w:val="20"/>
          <w:szCs w:val="20"/>
        </w:rPr>
      </w:pPr>
      <w:r w:rsidRPr="006B255E">
        <w:rPr>
          <w:rStyle w:val="FontStyle36"/>
          <w:rFonts w:eastAsia="Calibri"/>
          <w:sz w:val="20"/>
          <w:szCs w:val="20"/>
        </w:rPr>
        <w:t xml:space="preserve"> (национальный исследовательский университет)»</w:t>
      </w:r>
    </w:p>
    <w:p w14:paraId="0208C696" w14:textId="77777777" w:rsidR="00BF2FAE" w:rsidRPr="006B255E" w:rsidRDefault="00BF2FAE" w:rsidP="00BF2FAE">
      <w:pPr>
        <w:pStyle w:val="Style3"/>
        <w:widowControl/>
        <w:spacing w:line="218" w:lineRule="exact"/>
        <w:ind w:firstLine="0"/>
        <w:jc w:val="center"/>
        <w:rPr>
          <w:rStyle w:val="FontStyle37"/>
          <w:b w:val="0"/>
          <w:sz w:val="20"/>
          <w:szCs w:val="20"/>
        </w:rPr>
      </w:pPr>
    </w:p>
    <w:p w14:paraId="25B70A49" w14:textId="77777777" w:rsidR="00BF2FAE" w:rsidRPr="00E37C5A" w:rsidRDefault="00000000" w:rsidP="00BF2FAE">
      <w:pPr>
        <w:pStyle w:val="affd"/>
        <w:spacing w:line="360" w:lineRule="auto"/>
        <w:jc w:val="center"/>
        <w:rPr>
          <w:sz w:val="22"/>
          <w:szCs w:val="22"/>
          <w:lang w:val="ru-RU"/>
        </w:rPr>
      </w:pPr>
      <w:r>
        <w:rPr>
          <w:noProof/>
          <w:sz w:val="24"/>
          <w:szCs w:val="24"/>
          <w:lang w:val="ru-RU"/>
        </w:rPr>
        <w:pict w14:anchorId="28B4FCC3">
          <v:shape id="Прямая со стрелкой 13" o:spid="_x0000_s2050" type="#_x0000_t32" style="position:absolute;left:0;text-align:left;margin-left:2.55pt;margin-top:7pt;width:465pt;height:.6pt;z-index:251660288;visibility:visible;mso-wrap-distance-top:-3e-5mm;mso-wrap-distance-bottom:-3e-5m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" strokeweight="1.75pt"/>
        </w:pict>
      </w:r>
    </w:p>
    <w:p w14:paraId="7A126949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>И</w:t>
      </w:r>
      <w:r w:rsidRPr="00E37C5A">
        <w:rPr>
          <w:b/>
          <w:sz w:val="22"/>
          <w:szCs w:val="22"/>
          <w:lang w:val="ru-RU"/>
        </w:rPr>
        <w:t>нститут (Филиал)</w:t>
      </w:r>
      <w:r w:rsidRPr="00E37C5A">
        <w:rPr>
          <w:sz w:val="22"/>
          <w:szCs w:val="22"/>
          <w:lang w:val="ru-RU"/>
        </w:rPr>
        <w:t xml:space="preserve"> </w:t>
      </w:r>
      <w:r w:rsidRPr="00E37C5A">
        <w:rPr>
          <w:b/>
          <w:sz w:val="22"/>
          <w:szCs w:val="22"/>
          <w:u w:val="single"/>
          <w:lang w:val="ru-RU"/>
        </w:rPr>
        <w:t xml:space="preserve">№ 8 «Компьютерные науки и прикладная </w:t>
      </w:r>
      <w:proofErr w:type="gramStart"/>
      <w:r w:rsidRPr="00E37C5A">
        <w:rPr>
          <w:b/>
          <w:sz w:val="22"/>
          <w:szCs w:val="22"/>
          <w:u w:val="single"/>
          <w:lang w:val="ru-RU"/>
        </w:rPr>
        <w:t>математика</w:t>
      </w:r>
      <w:r w:rsidRPr="00E37C5A">
        <w:rPr>
          <w:sz w:val="22"/>
          <w:szCs w:val="22"/>
          <w:u w:val="single"/>
          <w:lang w:val="ru-RU"/>
        </w:rPr>
        <w:t>»</w:t>
      </w:r>
      <w:r w:rsidRPr="00E37C5A">
        <w:rPr>
          <w:sz w:val="22"/>
          <w:szCs w:val="22"/>
          <w:lang w:val="ru-RU"/>
        </w:rPr>
        <w:t xml:space="preserve">  </w:t>
      </w:r>
      <w:r w:rsidRPr="00E37C5A">
        <w:rPr>
          <w:b/>
          <w:bCs/>
          <w:sz w:val="22"/>
          <w:szCs w:val="22"/>
          <w:lang w:val="ru-RU"/>
        </w:rPr>
        <w:t>Кафедра</w:t>
      </w:r>
      <w:proofErr w:type="gramEnd"/>
      <w:r w:rsidRPr="00E37C5A">
        <w:rPr>
          <w:b/>
          <w:bCs/>
          <w:sz w:val="22"/>
          <w:szCs w:val="22"/>
          <w:lang w:val="ru-RU"/>
        </w:rPr>
        <w:t xml:space="preserve"> </w:t>
      </w:r>
      <w:r w:rsidRPr="00E37C5A">
        <w:rPr>
          <w:b/>
          <w:bCs/>
          <w:sz w:val="22"/>
          <w:szCs w:val="22"/>
          <w:u w:val="single"/>
          <w:lang w:val="ru-RU"/>
        </w:rPr>
        <w:t>_</w:t>
      </w:r>
      <w:r w:rsidRPr="00E37C5A">
        <w:rPr>
          <w:b/>
          <w:sz w:val="22"/>
          <w:szCs w:val="22"/>
          <w:u w:val="single"/>
          <w:lang w:val="ru-RU"/>
        </w:rPr>
        <w:t>806_</w:t>
      </w:r>
      <w:r w:rsidR="00E37C5A">
        <w:rPr>
          <w:b/>
          <w:sz w:val="22"/>
          <w:szCs w:val="22"/>
          <w:u w:val="single"/>
          <w:lang w:val="ru-RU"/>
        </w:rPr>
        <w:t>_</w:t>
      </w:r>
    </w:p>
    <w:p w14:paraId="2F5E1367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Группа </w:t>
      </w:r>
      <w:r w:rsidR="0060141F">
        <w:rPr>
          <w:b/>
          <w:sz w:val="22"/>
          <w:szCs w:val="22"/>
          <w:u w:val="single"/>
          <w:lang w:val="ru-RU"/>
        </w:rPr>
        <w:t>М8О-407Б-22</w:t>
      </w:r>
      <w:r w:rsidRPr="00E37C5A">
        <w:rPr>
          <w:b/>
          <w:sz w:val="22"/>
          <w:szCs w:val="22"/>
          <w:u w:val="single"/>
          <w:lang w:val="ru-RU"/>
        </w:rPr>
        <w:t xml:space="preserve"> </w:t>
      </w:r>
      <w:r w:rsidRPr="00E37C5A">
        <w:rPr>
          <w:b/>
          <w:bCs/>
          <w:sz w:val="22"/>
          <w:szCs w:val="22"/>
          <w:lang w:val="ru-RU"/>
        </w:rPr>
        <w:t xml:space="preserve">Направление подготовки </w:t>
      </w:r>
      <w:r w:rsidRPr="00E37C5A">
        <w:rPr>
          <w:b/>
          <w:bCs/>
          <w:u w:val="single"/>
          <w:lang w:val="ru-RU"/>
        </w:rPr>
        <w:t xml:space="preserve">01.03.02 Прикладная математика и информатика </w:t>
      </w:r>
    </w:p>
    <w:p w14:paraId="471B0FE3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bCs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Профиль </w:t>
      </w:r>
      <w:r w:rsidRPr="00E37C5A">
        <w:rPr>
          <w:b/>
          <w:sz w:val="22"/>
          <w:szCs w:val="22"/>
          <w:u w:val="single"/>
          <w:lang w:val="ru-RU"/>
        </w:rPr>
        <w:tab/>
        <w:t>Информатика</w:t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  <w:r w:rsidRPr="00E37C5A">
        <w:rPr>
          <w:b/>
          <w:sz w:val="22"/>
          <w:szCs w:val="22"/>
          <w:u w:val="single"/>
          <w:lang w:val="ru-RU"/>
        </w:rPr>
        <w:tab/>
      </w:r>
    </w:p>
    <w:p w14:paraId="743D5D84" w14:textId="77777777" w:rsidR="00BF2FAE" w:rsidRPr="00E37C5A" w:rsidRDefault="00BF2FAE" w:rsidP="00BF2FAE">
      <w:pPr>
        <w:pStyle w:val="affd"/>
        <w:spacing w:line="276" w:lineRule="auto"/>
        <w:ind w:right="-143"/>
        <w:rPr>
          <w:b/>
          <w:sz w:val="22"/>
          <w:szCs w:val="22"/>
          <w:lang w:val="ru-RU"/>
        </w:rPr>
      </w:pPr>
      <w:r w:rsidRPr="00E37C5A">
        <w:rPr>
          <w:b/>
          <w:bCs/>
          <w:sz w:val="22"/>
          <w:szCs w:val="22"/>
          <w:lang w:val="ru-RU"/>
        </w:rPr>
        <w:t xml:space="preserve">Квалификация </w:t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  <w:t>бакалавр</w:t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  <w:r w:rsidRPr="00E37C5A">
        <w:rPr>
          <w:b/>
          <w:bCs/>
          <w:sz w:val="22"/>
          <w:szCs w:val="22"/>
          <w:u w:val="single"/>
          <w:lang w:val="ru-RU"/>
        </w:rPr>
        <w:tab/>
      </w:r>
    </w:p>
    <w:p w14:paraId="713979ED" w14:textId="77777777" w:rsidR="00BF2FAE" w:rsidRPr="006B255E" w:rsidRDefault="00BF2FAE" w:rsidP="00BF2FAE">
      <w:pPr>
        <w:pStyle w:val="affd"/>
        <w:tabs>
          <w:tab w:val="left" w:pos="6237"/>
        </w:tabs>
        <w:spacing w:line="276" w:lineRule="auto"/>
        <w:ind w:right="-143"/>
        <w:jc w:val="center"/>
        <w:rPr>
          <w:b/>
          <w:bCs/>
          <w:sz w:val="24"/>
          <w:szCs w:val="24"/>
          <w:lang w:val="ru-RU"/>
        </w:rPr>
      </w:pPr>
      <w:r w:rsidRPr="006B255E">
        <w:rPr>
          <w:b/>
          <w:bCs/>
          <w:sz w:val="24"/>
          <w:szCs w:val="24"/>
          <w:lang w:val="ru-RU"/>
        </w:rPr>
        <w:t xml:space="preserve">                                                                           </w:t>
      </w:r>
    </w:p>
    <w:p w14:paraId="4507655E" w14:textId="77777777" w:rsidR="001B55C5" w:rsidRPr="00CB5FF6" w:rsidRDefault="001B55C5" w:rsidP="001B55C5">
      <w:pPr>
        <w:pStyle w:val="affd"/>
        <w:tabs>
          <w:tab w:val="left" w:pos="6237"/>
        </w:tabs>
        <w:spacing w:line="276" w:lineRule="auto"/>
        <w:ind w:left="5103" w:right="-143"/>
        <w:jc w:val="center"/>
        <w:rPr>
          <w:b/>
          <w:bCs/>
          <w:sz w:val="24"/>
          <w:szCs w:val="24"/>
          <w:lang w:val="ru-RU"/>
        </w:rPr>
      </w:pPr>
      <w:r w:rsidRPr="00CB5FF6">
        <w:rPr>
          <w:b/>
          <w:bCs/>
          <w:sz w:val="24"/>
          <w:szCs w:val="24"/>
          <w:lang w:val="ru-RU"/>
        </w:rPr>
        <w:t>УТВЕРЖДАЮ</w:t>
      </w:r>
    </w:p>
    <w:p w14:paraId="47C8B31F" w14:textId="77777777" w:rsidR="001B55C5" w:rsidRDefault="001B55C5" w:rsidP="001B55C5">
      <w:pPr>
        <w:pStyle w:val="affd"/>
        <w:tabs>
          <w:tab w:val="left" w:pos="4820"/>
        </w:tabs>
        <w:spacing w:line="276" w:lineRule="auto"/>
        <w:ind w:left="3119" w:right="-143"/>
        <w:jc w:val="center"/>
        <w:rPr>
          <w:sz w:val="24"/>
          <w:szCs w:val="24"/>
          <w:lang w:val="ru-RU"/>
        </w:rPr>
      </w:pPr>
      <w:r w:rsidRPr="006F09F2">
        <w:rPr>
          <w:spacing w:val="-2"/>
          <w:sz w:val="24"/>
          <w:lang w:val="ru-RU"/>
        </w:rPr>
        <w:t>Заведующий кафедрой</w:t>
      </w:r>
      <w:r w:rsidRPr="00CB5FF6">
        <w:rPr>
          <w:sz w:val="24"/>
          <w:szCs w:val="24"/>
          <w:lang w:val="ru-RU"/>
        </w:rPr>
        <w:t xml:space="preserve"> ___</w:t>
      </w:r>
      <w:r>
        <w:rPr>
          <w:sz w:val="24"/>
          <w:szCs w:val="24"/>
          <w:lang w:val="ru-RU"/>
        </w:rPr>
        <w:t xml:space="preserve">   </w:t>
      </w:r>
      <w:r w:rsidRPr="00CB5FF6">
        <w:rPr>
          <w:sz w:val="24"/>
          <w:szCs w:val="24"/>
          <w:lang w:val="ru-RU"/>
        </w:rPr>
        <w:t>_______</w:t>
      </w:r>
      <w:proofErr w:type="gramStart"/>
      <w:r w:rsidRPr="00CB5FF6">
        <w:rPr>
          <w:sz w:val="24"/>
          <w:szCs w:val="24"/>
          <w:lang w:val="ru-RU"/>
        </w:rPr>
        <w:t>_</w:t>
      </w:r>
      <w:r>
        <w:rPr>
          <w:sz w:val="24"/>
          <w:szCs w:val="24"/>
          <w:lang w:val="ru-RU"/>
        </w:rPr>
        <w:t xml:space="preserve">  </w:t>
      </w:r>
      <w:r w:rsidRPr="00CB5FF6">
        <w:rPr>
          <w:sz w:val="24"/>
          <w:szCs w:val="24"/>
          <w:lang w:val="ru-RU"/>
        </w:rPr>
        <w:t>_</w:t>
      </w:r>
      <w:proofErr w:type="gramEnd"/>
      <w:r w:rsidRPr="00CB5FF6">
        <w:rPr>
          <w:sz w:val="24"/>
          <w:szCs w:val="24"/>
          <w:lang w:val="ru-RU"/>
        </w:rPr>
        <w:t>____________</w:t>
      </w:r>
    </w:p>
    <w:p w14:paraId="798C7C48" w14:textId="77777777" w:rsidR="001B55C5" w:rsidRPr="00F94A2B" w:rsidRDefault="001B55C5" w:rsidP="001B55C5">
      <w:pPr>
        <w:tabs>
          <w:tab w:val="left" w:pos="6804"/>
        </w:tabs>
        <w:ind w:left="5103" w:right="-143"/>
        <w:jc w:val="center"/>
        <w:rPr>
          <w:sz w:val="18"/>
        </w:rPr>
      </w:pPr>
      <w:r w:rsidRPr="00CB5FF6">
        <w:rPr>
          <w:sz w:val="16"/>
        </w:rPr>
        <w:t>(</w:t>
      </w:r>
      <w:r>
        <w:rPr>
          <w:sz w:val="16"/>
        </w:rPr>
        <w:t>№ каф.</w:t>
      </w:r>
      <w:r w:rsidRPr="00CB5FF6">
        <w:rPr>
          <w:sz w:val="16"/>
        </w:rPr>
        <w:t>)</w:t>
      </w:r>
      <w:r>
        <w:rPr>
          <w:sz w:val="16"/>
        </w:rPr>
        <w:t xml:space="preserve">      </w:t>
      </w:r>
      <w:r w:rsidRPr="00CB5FF6">
        <w:rPr>
          <w:sz w:val="16"/>
        </w:rPr>
        <w:t>(</w:t>
      </w:r>
      <w:proofErr w:type="gramStart"/>
      <w:r w:rsidRPr="00CB5FF6">
        <w:rPr>
          <w:sz w:val="16"/>
        </w:rPr>
        <w:t>подпись)</w:t>
      </w:r>
      <w:r>
        <w:rPr>
          <w:sz w:val="16"/>
        </w:rPr>
        <w:t xml:space="preserve">   </w:t>
      </w:r>
      <w:proofErr w:type="gramEnd"/>
      <w:r>
        <w:rPr>
          <w:sz w:val="16"/>
        </w:rPr>
        <w:t xml:space="preserve">  </w:t>
      </w:r>
      <w:proofErr w:type="gramStart"/>
      <w:r>
        <w:rPr>
          <w:sz w:val="16"/>
        </w:rPr>
        <w:t xml:space="preserve">   (</w:t>
      </w:r>
      <w:proofErr w:type="gramEnd"/>
      <w:r>
        <w:rPr>
          <w:sz w:val="16"/>
        </w:rPr>
        <w:t>инициалы, фамилия)</w:t>
      </w:r>
    </w:p>
    <w:p w14:paraId="1D88D610" w14:textId="77777777" w:rsidR="001B55C5" w:rsidRDefault="001B55C5" w:rsidP="001B55C5">
      <w:pPr>
        <w:pStyle w:val="affd"/>
        <w:tabs>
          <w:tab w:val="left" w:pos="6237"/>
        </w:tabs>
        <w:spacing w:line="276" w:lineRule="auto"/>
        <w:ind w:right="-143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ab/>
        <w:t xml:space="preserve">           </w:t>
      </w:r>
      <w:r w:rsidRPr="00CB5FF6">
        <w:rPr>
          <w:sz w:val="24"/>
          <w:szCs w:val="24"/>
          <w:lang w:val="ru-RU"/>
        </w:rPr>
        <w:t>___</w:t>
      </w:r>
      <w:proofErr w:type="gramStart"/>
      <w:r w:rsidRPr="00CB5FF6">
        <w:rPr>
          <w:sz w:val="24"/>
          <w:szCs w:val="24"/>
          <w:lang w:val="ru-RU"/>
        </w:rPr>
        <w:t>_</w:t>
      </w:r>
      <w:r>
        <w:rPr>
          <w:sz w:val="24"/>
          <w:szCs w:val="24"/>
          <w:lang w:val="ru-RU"/>
        </w:rPr>
        <w:t xml:space="preserve"> </w:t>
      </w:r>
      <w:r w:rsidRPr="001B55C5"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ru-RU"/>
        </w:rPr>
        <w:t>_</w:t>
      </w:r>
      <w:proofErr w:type="gramEnd"/>
      <w:r>
        <w:rPr>
          <w:sz w:val="24"/>
          <w:szCs w:val="24"/>
          <w:lang w:val="ru-RU"/>
        </w:rPr>
        <w:t>_________ 20    г.</w:t>
      </w:r>
    </w:p>
    <w:p w14:paraId="2588D9B0" w14:textId="77777777" w:rsidR="001B55C5" w:rsidRDefault="001B55C5" w:rsidP="001B55C5">
      <w:pPr>
        <w:rPr>
          <w:sz w:val="20"/>
        </w:rPr>
      </w:pPr>
    </w:p>
    <w:p w14:paraId="0E13FF6B" w14:textId="77777777" w:rsidR="0050665E" w:rsidRPr="0038773B" w:rsidRDefault="0050665E" w:rsidP="00BF2FAE">
      <w:pPr>
        <w:pStyle w:val="affd"/>
        <w:tabs>
          <w:tab w:val="left" w:pos="6237"/>
        </w:tabs>
        <w:ind w:right="-143"/>
        <w:jc w:val="center"/>
        <w:rPr>
          <w:b/>
          <w:sz w:val="28"/>
          <w:szCs w:val="28"/>
          <w:lang w:val="ru-RU"/>
        </w:rPr>
      </w:pPr>
    </w:p>
    <w:p w14:paraId="303A747A" w14:textId="77777777" w:rsidR="001B55C5" w:rsidRPr="001B55C5" w:rsidRDefault="001B55C5" w:rsidP="001B55C5">
      <w:pPr>
        <w:pStyle w:val="affd"/>
        <w:tabs>
          <w:tab w:val="left" w:pos="6237"/>
        </w:tabs>
        <w:ind w:right="-143"/>
        <w:jc w:val="center"/>
        <w:rPr>
          <w:sz w:val="22"/>
          <w:szCs w:val="22"/>
          <w:lang w:val="ru-RU"/>
        </w:rPr>
      </w:pPr>
      <w:r w:rsidRPr="001B55C5">
        <w:rPr>
          <w:b/>
          <w:sz w:val="32"/>
          <w:szCs w:val="32"/>
          <w:lang w:val="ru-RU"/>
        </w:rPr>
        <w:t>ЗАДАНИЕ</w:t>
      </w:r>
    </w:p>
    <w:p w14:paraId="4D934689" w14:textId="77777777" w:rsidR="001B55C5" w:rsidRPr="001B55C5" w:rsidRDefault="001B55C5" w:rsidP="001B55C5">
      <w:pPr>
        <w:tabs>
          <w:tab w:val="center" w:pos="7655"/>
        </w:tabs>
        <w:spacing w:after="240" w:line="240" w:lineRule="auto"/>
        <w:ind w:right="-143"/>
        <w:jc w:val="center"/>
        <w:rPr>
          <w:b/>
          <w:spacing w:val="20"/>
          <w:sz w:val="32"/>
          <w:szCs w:val="18"/>
        </w:rPr>
      </w:pPr>
      <w:r w:rsidRPr="001B55C5">
        <w:rPr>
          <w:b/>
          <w:spacing w:val="20"/>
          <w:sz w:val="32"/>
          <w:szCs w:val="18"/>
        </w:rPr>
        <w:t>на выпускную квалификационную работу бакалавра</w:t>
      </w:r>
    </w:p>
    <w:p w14:paraId="2605C3EC" w14:textId="77777777" w:rsidR="001B55C5" w:rsidRPr="001B55C5" w:rsidRDefault="001B55C5" w:rsidP="001B55C5">
      <w:pPr>
        <w:pStyle w:val="affd"/>
        <w:spacing w:line="276" w:lineRule="auto"/>
        <w:ind w:right="-143"/>
        <w:rPr>
          <w:sz w:val="24"/>
          <w:szCs w:val="24"/>
          <w:lang w:val="ru-RU"/>
        </w:rPr>
      </w:pPr>
      <w:r w:rsidRPr="001B55C5">
        <w:rPr>
          <w:b/>
          <w:bCs/>
          <w:sz w:val="24"/>
          <w:szCs w:val="24"/>
          <w:lang w:val="ru-RU"/>
        </w:rPr>
        <w:t>Обучающийся</w:t>
      </w:r>
      <w:r w:rsidR="0060141F">
        <w:rPr>
          <w:sz w:val="24"/>
          <w:szCs w:val="24"/>
          <w:u w:val="single"/>
          <w:lang w:val="ru-RU"/>
        </w:rPr>
        <w:tab/>
        <w:t>Пирязев Михаил Александрович</w:t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</w:p>
    <w:p w14:paraId="4639F985" w14:textId="77777777" w:rsidR="001B55C5" w:rsidRPr="001B55C5" w:rsidRDefault="001B55C5" w:rsidP="001B55C5">
      <w:pPr>
        <w:pStyle w:val="affc"/>
        <w:ind w:right="-143"/>
        <w:jc w:val="center"/>
        <w:rPr>
          <w:sz w:val="16"/>
          <w:szCs w:val="16"/>
        </w:rPr>
      </w:pPr>
      <w:r w:rsidRPr="001B55C5">
        <w:rPr>
          <w:sz w:val="16"/>
          <w:szCs w:val="16"/>
        </w:rPr>
        <w:t>(фамилия, имя, отчество полностью)</w:t>
      </w:r>
    </w:p>
    <w:p w14:paraId="3926336A" w14:textId="77777777" w:rsidR="001B55C5" w:rsidRPr="001B55C5" w:rsidRDefault="001B55C5" w:rsidP="001B55C5">
      <w:pPr>
        <w:pStyle w:val="affd"/>
        <w:tabs>
          <w:tab w:val="left" w:pos="4536"/>
        </w:tabs>
        <w:spacing w:line="276" w:lineRule="auto"/>
        <w:ind w:right="-143"/>
        <w:rPr>
          <w:sz w:val="16"/>
          <w:szCs w:val="16"/>
          <w:lang w:val="ru-RU"/>
        </w:rPr>
      </w:pPr>
      <w:r w:rsidRPr="001B55C5">
        <w:rPr>
          <w:b/>
          <w:sz w:val="24"/>
          <w:szCs w:val="24"/>
          <w:lang w:val="ru-RU"/>
        </w:rPr>
        <w:t>Руководитель</w:t>
      </w:r>
      <w:r w:rsidRPr="001B55C5">
        <w:rPr>
          <w:sz w:val="24"/>
          <w:szCs w:val="24"/>
          <w:u w:val="single"/>
          <w:lang w:val="ru-RU"/>
        </w:rPr>
        <w:t xml:space="preserve">          </w:t>
      </w:r>
      <w:r w:rsidR="0060141F">
        <w:rPr>
          <w:sz w:val="24"/>
          <w:szCs w:val="24"/>
          <w:u w:val="single"/>
          <w:lang w:val="ru-RU"/>
        </w:rPr>
        <w:t>Кузнецова Светлана Валентиновна</w:t>
      </w:r>
      <w:r w:rsidRPr="001B55C5">
        <w:rPr>
          <w:sz w:val="24"/>
          <w:szCs w:val="16"/>
          <w:u w:val="single"/>
          <w:lang w:val="ru-RU"/>
        </w:rPr>
        <w:tab/>
      </w:r>
      <w:r w:rsidRPr="001B55C5">
        <w:rPr>
          <w:sz w:val="24"/>
          <w:szCs w:val="16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ab/>
      </w:r>
      <w:r w:rsidRPr="001B55C5">
        <w:rPr>
          <w:sz w:val="24"/>
          <w:szCs w:val="16"/>
          <w:u w:val="single"/>
          <w:lang w:val="ru-RU"/>
        </w:rPr>
        <w:tab/>
      </w:r>
    </w:p>
    <w:p w14:paraId="098F4A05" w14:textId="77777777" w:rsidR="001B55C5" w:rsidRPr="001B55C5" w:rsidRDefault="001B55C5" w:rsidP="001B55C5">
      <w:pPr>
        <w:pStyle w:val="affc"/>
        <w:ind w:right="-143"/>
        <w:jc w:val="center"/>
        <w:rPr>
          <w:sz w:val="16"/>
          <w:szCs w:val="16"/>
        </w:rPr>
      </w:pPr>
      <w:r w:rsidRPr="001B55C5">
        <w:rPr>
          <w:sz w:val="16"/>
          <w:szCs w:val="16"/>
        </w:rPr>
        <w:t>(фамилия, имя, отчество полностью</w:t>
      </w:r>
    </w:p>
    <w:p w14:paraId="5917537E" w14:textId="77777777" w:rsidR="001B55C5" w:rsidRPr="001B55C5" w:rsidRDefault="001B55C5" w:rsidP="001B55C5">
      <w:pPr>
        <w:pStyle w:val="affd"/>
        <w:spacing w:line="276" w:lineRule="auto"/>
        <w:ind w:right="-143"/>
        <w:rPr>
          <w:sz w:val="24"/>
          <w:szCs w:val="16"/>
          <w:u w:val="single"/>
          <w:lang w:val="ru-RU"/>
        </w:rPr>
      </w:pPr>
      <w:r w:rsidRPr="001B55C5">
        <w:rPr>
          <w:sz w:val="24"/>
          <w:szCs w:val="16"/>
          <w:u w:val="single"/>
          <w:lang w:val="ru-RU"/>
        </w:rPr>
        <w:tab/>
      </w:r>
      <w:r w:rsidRPr="001B55C5">
        <w:rPr>
          <w:sz w:val="24"/>
          <w:szCs w:val="24"/>
          <w:u w:val="single"/>
          <w:lang w:val="ru-RU"/>
        </w:rPr>
        <w:t>кандидат физико-математических наук, доцент, доцент 806 кафедры МАИ</w:t>
      </w:r>
      <w:r w:rsidRPr="001B55C5">
        <w:rPr>
          <w:sz w:val="24"/>
          <w:szCs w:val="16"/>
          <w:u w:val="single"/>
          <w:lang w:val="ru-RU"/>
        </w:rPr>
        <w:tab/>
      </w:r>
      <w:r w:rsidRPr="001B55C5">
        <w:rPr>
          <w:sz w:val="24"/>
          <w:szCs w:val="16"/>
          <w:u w:val="single"/>
          <w:lang w:val="ru-RU"/>
        </w:rPr>
        <w:tab/>
      </w:r>
    </w:p>
    <w:p w14:paraId="6EEAF305" w14:textId="77777777" w:rsidR="001B55C5" w:rsidRPr="001B55C5" w:rsidRDefault="001B55C5" w:rsidP="001B55C5">
      <w:pPr>
        <w:spacing w:line="240" w:lineRule="auto"/>
        <w:ind w:right="-143"/>
        <w:jc w:val="center"/>
        <w:rPr>
          <w:sz w:val="16"/>
        </w:rPr>
      </w:pPr>
      <w:r w:rsidRPr="001B55C5">
        <w:rPr>
          <w:sz w:val="16"/>
        </w:rPr>
        <w:t xml:space="preserve">                  ученая степень, ученое звание, должность и место работы)</w:t>
      </w:r>
    </w:p>
    <w:p w14:paraId="4679F662" w14:textId="77777777" w:rsidR="001B55C5" w:rsidRPr="00F326C5" w:rsidRDefault="001B55C5" w:rsidP="001B55C5">
      <w:pPr>
        <w:ind w:right="-143"/>
        <w:rPr>
          <w:sz w:val="24"/>
          <w:u w:val="single"/>
        </w:rPr>
      </w:pPr>
      <w:r w:rsidRPr="00CB5FF6">
        <w:rPr>
          <w:b/>
          <w:sz w:val="24"/>
        </w:rPr>
        <w:t>1. Наименование темы</w:t>
      </w:r>
      <w:r>
        <w:rPr>
          <w:b/>
          <w:sz w:val="24"/>
        </w:rPr>
        <w:t xml:space="preserve"> </w:t>
      </w:r>
      <w:r>
        <w:rPr>
          <w:sz w:val="24"/>
          <w:u w:val="single"/>
        </w:rPr>
        <w:tab/>
      </w:r>
      <w:r w:rsidR="008A4463">
        <w:rPr>
          <w:sz w:val="24"/>
          <w:u w:val="single"/>
        </w:rPr>
        <w:t>Система потоковой обработки финансовых транзакций</w:t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  <w:r w:rsidR="008A4463">
        <w:rPr>
          <w:sz w:val="24"/>
          <w:u w:val="single"/>
        </w:rPr>
        <w:tab/>
      </w:r>
    </w:p>
    <w:p w14:paraId="4FEDF946" w14:textId="77777777" w:rsidR="00BF2FAE" w:rsidRPr="0038773B" w:rsidRDefault="00BF2FAE" w:rsidP="00BF2FAE">
      <w:pPr>
        <w:ind w:right="-143"/>
        <w:rPr>
          <w:sz w:val="24"/>
          <w:szCs w:val="24"/>
          <w:u w:val="single"/>
        </w:rPr>
      </w:pPr>
      <w:r w:rsidRPr="0038773B">
        <w:rPr>
          <w:b/>
          <w:sz w:val="24"/>
          <w:szCs w:val="24"/>
        </w:rPr>
        <w:t>2. Срок сдачи обучающимся законченной работы</w:t>
      </w:r>
      <w:r w:rsidR="008A4463">
        <w:rPr>
          <w:sz w:val="24"/>
          <w:szCs w:val="24"/>
          <w:u w:val="single"/>
        </w:rPr>
        <w:tab/>
      </w:r>
      <w:r w:rsidR="008A4463">
        <w:rPr>
          <w:sz w:val="24"/>
          <w:szCs w:val="24"/>
          <w:u w:val="single"/>
        </w:rPr>
        <w:tab/>
      </w:r>
      <w:r w:rsidR="008A4463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</w:p>
    <w:p w14:paraId="7780CCF1" w14:textId="77777777" w:rsidR="00BF2FAE" w:rsidRPr="0038773B" w:rsidRDefault="00BF2FAE" w:rsidP="00BF2FAE">
      <w:pPr>
        <w:tabs>
          <w:tab w:val="left" w:pos="10773"/>
        </w:tabs>
        <w:ind w:right="-143"/>
        <w:rPr>
          <w:b/>
          <w:sz w:val="24"/>
          <w:szCs w:val="24"/>
        </w:rPr>
      </w:pPr>
      <w:r w:rsidRPr="0038773B">
        <w:rPr>
          <w:b/>
          <w:sz w:val="24"/>
          <w:szCs w:val="24"/>
        </w:rPr>
        <w:t xml:space="preserve">3. Задание и исходные данные к работе </w:t>
      </w:r>
    </w:p>
    <w:p w14:paraId="23432394" w14:textId="77777777" w:rsidR="0050665E" w:rsidRPr="0038773B" w:rsidRDefault="008A4463" w:rsidP="00E37C5A">
      <w:pPr>
        <w:tabs>
          <w:tab w:val="left" w:pos="9498"/>
        </w:tabs>
        <w:ind w:right="-143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Реализовать компоненту системы потоковой обработки финансовых транзакций и спроектировать ее архитектуру</w:t>
      </w:r>
      <w:r w:rsidRPr="008A4463">
        <w:rPr>
          <w:sz w:val="24"/>
          <w:szCs w:val="24"/>
          <w:u w:val="single"/>
        </w:rPr>
        <w:t xml:space="preserve">, </w:t>
      </w:r>
      <w:r>
        <w:rPr>
          <w:sz w:val="24"/>
          <w:szCs w:val="24"/>
          <w:u w:val="single"/>
        </w:rPr>
        <w:t>обеспечив устойчивую работу при высокой частоте входных событий и возможных отказах отдельных узлов</w:t>
      </w:r>
      <w:r w:rsidR="00BF2FAE" w:rsidRPr="0038773B">
        <w:rPr>
          <w:sz w:val="24"/>
          <w:szCs w:val="24"/>
          <w:u w:val="single"/>
        </w:rPr>
        <w:t>.</w:t>
      </w:r>
      <w:r>
        <w:rPr>
          <w:sz w:val="24"/>
          <w:szCs w:val="24"/>
          <w:u w:val="single"/>
        </w:rPr>
        <w:t xml:space="preserve"> Предусмотреть механизмы надежной обработки событий в условиях повторной доставки сообщений и сетевых сбоев</w:t>
      </w:r>
      <w:r w:rsidR="00496D4C">
        <w:rPr>
          <w:sz w:val="24"/>
          <w:szCs w:val="24"/>
          <w:u w:val="single"/>
        </w:rPr>
        <w:t xml:space="preserve">, включая идемпотентность операций и контроль дублирования. </w:t>
      </w:r>
    </w:p>
    <w:p w14:paraId="61B89924" w14:textId="77777777" w:rsidR="00BF2FAE" w:rsidRPr="0038773B" w:rsidRDefault="00BF2FAE" w:rsidP="00BF2FAE">
      <w:pPr>
        <w:pStyle w:val="affd"/>
        <w:spacing w:line="276" w:lineRule="auto"/>
        <w:ind w:right="-1"/>
        <w:rPr>
          <w:b/>
          <w:bCs/>
          <w:sz w:val="24"/>
          <w:szCs w:val="24"/>
          <w:lang w:val="ru-RU"/>
        </w:rPr>
      </w:pPr>
      <w:r w:rsidRPr="0038773B">
        <w:rPr>
          <w:b/>
          <w:bCs/>
          <w:sz w:val="24"/>
          <w:szCs w:val="24"/>
          <w:lang w:val="ru-RU"/>
        </w:rPr>
        <w:t>Перечень иллюстративно-графических материалов</w:t>
      </w:r>
      <w:r w:rsidRPr="0038773B">
        <w:rPr>
          <w:b/>
          <w:bCs/>
          <w:sz w:val="24"/>
          <w:szCs w:val="24"/>
          <w:vertAlign w:val="superscript"/>
          <w:lang w:val="ru-RU"/>
        </w:rPr>
        <w:t>*</w:t>
      </w:r>
      <w:r w:rsidRPr="0038773B">
        <w:rPr>
          <w:bCs/>
          <w:sz w:val="24"/>
          <w:szCs w:val="24"/>
          <w:vertAlign w:val="superscript"/>
          <w:lang w:val="ru-RU"/>
        </w:rPr>
        <w:t>при наличии</w:t>
      </w:r>
      <w:r w:rsidRPr="0038773B">
        <w:rPr>
          <w:b/>
          <w:bCs/>
          <w:sz w:val="24"/>
          <w:szCs w:val="24"/>
          <w:lang w:val="ru-RU"/>
        </w:rPr>
        <w:t>:</w:t>
      </w:r>
    </w:p>
    <w:p w14:paraId="01D7D2A6" w14:textId="77777777" w:rsidR="0050665E" w:rsidRDefault="0050665E">
      <w:pPr>
        <w:spacing w:before="0" w:line="240" w:lineRule="auto"/>
        <w:jc w:val="left"/>
        <w:rPr>
          <w:b/>
          <w:bCs/>
          <w:szCs w:val="24"/>
        </w:rPr>
      </w:pPr>
      <w:r>
        <w:rPr>
          <w:b/>
          <w:bCs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94"/>
        <w:gridCol w:w="6224"/>
        <w:gridCol w:w="2553"/>
      </w:tblGrid>
      <w:tr w:rsidR="00BF2FAE" w:rsidRPr="0038773B" w14:paraId="05700995" w14:textId="77777777" w:rsidTr="0050665E">
        <w:tc>
          <w:tcPr>
            <w:tcW w:w="794" w:type="dxa"/>
          </w:tcPr>
          <w:p w14:paraId="4FB8D23E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b/>
                <w:bCs/>
                <w:sz w:val="24"/>
                <w:szCs w:val="24"/>
                <w:lang w:val="ru-RU"/>
              </w:rPr>
            </w:pPr>
            <w:r w:rsidRPr="0038773B">
              <w:rPr>
                <w:b/>
                <w:bCs/>
                <w:sz w:val="24"/>
                <w:szCs w:val="24"/>
                <w:lang w:val="ru-RU"/>
              </w:rPr>
              <w:lastRenderedPageBreak/>
              <w:t>№ п/п</w:t>
            </w:r>
          </w:p>
        </w:tc>
        <w:tc>
          <w:tcPr>
            <w:tcW w:w="6224" w:type="dxa"/>
            <w:vAlign w:val="center"/>
          </w:tcPr>
          <w:p w14:paraId="00666740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38773B">
              <w:rPr>
                <w:b/>
                <w:bCs/>
                <w:sz w:val="24"/>
                <w:szCs w:val="24"/>
                <w:lang w:val="ru-RU"/>
              </w:rPr>
              <w:t>Наименование</w:t>
            </w:r>
          </w:p>
        </w:tc>
        <w:tc>
          <w:tcPr>
            <w:tcW w:w="2553" w:type="dxa"/>
            <w:vAlign w:val="center"/>
          </w:tcPr>
          <w:p w14:paraId="7393BABE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38773B">
              <w:rPr>
                <w:b/>
                <w:bCs/>
                <w:sz w:val="24"/>
                <w:szCs w:val="24"/>
                <w:lang w:val="ru-RU"/>
              </w:rPr>
              <w:t>Количество листов</w:t>
            </w:r>
          </w:p>
        </w:tc>
      </w:tr>
      <w:tr w:rsidR="00BF2FAE" w:rsidRPr="0038773B" w14:paraId="0447C412" w14:textId="77777777" w:rsidTr="0050665E">
        <w:tc>
          <w:tcPr>
            <w:tcW w:w="794" w:type="dxa"/>
          </w:tcPr>
          <w:p w14:paraId="362C530D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1</w:t>
            </w:r>
          </w:p>
        </w:tc>
        <w:tc>
          <w:tcPr>
            <w:tcW w:w="6224" w:type="dxa"/>
          </w:tcPr>
          <w:p w14:paraId="5D7ADCDB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Архитектура серверной компоненты приложения</w:t>
            </w:r>
          </w:p>
        </w:tc>
        <w:tc>
          <w:tcPr>
            <w:tcW w:w="2553" w:type="dxa"/>
          </w:tcPr>
          <w:p w14:paraId="4D77B42B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1</w:t>
            </w:r>
          </w:p>
        </w:tc>
      </w:tr>
      <w:tr w:rsidR="00BF2FAE" w:rsidRPr="0038773B" w14:paraId="4EFA6282" w14:textId="77777777" w:rsidTr="0050665E">
        <w:tc>
          <w:tcPr>
            <w:tcW w:w="794" w:type="dxa"/>
          </w:tcPr>
          <w:p w14:paraId="50398FF9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2</w:t>
            </w:r>
          </w:p>
        </w:tc>
        <w:tc>
          <w:tcPr>
            <w:tcW w:w="6224" w:type="dxa"/>
          </w:tcPr>
          <w:p w14:paraId="4B552E74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Диаграмма работы API для управления миграциями</w:t>
            </w:r>
          </w:p>
        </w:tc>
        <w:tc>
          <w:tcPr>
            <w:tcW w:w="2553" w:type="dxa"/>
          </w:tcPr>
          <w:p w14:paraId="1DE400AB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1</w:t>
            </w:r>
          </w:p>
        </w:tc>
      </w:tr>
      <w:tr w:rsidR="00BF2FAE" w:rsidRPr="0038773B" w14:paraId="10FC880B" w14:textId="77777777" w:rsidTr="0050665E">
        <w:tc>
          <w:tcPr>
            <w:tcW w:w="794" w:type="dxa"/>
          </w:tcPr>
          <w:p w14:paraId="76A1EC84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3</w:t>
            </w:r>
          </w:p>
        </w:tc>
        <w:tc>
          <w:tcPr>
            <w:tcW w:w="6224" w:type="dxa"/>
          </w:tcPr>
          <w:p w14:paraId="3CFB753F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Пример логов выполнения миграций</w:t>
            </w:r>
          </w:p>
        </w:tc>
        <w:tc>
          <w:tcPr>
            <w:tcW w:w="2553" w:type="dxa"/>
          </w:tcPr>
          <w:p w14:paraId="15CDBDF1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1</w:t>
            </w:r>
          </w:p>
        </w:tc>
      </w:tr>
      <w:tr w:rsidR="00BF2FAE" w:rsidRPr="0038773B" w14:paraId="576A116A" w14:textId="77777777" w:rsidTr="0050665E">
        <w:tc>
          <w:tcPr>
            <w:tcW w:w="794" w:type="dxa"/>
          </w:tcPr>
          <w:p w14:paraId="42FBB808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4</w:t>
            </w:r>
          </w:p>
        </w:tc>
        <w:tc>
          <w:tcPr>
            <w:tcW w:w="6224" w:type="dxa"/>
          </w:tcPr>
          <w:p w14:paraId="4DCFE0EC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Характеристика и демонстрация результатов разработки</w:t>
            </w:r>
          </w:p>
        </w:tc>
        <w:tc>
          <w:tcPr>
            <w:tcW w:w="2553" w:type="dxa"/>
          </w:tcPr>
          <w:p w14:paraId="3AF4ABA8" w14:textId="77777777" w:rsidR="00BF2FAE" w:rsidRPr="0038773B" w:rsidRDefault="00BF2FAE" w:rsidP="0060141F">
            <w:pPr>
              <w:pStyle w:val="affd"/>
              <w:spacing w:line="276" w:lineRule="auto"/>
              <w:ind w:right="-1"/>
              <w:rPr>
                <w:sz w:val="24"/>
                <w:szCs w:val="24"/>
                <w:lang w:val="ru-RU"/>
              </w:rPr>
            </w:pPr>
            <w:r w:rsidRPr="0038773B">
              <w:rPr>
                <w:sz w:val="24"/>
                <w:szCs w:val="24"/>
                <w:lang w:val="ru-RU"/>
              </w:rPr>
              <w:t>1</w:t>
            </w:r>
          </w:p>
        </w:tc>
      </w:tr>
    </w:tbl>
    <w:p w14:paraId="1B2AF0FE" w14:textId="77777777" w:rsidR="00BF2FAE" w:rsidRPr="0038773B" w:rsidRDefault="00BF2FAE" w:rsidP="00BF2FAE">
      <w:pPr>
        <w:pStyle w:val="affd"/>
        <w:spacing w:line="276" w:lineRule="auto"/>
        <w:ind w:right="-1"/>
        <w:rPr>
          <w:b/>
          <w:bCs/>
          <w:sz w:val="24"/>
          <w:szCs w:val="24"/>
          <w:lang w:val="ru-RU"/>
        </w:rPr>
      </w:pPr>
    </w:p>
    <w:p w14:paraId="596BFFD0" w14:textId="77777777" w:rsidR="00BF2FAE" w:rsidRPr="0038773B" w:rsidRDefault="00BF2FAE" w:rsidP="00BF2FAE">
      <w:pPr>
        <w:tabs>
          <w:tab w:val="left" w:pos="10773"/>
        </w:tabs>
        <w:ind w:right="-143"/>
        <w:rPr>
          <w:b/>
          <w:sz w:val="24"/>
          <w:szCs w:val="24"/>
        </w:rPr>
      </w:pPr>
      <w:r w:rsidRPr="0038773B">
        <w:rPr>
          <w:b/>
          <w:sz w:val="24"/>
          <w:szCs w:val="24"/>
        </w:rPr>
        <w:t>4. Перечень подлежащих разработке разделов и этапы выполнения работы</w:t>
      </w:r>
    </w:p>
    <w:tbl>
      <w:tblPr>
        <w:tblW w:w="9618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7"/>
        <w:gridCol w:w="3685"/>
        <w:gridCol w:w="1897"/>
        <w:gridCol w:w="1896"/>
        <w:gridCol w:w="1463"/>
      </w:tblGrid>
      <w:tr w:rsidR="00BF2FAE" w:rsidRPr="0038773B" w14:paraId="2836AEDD" w14:textId="77777777" w:rsidTr="00E30B9E">
        <w:trPr>
          <w:trHeight w:val="679"/>
        </w:trPr>
        <w:tc>
          <w:tcPr>
            <w:tcW w:w="677" w:type="dxa"/>
            <w:vAlign w:val="center"/>
          </w:tcPr>
          <w:p w14:paraId="1F41A99A" w14:textId="77777777" w:rsidR="00BF2FAE" w:rsidRPr="0038773B" w:rsidRDefault="00BF2FAE" w:rsidP="0060141F">
            <w:pPr>
              <w:tabs>
                <w:tab w:val="right" w:pos="10348"/>
              </w:tabs>
              <w:ind w:left="-250" w:right="-108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п/п</w:t>
            </w:r>
          </w:p>
        </w:tc>
        <w:tc>
          <w:tcPr>
            <w:tcW w:w="3685" w:type="dxa"/>
            <w:vAlign w:val="center"/>
          </w:tcPr>
          <w:p w14:paraId="35144706" w14:textId="77777777" w:rsidR="00BF2FAE" w:rsidRPr="0038773B" w:rsidRDefault="00BF2FAE" w:rsidP="0060141F">
            <w:pPr>
              <w:tabs>
                <w:tab w:val="right" w:pos="10348"/>
              </w:tabs>
              <w:ind w:left="34" w:right="34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Наименование раздела или этапа</w:t>
            </w:r>
          </w:p>
        </w:tc>
        <w:tc>
          <w:tcPr>
            <w:tcW w:w="1897" w:type="dxa"/>
            <w:vAlign w:val="center"/>
          </w:tcPr>
          <w:p w14:paraId="65F56EFE" w14:textId="77777777" w:rsidR="00BF2FAE" w:rsidRPr="0038773B" w:rsidRDefault="00BF2FAE" w:rsidP="0060141F">
            <w:pPr>
              <w:tabs>
                <w:tab w:val="right" w:pos="10348"/>
              </w:tabs>
              <w:spacing w:line="240" w:lineRule="auto"/>
              <w:ind w:left="34" w:right="34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Трудоёмкость в % от</w:t>
            </w:r>
            <w:r w:rsidRPr="0038773B">
              <w:rPr>
                <w:sz w:val="24"/>
                <w:szCs w:val="24"/>
              </w:rPr>
              <w:br/>
              <w:t>полной трудоёмкости</w:t>
            </w:r>
            <w:r w:rsidRPr="0038773B">
              <w:rPr>
                <w:sz w:val="24"/>
                <w:szCs w:val="24"/>
              </w:rPr>
              <w:br/>
              <w:t>ВКРБ</w:t>
            </w:r>
          </w:p>
        </w:tc>
        <w:tc>
          <w:tcPr>
            <w:tcW w:w="1896" w:type="dxa"/>
            <w:vAlign w:val="center"/>
          </w:tcPr>
          <w:p w14:paraId="13B000DC" w14:textId="77777777" w:rsidR="00BF2FAE" w:rsidRPr="0038773B" w:rsidRDefault="00BF2FAE" w:rsidP="0060141F">
            <w:pPr>
              <w:tabs>
                <w:tab w:val="right" w:pos="10348"/>
              </w:tabs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Срок выполнения</w:t>
            </w:r>
          </w:p>
        </w:tc>
        <w:tc>
          <w:tcPr>
            <w:tcW w:w="1463" w:type="dxa"/>
            <w:vAlign w:val="center"/>
          </w:tcPr>
          <w:p w14:paraId="621DB1B1" w14:textId="77777777" w:rsidR="00BF2FAE" w:rsidRPr="0038773B" w:rsidRDefault="00BF2FAE" w:rsidP="0060141F">
            <w:pPr>
              <w:tabs>
                <w:tab w:val="right" w:pos="10348"/>
              </w:tabs>
              <w:ind w:left="33" w:right="34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Примечание</w:t>
            </w:r>
          </w:p>
        </w:tc>
      </w:tr>
      <w:tr w:rsidR="00BF2FAE" w:rsidRPr="0038773B" w14:paraId="38687451" w14:textId="77777777" w:rsidTr="00496D4C">
        <w:trPr>
          <w:trHeight w:hRule="exact" w:val="1359"/>
        </w:trPr>
        <w:tc>
          <w:tcPr>
            <w:tcW w:w="677" w:type="dxa"/>
            <w:vAlign w:val="center"/>
          </w:tcPr>
          <w:p w14:paraId="54DF2CC6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1</w:t>
            </w:r>
          </w:p>
        </w:tc>
        <w:tc>
          <w:tcPr>
            <w:tcW w:w="3685" w:type="dxa"/>
          </w:tcPr>
          <w:p w14:paraId="10C595A1" w14:textId="77777777" w:rsidR="00BF2FAE" w:rsidRPr="0038773B" w:rsidRDefault="00496D4C" w:rsidP="00496D4C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Исследование предметной области и формирование требований к системе </w:t>
            </w:r>
          </w:p>
        </w:tc>
        <w:tc>
          <w:tcPr>
            <w:tcW w:w="1897" w:type="dxa"/>
            <w:vAlign w:val="center"/>
          </w:tcPr>
          <w:p w14:paraId="0709F1F8" w14:textId="77777777" w:rsidR="00BF2FAE" w:rsidRPr="0038773B" w:rsidRDefault="00496D4C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896" w:type="dxa"/>
          </w:tcPr>
          <w:p w14:paraId="23947E94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23.02.2025</w:t>
            </w:r>
          </w:p>
        </w:tc>
        <w:tc>
          <w:tcPr>
            <w:tcW w:w="1463" w:type="dxa"/>
            <w:vAlign w:val="center"/>
          </w:tcPr>
          <w:p w14:paraId="12C8B22F" w14:textId="77777777" w:rsidR="00BF2FAE" w:rsidRPr="0038773B" w:rsidRDefault="00BF2FAE" w:rsidP="0060141F">
            <w:pPr>
              <w:tabs>
                <w:tab w:val="right" w:pos="10348"/>
              </w:tabs>
              <w:ind w:left="567" w:right="-143"/>
              <w:jc w:val="center"/>
              <w:rPr>
                <w:sz w:val="24"/>
                <w:szCs w:val="24"/>
              </w:rPr>
            </w:pPr>
          </w:p>
        </w:tc>
      </w:tr>
      <w:tr w:rsidR="00BF2FAE" w:rsidRPr="0038773B" w14:paraId="2BF2A644" w14:textId="77777777" w:rsidTr="00496D4C">
        <w:trPr>
          <w:trHeight w:hRule="exact" w:val="855"/>
        </w:trPr>
        <w:tc>
          <w:tcPr>
            <w:tcW w:w="677" w:type="dxa"/>
            <w:vAlign w:val="center"/>
          </w:tcPr>
          <w:p w14:paraId="1A430698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2</w:t>
            </w:r>
          </w:p>
        </w:tc>
        <w:tc>
          <w:tcPr>
            <w:tcW w:w="3685" w:type="dxa"/>
          </w:tcPr>
          <w:p w14:paraId="1860AD6B" w14:textId="77777777" w:rsidR="00BF2FAE" w:rsidRPr="0038773B" w:rsidRDefault="00496D4C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Проектирование архитектуры и модели данных</w:t>
            </w:r>
          </w:p>
        </w:tc>
        <w:tc>
          <w:tcPr>
            <w:tcW w:w="1897" w:type="dxa"/>
            <w:vAlign w:val="center"/>
          </w:tcPr>
          <w:p w14:paraId="4FE99E30" w14:textId="77777777" w:rsidR="00BF2FAE" w:rsidRPr="0038773B" w:rsidRDefault="00496D4C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896" w:type="dxa"/>
          </w:tcPr>
          <w:p w14:paraId="506679BE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13.03.2025</w:t>
            </w:r>
          </w:p>
        </w:tc>
        <w:tc>
          <w:tcPr>
            <w:tcW w:w="1463" w:type="dxa"/>
            <w:vAlign w:val="center"/>
          </w:tcPr>
          <w:p w14:paraId="065953DB" w14:textId="77777777" w:rsidR="00BF2FAE" w:rsidRPr="0038773B" w:rsidRDefault="00BF2FAE" w:rsidP="0060141F">
            <w:pPr>
              <w:tabs>
                <w:tab w:val="right" w:pos="10348"/>
              </w:tabs>
              <w:ind w:left="567" w:right="-143"/>
              <w:jc w:val="center"/>
              <w:rPr>
                <w:sz w:val="24"/>
                <w:szCs w:val="24"/>
              </w:rPr>
            </w:pPr>
          </w:p>
        </w:tc>
      </w:tr>
      <w:tr w:rsidR="00BF2FAE" w:rsidRPr="0038773B" w14:paraId="29BC703A" w14:textId="77777777" w:rsidTr="00E9244B">
        <w:trPr>
          <w:trHeight w:hRule="exact" w:val="1122"/>
        </w:trPr>
        <w:tc>
          <w:tcPr>
            <w:tcW w:w="677" w:type="dxa"/>
            <w:vAlign w:val="center"/>
          </w:tcPr>
          <w:p w14:paraId="16E150E7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3</w:t>
            </w:r>
          </w:p>
        </w:tc>
        <w:tc>
          <w:tcPr>
            <w:tcW w:w="3685" w:type="dxa"/>
          </w:tcPr>
          <w:p w14:paraId="5CE96B5C" w14:textId="77777777" w:rsidR="00BF2FAE" w:rsidRPr="00E9244B" w:rsidRDefault="00E9244B" w:rsidP="00E9244B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Реализация серверной части и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E9244B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интеграции</w:t>
            </w:r>
          </w:p>
        </w:tc>
        <w:tc>
          <w:tcPr>
            <w:tcW w:w="1897" w:type="dxa"/>
            <w:vAlign w:val="center"/>
          </w:tcPr>
          <w:p w14:paraId="01C8802B" w14:textId="77777777" w:rsidR="00BF2FAE" w:rsidRPr="0038773B" w:rsidRDefault="00496D4C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896" w:type="dxa"/>
          </w:tcPr>
          <w:p w14:paraId="03E999A3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29.04.2025</w:t>
            </w:r>
          </w:p>
        </w:tc>
        <w:tc>
          <w:tcPr>
            <w:tcW w:w="1463" w:type="dxa"/>
            <w:vAlign w:val="center"/>
          </w:tcPr>
          <w:p w14:paraId="33B7B58B" w14:textId="77777777" w:rsidR="00BF2FAE" w:rsidRPr="0038773B" w:rsidRDefault="00BF2FAE" w:rsidP="0060141F">
            <w:pPr>
              <w:tabs>
                <w:tab w:val="right" w:pos="10348"/>
              </w:tabs>
              <w:ind w:left="567" w:right="-143"/>
              <w:jc w:val="center"/>
              <w:rPr>
                <w:sz w:val="24"/>
                <w:szCs w:val="24"/>
              </w:rPr>
            </w:pPr>
          </w:p>
        </w:tc>
      </w:tr>
      <w:tr w:rsidR="00BF2FAE" w:rsidRPr="0038773B" w14:paraId="165AD1BE" w14:textId="77777777" w:rsidTr="00E9244B">
        <w:trPr>
          <w:trHeight w:hRule="exact" w:val="585"/>
        </w:trPr>
        <w:tc>
          <w:tcPr>
            <w:tcW w:w="677" w:type="dxa"/>
            <w:vAlign w:val="center"/>
          </w:tcPr>
          <w:p w14:paraId="3D2A2A63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4</w:t>
            </w:r>
          </w:p>
        </w:tc>
        <w:tc>
          <w:tcPr>
            <w:tcW w:w="3685" w:type="dxa"/>
          </w:tcPr>
          <w:p w14:paraId="15A8FAD6" w14:textId="77777777" w:rsidR="00BF2FAE" w:rsidRPr="0038773B" w:rsidRDefault="00E9244B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Тестирование и отладка</w:t>
            </w:r>
          </w:p>
        </w:tc>
        <w:tc>
          <w:tcPr>
            <w:tcW w:w="1897" w:type="dxa"/>
            <w:vAlign w:val="center"/>
          </w:tcPr>
          <w:p w14:paraId="0EAB9DE4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15</w:t>
            </w:r>
          </w:p>
        </w:tc>
        <w:tc>
          <w:tcPr>
            <w:tcW w:w="1896" w:type="dxa"/>
          </w:tcPr>
          <w:p w14:paraId="68D4E581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09.05.2025</w:t>
            </w:r>
          </w:p>
        </w:tc>
        <w:tc>
          <w:tcPr>
            <w:tcW w:w="1463" w:type="dxa"/>
            <w:vAlign w:val="center"/>
          </w:tcPr>
          <w:p w14:paraId="4A75701C" w14:textId="77777777" w:rsidR="00BF2FAE" w:rsidRPr="0038773B" w:rsidRDefault="00BF2FAE" w:rsidP="0060141F">
            <w:pPr>
              <w:tabs>
                <w:tab w:val="right" w:pos="10348"/>
              </w:tabs>
              <w:ind w:left="567" w:right="-143"/>
              <w:jc w:val="center"/>
              <w:rPr>
                <w:sz w:val="24"/>
                <w:szCs w:val="24"/>
              </w:rPr>
            </w:pPr>
          </w:p>
        </w:tc>
      </w:tr>
      <w:tr w:rsidR="00BF2FAE" w:rsidRPr="0038773B" w14:paraId="12856134" w14:textId="77777777" w:rsidTr="00E9244B">
        <w:trPr>
          <w:trHeight w:hRule="exact" w:val="605"/>
        </w:trPr>
        <w:tc>
          <w:tcPr>
            <w:tcW w:w="677" w:type="dxa"/>
            <w:vAlign w:val="center"/>
          </w:tcPr>
          <w:p w14:paraId="352D2B42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5</w:t>
            </w:r>
          </w:p>
        </w:tc>
        <w:tc>
          <w:tcPr>
            <w:tcW w:w="3685" w:type="dxa"/>
          </w:tcPr>
          <w:p w14:paraId="20E15686" w14:textId="77777777" w:rsidR="00BF2FAE" w:rsidRPr="0038773B" w:rsidRDefault="00BF2FAE" w:rsidP="00E9244B">
            <w:pPr>
              <w:tabs>
                <w:tab w:val="right" w:pos="10348"/>
              </w:tabs>
              <w:spacing w:line="240" w:lineRule="auto"/>
              <w:ind w:right="-143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 xml:space="preserve">Заключение </w:t>
            </w:r>
          </w:p>
        </w:tc>
        <w:tc>
          <w:tcPr>
            <w:tcW w:w="1897" w:type="dxa"/>
            <w:vAlign w:val="center"/>
          </w:tcPr>
          <w:p w14:paraId="7FC11A75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10</w:t>
            </w:r>
          </w:p>
        </w:tc>
        <w:tc>
          <w:tcPr>
            <w:tcW w:w="1896" w:type="dxa"/>
          </w:tcPr>
          <w:p w14:paraId="2E20FB28" w14:textId="77777777" w:rsidR="00BF2FAE" w:rsidRPr="0038773B" w:rsidRDefault="00BF2FAE" w:rsidP="0060141F">
            <w:pPr>
              <w:tabs>
                <w:tab w:val="right" w:pos="10348"/>
              </w:tabs>
              <w:ind w:right="-143"/>
              <w:jc w:val="center"/>
              <w:rPr>
                <w:sz w:val="24"/>
                <w:szCs w:val="24"/>
              </w:rPr>
            </w:pPr>
            <w:r w:rsidRPr="0038773B">
              <w:rPr>
                <w:sz w:val="24"/>
                <w:szCs w:val="24"/>
              </w:rPr>
              <w:t>24.05.2025</w:t>
            </w:r>
          </w:p>
        </w:tc>
        <w:tc>
          <w:tcPr>
            <w:tcW w:w="1463" w:type="dxa"/>
            <w:vAlign w:val="center"/>
          </w:tcPr>
          <w:p w14:paraId="425002BA" w14:textId="77777777" w:rsidR="00BF2FAE" w:rsidRPr="0038773B" w:rsidRDefault="00BF2FAE" w:rsidP="0060141F">
            <w:pPr>
              <w:tabs>
                <w:tab w:val="right" w:pos="10348"/>
              </w:tabs>
              <w:ind w:left="567" w:right="-143"/>
              <w:jc w:val="center"/>
              <w:rPr>
                <w:sz w:val="24"/>
                <w:szCs w:val="24"/>
              </w:rPr>
            </w:pPr>
          </w:p>
        </w:tc>
      </w:tr>
    </w:tbl>
    <w:p w14:paraId="21EED43F" w14:textId="77777777" w:rsidR="00BF2FAE" w:rsidRPr="0038773B" w:rsidRDefault="00BF2FAE" w:rsidP="00BF2FAE">
      <w:pPr>
        <w:pStyle w:val="affd"/>
        <w:spacing w:line="276" w:lineRule="auto"/>
        <w:ind w:right="-143"/>
        <w:rPr>
          <w:b/>
          <w:bCs/>
          <w:sz w:val="24"/>
          <w:szCs w:val="24"/>
          <w:lang w:val="ru-RU"/>
        </w:rPr>
      </w:pPr>
      <w:r w:rsidRPr="0038773B">
        <w:rPr>
          <w:b/>
          <w:bCs/>
          <w:sz w:val="24"/>
          <w:szCs w:val="24"/>
          <w:lang w:val="ru-RU"/>
        </w:rPr>
        <w:tab/>
      </w:r>
    </w:p>
    <w:p w14:paraId="62512BE2" w14:textId="77777777" w:rsidR="00BF2FAE" w:rsidRPr="0038773B" w:rsidRDefault="00BF2FAE" w:rsidP="00BF2FAE">
      <w:pPr>
        <w:pStyle w:val="affd"/>
        <w:spacing w:line="276" w:lineRule="auto"/>
        <w:ind w:right="-143"/>
        <w:rPr>
          <w:sz w:val="24"/>
          <w:szCs w:val="24"/>
          <w:u w:val="single"/>
        </w:rPr>
      </w:pPr>
      <w:r w:rsidRPr="0038773B">
        <w:rPr>
          <w:b/>
          <w:bCs/>
          <w:sz w:val="24"/>
          <w:szCs w:val="24"/>
          <w:lang w:val="ru-RU"/>
        </w:rPr>
        <w:t>5. Исходные материалы и пособия</w:t>
      </w:r>
      <w:r w:rsidRPr="0038773B">
        <w:rPr>
          <w:sz w:val="24"/>
          <w:szCs w:val="24"/>
          <w:u w:val="single"/>
          <w:lang w:val="ru-RU"/>
        </w:rPr>
        <w:t xml:space="preserve"> </w:t>
      </w:r>
    </w:p>
    <w:p w14:paraId="5F0D6361" w14:textId="77777777" w:rsidR="00BF2FAE" w:rsidRPr="0038773B" w:rsidRDefault="00907A1E" w:rsidP="00BF2FAE">
      <w:pPr>
        <w:pStyle w:val="affd"/>
        <w:numPr>
          <w:ilvl w:val="0"/>
          <w:numId w:val="32"/>
        </w:numPr>
        <w:spacing w:line="276" w:lineRule="auto"/>
        <w:ind w:right="-143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Томас </w:t>
      </w:r>
      <w:proofErr w:type="spellStart"/>
      <w:r>
        <w:rPr>
          <w:sz w:val="24"/>
          <w:szCs w:val="24"/>
          <w:lang w:val="ru-RU"/>
        </w:rPr>
        <w:t>Кормен</w:t>
      </w:r>
      <w:proofErr w:type="spellEnd"/>
      <w:r w:rsidRPr="00907A1E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 xml:space="preserve">Чарльз </w:t>
      </w:r>
      <w:proofErr w:type="spellStart"/>
      <w:r>
        <w:rPr>
          <w:sz w:val="24"/>
          <w:szCs w:val="24"/>
          <w:lang w:val="ru-RU"/>
        </w:rPr>
        <w:t>Лейзерсон</w:t>
      </w:r>
      <w:proofErr w:type="spellEnd"/>
      <w:r w:rsidRPr="00907A1E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 xml:space="preserve">Рональд </w:t>
      </w:r>
      <w:proofErr w:type="spellStart"/>
      <w:r>
        <w:rPr>
          <w:sz w:val="24"/>
          <w:szCs w:val="24"/>
          <w:lang w:val="ru-RU"/>
        </w:rPr>
        <w:t>Ривест</w:t>
      </w:r>
      <w:proofErr w:type="spellEnd"/>
      <w:r w:rsidRPr="00907A1E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>Клиффорд Штайн</w:t>
      </w:r>
      <w:r w:rsidR="001923A6">
        <w:rPr>
          <w:sz w:val="24"/>
          <w:szCs w:val="24"/>
          <w:lang w:val="ru-RU"/>
        </w:rPr>
        <w:t xml:space="preserve"> – алгоритмы</w:t>
      </w:r>
      <w:r w:rsidR="001923A6" w:rsidRPr="001923A6">
        <w:rPr>
          <w:sz w:val="24"/>
          <w:szCs w:val="24"/>
          <w:lang w:val="ru-RU"/>
        </w:rPr>
        <w:t xml:space="preserve">, </w:t>
      </w:r>
      <w:r w:rsidR="001923A6">
        <w:rPr>
          <w:sz w:val="24"/>
          <w:szCs w:val="24"/>
          <w:lang w:val="ru-RU"/>
        </w:rPr>
        <w:t xml:space="preserve">построение и анализ </w:t>
      </w:r>
    </w:p>
    <w:p w14:paraId="1FAA57C2" w14:textId="77777777" w:rsidR="00BF2FAE" w:rsidRPr="001923A6" w:rsidRDefault="001923A6" w:rsidP="00BF2FAE">
      <w:pPr>
        <w:pStyle w:val="affd"/>
        <w:numPr>
          <w:ilvl w:val="0"/>
          <w:numId w:val="32"/>
        </w:numPr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Эрих Гамма</w:t>
      </w:r>
      <w:r w:rsidRPr="001923A6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>Ричард Хелм</w:t>
      </w:r>
      <w:r w:rsidRPr="001923A6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>Ральф Джонсон</w:t>
      </w:r>
      <w:r w:rsidRPr="001923A6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 xml:space="preserve">Джон </w:t>
      </w:r>
      <w:proofErr w:type="spellStart"/>
      <w:r>
        <w:rPr>
          <w:sz w:val="24"/>
          <w:szCs w:val="24"/>
          <w:lang w:val="ru-RU"/>
        </w:rPr>
        <w:t>Влиссидес</w:t>
      </w:r>
      <w:proofErr w:type="spellEnd"/>
      <w:r>
        <w:rPr>
          <w:sz w:val="24"/>
          <w:szCs w:val="24"/>
          <w:lang w:val="ru-RU"/>
        </w:rPr>
        <w:t xml:space="preserve"> - Банда четырех</w:t>
      </w:r>
    </w:p>
    <w:p w14:paraId="64F566F2" w14:textId="77777777" w:rsidR="00BF2FAE" w:rsidRPr="0038773B" w:rsidRDefault="001923A6" w:rsidP="00BF2FAE">
      <w:pPr>
        <w:pStyle w:val="affd"/>
        <w:numPr>
          <w:ilvl w:val="0"/>
          <w:numId w:val="32"/>
        </w:numPr>
        <w:spacing w:line="276" w:lineRule="auto"/>
        <w:ind w:right="-143"/>
        <w:rPr>
          <w:b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Таненбаум Э.</w:t>
      </w:r>
      <w:r w:rsidRPr="001923A6">
        <w:rPr>
          <w:sz w:val="24"/>
          <w:szCs w:val="24"/>
          <w:lang w:val="ru-RU"/>
        </w:rPr>
        <w:t xml:space="preserve">, </w:t>
      </w:r>
      <w:r>
        <w:rPr>
          <w:sz w:val="24"/>
          <w:szCs w:val="24"/>
          <w:lang w:val="ru-RU"/>
        </w:rPr>
        <w:t xml:space="preserve">Бос Х. - Современные операционные системы </w:t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  <w:r w:rsidR="00BF2FAE" w:rsidRPr="0038773B">
        <w:rPr>
          <w:sz w:val="24"/>
          <w:szCs w:val="24"/>
          <w:lang w:val="ru-RU"/>
        </w:rPr>
        <w:tab/>
      </w:r>
    </w:p>
    <w:p w14:paraId="357B37F8" w14:textId="77777777" w:rsidR="00BF2FAE" w:rsidRPr="0038773B" w:rsidRDefault="00BF2FAE" w:rsidP="00BF2FAE">
      <w:pPr>
        <w:spacing w:before="240"/>
        <w:ind w:right="-143"/>
        <w:rPr>
          <w:sz w:val="24"/>
          <w:szCs w:val="24"/>
        </w:rPr>
      </w:pPr>
      <w:r w:rsidRPr="0038773B">
        <w:rPr>
          <w:b/>
          <w:sz w:val="24"/>
          <w:szCs w:val="24"/>
        </w:rPr>
        <w:t>6. Дата выдачи задания</w:t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  <w:t>10.10</w:t>
      </w:r>
      <w:r w:rsidRPr="0038773B">
        <w:rPr>
          <w:sz w:val="24"/>
          <w:szCs w:val="24"/>
          <w:u w:val="single"/>
        </w:rPr>
        <w:t>.2025</w:t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  <w:r w:rsidRPr="0038773B">
        <w:rPr>
          <w:sz w:val="24"/>
          <w:szCs w:val="24"/>
          <w:u w:val="single"/>
        </w:rPr>
        <w:tab/>
      </w:r>
    </w:p>
    <w:p w14:paraId="531EE7B4" w14:textId="77777777" w:rsidR="00BF2FAE" w:rsidRPr="0038773B" w:rsidRDefault="00BF2FAE" w:rsidP="00BF2FAE">
      <w:pPr>
        <w:tabs>
          <w:tab w:val="left" w:pos="2835"/>
        </w:tabs>
        <w:ind w:right="-143"/>
        <w:rPr>
          <w:sz w:val="24"/>
          <w:szCs w:val="24"/>
        </w:rPr>
      </w:pPr>
      <w:r w:rsidRPr="0038773B">
        <w:rPr>
          <w:sz w:val="24"/>
          <w:szCs w:val="24"/>
        </w:rPr>
        <w:tab/>
        <w:t>Руководитель</w:t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  <w:t xml:space="preserve">   </w:t>
      </w:r>
      <w:r w:rsidR="00907A1E">
        <w:rPr>
          <w:sz w:val="24"/>
          <w:szCs w:val="24"/>
          <w:u w:val="single"/>
        </w:rPr>
        <w:tab/>
        <w:t xml:space="preserve">       Кузнецова С.В.</w:t>
      </w:r>
      <w:r w:rsidRPr="0038773B">
        <w:rPr>
          <w:sz w:val="24"/>
          <w:szCs w:val="24"/>
          <w:u w:val="single"/>
        </w:rPr>
        <w:tab/>
      </w:r>
    </w:p>
    <w:p w14:paraId="63ABD096" w14:textId="77777777" w:rsidR="00BF2FAE" w:rsidRPr="0038773B" w:rsidRDefault="00BF2FAE" w:rsidP="00BF2FAE">
      <w:pPr>
        <w:tabs>
          <w:tab w:val="left" w:pos="6804"/>
        </w:tabs>
        <w:ind w:right="-143"/>
        <w:rPr>
          <w:sz w:val="16"/>
          <w:szCs w:val="16"/>
        </w:rPr>
      </w:pPr>
      <w:r w:rsidRPr="0038773B">
        <w:rPr>
          <w:sz w:val="24"/>
          <w:szCs w:val="24"/>
        </w:rPr>
        <w:tab/>
      </w:r>
      <w:r w:rsidRPr="0038773B">
        <w:rPr>
          <w:sz w:val="16"/>
          <w:szCs w:val="16"/>
        </w:rPr>
        <w:t>(подпись)</w:t>
      </w:r>
    </w:p>
    <w:p w14:paraId="516DEF6B" w14:textId="77777777" w:rsidR="00212F4C" w:rsidRPr="005A0AF0" w:rsidRDefault="00BF2FAE" w:rsidP="00907A1E">
      <w:pPr>
        <w:tabs>
          <w:tab w:val="left" w:pos="2835"/>
        </w:tabs>
        <w:ind w:left="3540" w:right="-143" w:hanging="3540"/>
        <w:rPr>
          <w:szCs w:val="26"/>
        </w:rPr>
      </w:pPr>
      <w:r w:rsidRPr="0038773B">
        <w:rPr>
          <w:sz w:val="24"/>
          <w:szCs w:val="24"/>
        </w:rPr>
        <w:tab/>
        <w:t>Задание принял к исполнению</w:t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</w:r>
      <w:r w:rsidR="00907A1E">
        <w:rPr>
          <w:sz w:val="24"/>
          <w:szCs w:val="24"/>
          <w:u w:val="single"/>
        </w:rPr>
        <w:tab/>
        <w:t>Пирязев М.А.</w:t>
      </w:r>
      <w:r w:rsidR="00212F4C" w:rsidRPr="005A0AF0">
        <w:rPr>
          <w:szCs w:val="26"/>
        </w:rPr>
        <w:br w:type="page"/>
      </w:r>
    </w:p>
    <w:p w14:paraId="0186CF6A" w14:textId="77777777" w:rsidR="00F200B2" w:rsidRDefault="00F200B2" w:rsidP="00F200B2">
      <w:pPr>
        <w:pStyle w:val="UnnumberedHeading1NoTOC"/>
      </w:pPr>
      <w:bookmarkStart w:id="0" w:name="реферат"/>
      <w:r>
        <w:rPr>
          <w:rStyle w:val="UnnumberedHeadingOneNoTOC"/>
        </w:rPr>
        <w:lastRenderedPageBreak/>
        <w:t>Реферат</w:t>
      </w:r>
    </w:p>
    <w:p w14:paraId="2BCFCC6F" w14:textId="77777777" w:rsidR="00F200B2" w:rsidRDefault="00F200B2" w:rsidP="00F200B2">
      <w:pPr>
        <w:pStyle w:val="a1"/>
      </w:pPr>
      <w:r>
        <w:t xml:space="preserve">Выпускная квалификационная работа состоит из </w:t>
      </w:r>
      <w:r w:rsidRPr="00907A1E">
        <w:rPr>
          <w:highlight w:val="yellow"/>
        </w:rPr>
        <w:t>70 страниц, 12 рисунков, 8 таблиц, 21 источника и 2 приложений.</w:t>
      </w:r>
    </w:p>
    <w:p w14:paraId="5DE27745" w14:textId="77777777" w:rsidR="00F200B2" w:rsidRPr="00907A1E" w:rsidRDefault="00907A1E">
      <w:pPr>
        <w:pStyle w:val="GostKeywords"/>
      </w:pPr>
      <w:r>
        <w:t>ПОТОКОВАЯ ОБРАБОТКА</w:t>
      </w:r>
      <w:r w:rsidR="00F200B2">
        <w:t xml:space="preserve">, </w:t>
      </w:r>
      <w:r>
        <w:t>БА</w:t>
      </w:r>
      <w:r w:rsidR="00F200B2">
        <w:t>зы данных, ми</w:t>
      </w:r>
      <w:r>
        <w:t>кросервисная архитектура, СТРИМИНГ, ОТКАЗОУСТОЙЧИВОСТЬ, gRPC, PostgreSQL, ЧИСТАЯ АРХИТЕКТУРА</w:t>
      </w:r>
      <w:r w:rsidR="00F200B2">
        <w:t xml:space="preserve">, </w:t>
      </w:r>
      <w:r>
        <w:t>ГАРАНТИИ ДОСТАВКИ</w:t>
      </w:r>
      <w:r w:rsidR="00F200B2">
        <w:t xml:space="preserve">, </w:t>
      </w:r>
      <w:r>
        <w:t>НАБЛЮДАЕМОСТЬ</w:t>
      </w:r>
      <w:r w:rsidRPr="00907A1E">
        <w:t xml:space="preserve">, </w:t>
      </w:r>
      <w:r>
        <w:t>БРОКЕРЫ СООБЩЕНИЙ</w:t>
      </w:r>
    </w:p>
    <w:p w14:paraId="54067934" w14:textId="77777777" w:rsidR="00F200B2" w:rsidRDefault="00F200B2" w:rsidP="001923A6">
      <w:pPr>
        <w:pStyle w:val="a1"/>
      </w:pPr>
      <w:r>
        <w:t>Объект исследования —</w:t>
      </w:r>
      <w:r w:rsidR="001923A6">
        <w:t xml:space="preserve">является процесс обработки финансовых транзакций в банковской информационной инфраструктуре, рассматриваемый как непрерывный поток событий, поступающих из различных каналов. </w:t>
      </w:r>
    </w:p>
    <w:p w14:paraId="1764AE0A" w14:textId="77777777" w:rsidR="00F200B2" w:rsidRDefault="00F200B2">
      <w:pPr>
        <w:pStyle w:val="a1"/>
      </w:pPr>
      <w:r>
        <w:t>Предмет исследования —</w:t>
      </w:r>
      <w:r w:rsidR="001923A6" w:rsidRPr="001923A6">
        <w:t>методы и программные средства мониторинга потоковой обработки транзакций в режиме, близком к реальному времени, включая сбор и анализ потоковых событий.</w:t>
      </w:r>
    </w:p>
    <w:p w14:paraId="0C756990" w14:textId="77777777" w:rsidR="001923A6" w:rsidRDefault="00F200B2" w:rsidP="001923A6">
      <w:pPr>
        <w:pStyle w:val="a1"/>
      </w:pPr>
      <w:r>
        <w:t>Цель работы —</w:t>
      </w:r>
      <w:r w:rsidR="001923A6">
        <w:t xml:space="preserve"> разработка программного модуля,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обработке.</w:t>
      </w:r>
    </w:p>
    <w:p w14:paraId="0F5F6812" w14:textId="77777777" w:rsidR="00F200B2" w:rsidRDefault="00F200B2">
      <w:pPr>
        <w:pStyle w:val="a1"/>
      </w:pPr>
      <w:r>
        <w:t>Основной результат работы –</w:t>
      </w:r>
      <w:r w:rsidR="001923A6">
        <w:t xml:space="preserve"> система мониторинга, реализующая</w:t>
      </w:r>
      <w:r w:rsidR="001923A6" w:rsidRPr="001923A6">
        <w:t xml:space="preserve"> приём и обработку потока транзакционных событий, вычисление ключевых показателей и формирование событий мониторинга основе заданных правил</w:t>
      </w:r>
      <w:r w:rsidR="001923A6">
        <w:t xml:space="preserve"> и параметров</w:t>
      </w:r>
      <w:r w:rsidR="001923A6" w:rsidRPr="001923A6">
        <w:t>. Дополнительно результат включает спецификацию требований к модулю, описание архитектурного решения, а та</w:t>
      </w:r>
      <w:r w:rsidR="001923A6">
        <w:t>кже набор средств наблюдаемости</w:t>
      </w:r>
      <w:r w:rsidR="001923A6" w:rsidRPr="001923A6">
        <w:t>.</w:t>
      </w:r>
    </w:p>
    <w:p w14:paraId="5A283B33" w14:textId="77777777" w:rsidR="001923A6" w:rsidRDefault="001923A6">
      <w:pPr>
        <w:pStyle w:val="a1"/>
        <w:rPr>
          <w:rFonts w:ascii="Georgia" w:hAnsi="Georgia"/>
          <w:spacing w:val="2"/>
        </w:rPr>
      </w:pPr>
      <w:r>
        <w:rPr>
          <w:rFonts w:ascii="Georgia" w:hAnsi="Georgia"/>
          <w:spacing w:val="2"/>
        </w:rPr>
        <w:t>Результаты разработки ориентированы на использование в банковских и финансово-технических проектах. Подход к мониторингу в реальном времени позволяет сокращать задержку между возникновением проблемы (например, ростом отказов, увеличением времени авторизации) и реакцией операционных подразделений.</w:t>
      </w:r>
    </w:p>
    <w:p w14:paraId="54740A5D" w14:textId="77777777" w:rsidR="00F200B2" w:rsidRDefault="00F200B2">
      <w:pPr>
        <w:pStyle w:val="a1"/>
      </w:pPr>
      <w:r w:rsidRPr="001923A6">
        <w:rPr>
          <w:highlight w:val="yellow"/>
        </w:rPr>
        <w:t>По результатам работы составлена данная работа, состоящая из введения, заключения и трех глав.</w:t>
      </w:r>
    </w:p>
    <w:p w14:paraId="02BE6EC6" w14:textId="77777777" w:rsidR="00F200B2" w:rsidRDefault="00F200B2" w:rsidP="00F200B2">
      <w:pPr>
        <w:pStyle w:val="UnnumberedHeading1NoTOC"/>
      </w:pPr>
      <w:bookmarkStart w:id="1" w:name="содержание"/>
      <w:bookmarkEnd w:id="0"/>
      <w:r>
        <w:rPr>
          <w:rStyle w:val="UnnumberedHeadingOneNoTOC"/>
        </w:rPr>
        <w:lastRenderedPageBreak/>
        <w:t>Содержание</w:t>
      </w:r>
    </w:p>
    <w:bookmarkStart w:id="2" w:name="перечень-сокращений-и-обозначений"/>
    <w:bookmarkEnd w:id="1"/>
    <w:p w14:paraId="5EAC655D" w14:textId="52BDF5FD" w:rsidR="00F200B2" w:rsidRDefault="00862345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r>
        <w:rPr>
          <w:caps/>
        </w:rPr>
        <w:fldChar w:fldCharType="begin"/>
      </w:r>
      <w:r w:rsidR="00F200B2">
        <w:rPr>
          <w:caps/>
        </w:rPr>
        <w:instrText xml:space="preserve"> TOC \o "9-9" \h \z \t "UnnumberedHeading1;1;UnnumberedHeading2;2;Заголовок 1;1;Заголовок 2;2;Заголовок 3;3" </w:instrText>
      </w:r>
      <w:r>
        <w:rPr>
          <w:caps/>
        </w:rPr>
        <w:fldChar w:fldCharType="separate"/>
      </w:r>
      <w:hyperlink w:anchor="_Toc197817248" w:history="1">
        <w:r w:rsidR="00F200B2" w:rsidRPr="001E4E84">
          <w:rPr>
            <w:rStyle w:val="af2"/>
            <w:caps/>
          </w:rPr>
          <w:t>Введение</w:t>
        </w:r>
        <w:r w:rsidR="00F200B2">
          <w:rPr>
            <w:webHidden/>
          </w:rPr>
          <w:tab/>
        </w:r>
        <w:r>
          <w:rPr>
            <w:webHidden/>
          </w:rPr>
          <w:fldChar w:fldCharType="begin"/>
        </w:r>
        <w:r w:rsidR="00F200B2">
          <w:rPr>
            <w:webHidden/>
          </w:rPr>
          <w:instrText xml:space="preserve"> PAGEREF _Toc197817248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496A32"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16B98CE9" w14:textId="51E25029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49" w:history="1">
        <w:r w:rsidRPr="001E4E84">
          <w:rPr>
            <w:rStyle w:val="af2"/>
          </w:rPr>
          <w:t>1</w:t>
        </w:r>
        <w:r>
          <w:rPr>
            <w:rFonts w:asciiTheme="minorHAnsi" w:eastAsiaTheme="minorEastAsia" w:hAnsiTheme="minorHAnsi"/>
            <w:b w:val="0"/>
            <w:kern w:val="2"/>
            <w:sz w:val="24"/>
          </w:rPr>
          <w:tab/>
        </w:r>
        <w:r w:rsidRPr="001E4E84">
          <w:rPr>
            <w:rStyle w:val="af2"/>
          </w:rPr>
          <w:t>АНАЛИЗ СУЩЕСТВУЮЩИХ РЕШЕНИЙ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_Toc197817249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12</w:t>
        </w:r>
        <w:r w:rsidR="00862345">
          <w:rPr>
            <w:webHidden/>
          </w:rPr>
          <w:fldChar w:fldCharType="end"/>
        </w:r>
      </w:hyperlink>
    </w:p>
    <w:p w14:paraId="675F953E" w14:textId="293CB909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0" w:history="1">
        <w:r w:rsidRPr="001E4E84">
          <w:rPr>
            <w:rStyle w:val="af2"/>
            <w:rFonts w:eastAsia="MS Mincho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Понятие миграций в реляционных базах данных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_Toc197817250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12</w:t>
        </w:r>
        <w:r w:rsidR="00862345">
          <w:rPr>
            <w:webHidden/>
          </w:rPr>
          <w:fldChar w:fldCharType="end"/>
        </w:r>
      </w:hyperlink>
    </w:p>
    <w:p w14:paraId="58ED5A1E" w14:textId="60C4D987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1" w:history="1">
        <w:r w:rsidRPr="001E4E84">
          <w:rPr>
            <w:rStyle w:val="af2"/>
            <w:rFonts w:eastAsia="MS Mincho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Анализ популярных инструментов для управ</w:t>
        </w:r>
        <w:r w:rsidRPr="001E4E84">
          <w:rPr>
            <w:rStyle w:val="af2"/>
            <w:rFonts w:eastAsia="MS Mincho"/>
          </w:rPr>
          <w:t>л</w:t>
        </w:r>
        <w:r w:rsidRPr="001E4E84">
          <w:rPr>
            <w:rStyle w:val="af2"/>
            <w:rFonts w:eastAsia="MS Mincho"/>
          </w:rPr>
          <w:t>ения миграциями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_Toc197817251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12</w:t>
        </w:r>
        <w:r w:rsidR="00862345">
          <w:rPr>
            <w:webHidden/>
          </w:rPr>
          <w:fldChar w:fldCharType="end"/>
        </w:r>
      </w:hyperlink>
    </w:p>
    <w:p w14:paraId="24A70EA3" w14:textId="13A587BF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2" w:history="1">
        <w:r w:rsidRPr="001E4E84">
          <w:rPr>
            <w:rStyle w:val="af2"/>
            <w:rFonts w:eastAsia="MS Mincho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Проблемы существующих инструментов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_Toc197817252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14</w:t>
        </w:r>
        <w:r w:rsidR="00862345">
          <w:rPr>
            <w:webHidden/>
          </w:rPr>
          <w:fldChar w:fldCharType="end"/>
        </w:r>
      </w:hyperlink>
    </w:p>
    <w:p w14:paraId="37E93F9C" w14:textId="09C4D489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3" w:history="1">
        <w:r w:rsidRPr="001E4E84">
          <w:rPr>
            <w:rStyle w:val="af2"/>
            <w:rFonts w:eastAsia="MS Mincho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Требований к разрабатываемому приложению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_Toc197817253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15</w:t>
        </w:r>
        <w:r w:rsidR="00862345">
          <w:rPr>
            <w:webHidden/>
          </w:rPr>
          <w:fldChar w:fldCharType="end"/>
        </w:r>
      </w:hyperlink>
    </w:p>
    <w:p w14:paraId="0A3A0696" w14:textId="2FB00E99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54" w:history="1">
        <w:r w:rsidRPr="001E4E84">
          <w:rPr>
            <w:rStyle w:val="af2"/>
          </w:rPr>
          <w:t>2</w:t>
        </w:r>
        <w:r>
          <w:rPr>
            <w:rFonts w:asciiTheme="minorHAnsi" w:eastAsiaTheme="minorEastAsia" w:hAnsiTheme="minorHAnsi"/>
            <w:b w:val="0"/>
            <w:kern w:val="2"/>
            <w:sz w:val="24"/>
          </w:rPr>
          <w:tab/>
        </w:r>
        <w:r w:rsidRPr="001E4E84">
          <w:rPr>
            <w:rStyle w:val="af2"/>
          </w:rPr>
          <w:t>ВЫБОР АРХИТЕКТУРЫ И ПРОЕКТИРОВАНИЕ СИСТЕМЫ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_Toc197817254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17</w:t>
        </w:r>
        <w:r w:rsidR="00862345">
          <w:rPr>
            <w:webHidden/>
          </w:rPr>
          <w:fldChar w:fldCharType="end"/>
        </w:r>
      </w:hyperlink>
    </w:p>
    <w:p w14:paraId="6F1B63D5" w14:textId="0AE7641D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5" w:history="1">
        <w:r w:rsidRPr="001E4E84">
          <w:rPr>
            <w:rStyle w:val="af2"/>
            <w:rFonts w:eastAsia="MS Mincho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Обоснование выбора архитектуры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_Toc197817255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17</w:t>
        </w:r>
        <w:r w:rsidR="00862345">
          <w:rPr>
            <w:webHidden/>
          </w:rPr>
          <w:fldChar w:fldCharType="end"/>
        </w:r>
      </w:hyperlink>
    </w:p>
    <w:p w14:paraId="08D1DD31" w14:textId="4E8CC4C4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6" w:history="1">
        <w:r w:rsidRPr="001E4E84">
          <w:rPr>
            <w:rStyle w:val="af2"/>
            <w:rFonts w:eastAsia="MS Mincho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Общая архитектура микросервисов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_Toc197817256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18</w:t>
        </w:r>
        <w:r w:rsidR="00862345">
          <w:rPr>
            <w:webHidden/>
          </w:rPr>
          <w:fldChar w:fldCharType="end"/>
        </w:r>
      </w:hyperlink>
    </w:p>
    <w:p w14:paraId="761F492F" w14:textId="55368F90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7" w:history="1">
        <w:r w:rsidRPr="001E4E84">
          <w:rPr>
            <w:rStyle w:val="af2"/>
            <w:rFonts w:eastAsia="MS Mincho"/>
          </w:rPr>
          <w:t>2.3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Проектирование архитектуры межсервисного взаимодействия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_Toc197817257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19</w:t>
        </w:r>
        <w:r w:rsidR="00862345">
          <w:rPr>
            <w:webHidden/>
          </w:rPr>
          <w:fldChar w:fldCharType="end"/>
        </w:r>
      </w:hyperlink>
    </w:p>
    <w:p w14:paraId="29478C9B" w14:textId="41F3A183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58" w:history="1">
        <w:r w:rsidRPr="001E4E84">
          <w:rPr>
            <w:rStyle w:val="af2"/>
            <w:rFonts w:eastAsia="MS Mincho"/>
          </w:rPr>
          <w:t>2.4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Проектирование структуры базы данных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_Toc197817258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21</w:t>
        </w:r>
        <w:r w:rsidR="00862345">
          <w:rPr>
            <w:webHidden/>
          </w:rPr>
          <w:fldChar w:fldCharType="end"/>
        </w:r>
      </w:hyperlink>
    </w:p>
    <w:p w14:paraId="38E9EBF4" w14:textId="4AA0510C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59" w:history="1">
        <w:r w:rsidRPr="001E4E84">
          <w:rPr>
            <w:rStyle w:val="af2"/>
            <w:rFonts w:eastAsia="MS Mincho"/>
          </w:rPr>
          <w:t>2.4.1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База данных сервиса авторизации (Auth Service)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_Toc197817259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22</w:t>
        </w:r>
        <w:r w:rsidR="00862345">
          <w:rPr>
            <w:webHidden/>
          </w:rPr>
          <w:fldChar w:fldCharType="end"/>
        </w:r>
      </w:hyperlink>
    </w:p>
    <w:p w14:paraId="010DBAB9" w14:textId="5FAC5458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0" w:history="1">
        <w:r w:rsidRPr="001E4E84">
          <w:rPr>
            <w:rStyle w:val="af2"/>
            <w:rFonts w:eastAsia="MS Mincho"/>
          </w:rPr>
          <w:t>2.4.2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База данных сервиса миграций (Migration Service)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_Toc197817260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24</w:t>
        </w:r>
        <w:r w:rsidR="00862345">
          <w:rPr>
            <w:webHidden/>
          </w:rPr>
          <w:fldChar w:fldCharType="end"/>
        </w:r>
      </w:hyperlink>
    </w:p>
    <w:p w14:paraId="06C0FED6" w14:textId="0374092A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61" w:history="1">
        <w:r w:rsidRPr="001E4E84">
          <w:rPr>
            <w:rStyle w:val="af2"/>
            <w:rFonts w:eastAsia="MS Mincho"/>
          </w:rPr>
          <w:t>2.5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Проектирование интерфейса взаимодействия (API)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_Toc197817261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27</w:t>
        </w:r>
        <w:r w:rsidR="00862345">
          <w:rPr>
            <w:webHidden/>
          </w:rPr>
          <w:fldChar w:fldCharType="end"/>
        </w:r>
      </w:hyperlink>
    </w:p>
    <w:p w14:paraId="34FD10FD" w14:textId="6E1CB3E9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2" w:history="1">
        <w:r w:rsidRPr="001E4E84">
          <w:rPr>
            <w:rStyle w:val="af2"/>
            <w:rFonts w:eastAsia="MS Mincho"/>
          </w:rPr>
          <w:t>2.5.1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Интерфейс сервиса авторизации (Auth Service)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_Toc197817262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27</w:t>
        </w:r>
        <w:r w:rsidR="00862345">
          <w:rPr>
            <w:webHidden/>
          </w:rPr>
          <w:fldChar w:fldCharType="end"/>
        </w:r>
      </w:hyperlink>
    </w:p>
    <w:p w14:paraId="6B81968F" w14:textId="7495FA1E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3" w:history="1">
        <w:r w:rsidRPr="001E4E84">
          <w:rPr>
            <w:rStyle w:val="af2"/>
            <w:rFonts w:eastAsia="MS Mincho"/>
          </w:rPr>
          <w:t>2.5.2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Интерфейс сервиса миграций (Migration Service)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_Toc197817263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29</w:t>
        </w:r>
        <w:r w:rsidR="00862345">
          <w:rPr>
            <w:webHidden/>
          </w:rPr>
          <w:fldChar w:fldCharType="end"/>
        </w:r>
      </w:hyperlink>
    </w:p>
    <w:p w14:paraId="6579C992" w14:textId="37882047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4" w:history="1">
        <w:r w:rsidRPr="001E4E84">
          <w:rPr>
            <w:rStyle w:val="af2"/>
            <w:rFonts w:eastAsia="MS Mincho"/>
          </w:rPr>
          <w:t>2.5.3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Общие принципы проектирования API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_Toc197817264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31</w:t>
        </w:r>
        <w:r w:rsidR="00862345">
          <w:rPr>
            <w:webHidden/>
          </w:rPr>
          <w:fldChar w:fldCharType="end"/>
        </w:r>
      </w:hyperlink>
    </w:p>
    <w:p w14:paraId="0C36D191" w14:textId="20C8A9CB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65" w:history="1">
        <w:r w:rsidRPr="001E4E84">
          <w:rPr>
            <w:rStyle w:val="af2"/>
            <w:rFonts w:eastAsia="MS Mincho"/>
          </w:rPr>
          <w:t>2.6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Используемые инструменты и технологии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_Toc197817265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32</w:t>
        </w:r>
        <w:r w:rsidR="00862345">
          <w:rPr>
            <w:webHidden/>
          </w:rPr>
          <w:fldChar w:fldCharType="end"/>
        </w:r>
      </w:hyperlink>
    </w:p>
    <w:p w14:paraId="2E124DE4" w14:textId="188AFFAF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66" w:history="1">
        <w:r w:rsidRPr="001E4E84">
          <w:rPr>
            <w:rStyle w:val="af2"/>
          </w:rPr>
          <w:t>3</w:t>
        </w:r>
        <w:r>
          <w:rPr>
            <w:rFonts w:asciiTheme="minorHAnsi" w:eastAsiaTheme="minorEastAsia" w:hAnsiTheme="minorHAnsi"/>
            <w:b w:val="0"/>
            <w:kern w:val="2"/>
            <w:sz w:val="24"/>
          </w:rPr>
          <w:tab/>
        </w:r>
        <w:r w:rsidRPr="001E4E84">
          <w:rPr>
            <w:rStyle w:val="af2"/>
          </w:rPr>
          <w:t>РЕАЛИЗАЦИЯ ПРИЛОЖЕНИЯ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_Toc197817266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35</w:t>
        </w:r>
        <w:r w:rsidR="00862345">
          <w:rPr>
            <w:webHidden/>
          </w:rPr>
          <w:fldChar w:fldCharType="end"/>
        </w:r>
      </w:hyperlink>
    </w:p>
    <w:p w14:paraId="0F42EFBC" w14:textId="6DD5082A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67" w:history="1">
        <w:r w:rsidRPr="001E4E84">
          <w:rPr>
            <w:rStyle w:val="af2"/>
            <w:rFonts w:eastAsia="MS Mincho"/>
          </w:rPr>
          <w:t>3.1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Техническая реализация и структура микросервисов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_Toc197817267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35</w:t>
        </w:r>
        <w:r w:rsidR="00862345">
          <w:rPr>
            <w:webHidden/>
          </w:rPr>
          <w:fldChar w:fldCharType="end"/>
        </w:r>
      </w:hyperlink>
    </w:p>
    <w:p w14:paraId="15F3B2DA" w14:textId="246DB187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8" w:history="1">
        <w:r w:rsidRPr="001E4E84">
          <w:rPr>
            <w:rStyle w:val="af2"/>
            <w:rFonts w:eastAsia="MS Mincho"/>
          </w:rPr>
          <w:t>3.1.1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Основные компоненты сервиса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_Toc197817268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36</w:t>
        </w:r>
        <w:r w:rsidR="00862345">
          <w:rPr>
            <w:webHidden/>
          </w:rPr>
          <w:fldChar w:fldCharType="end"/>
        </w:r>
      </w:hyperlink>
    </w:p>
    <w:p w14:paraId="41210779" w14:textId="1D06003E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69" w:history="1">
        <w:r w:rsidRPr="001E4E84">
          <w:rPr>
            <w:rStyle w:val="af2"/>
            <w:rFonts w:eastAsia="MS Mincho"/>
          </w:rPr>
          <w:t>3.1.2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Принадлежность компонентов слоям Чистой архитектуры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_Toc197817269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38</w:t>
        </w:r>
        <w:r w:rsidR="00862345">
          <w:rPr>
            <w:webHidden/>
          </w:rPr>
          <w:fldChar w:fldCharType="end"/>
        </w:r>
      </w:hyperlink>
    </w:p>
    <w:p w14:paraId="2B28823A" w14:textId="31FE3C2A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0" w:history="1">
        <w:r w:rsidRPr="001E4E84">
          <w:rPr>
            <w:rStyle w:val="af2"/>
            <w:rFonts w:eastAsia="MS Mincho"/>
          </w:rPr>
          <w:t>3.1.3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Связь между слоями: применение внедрения зависимостей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_Toc197817270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39</w:t>
        </w:r>
        <w:r w:rsidR="00862345">
          <w:rPr>
            <w:webHidden/>
          </w:rPr>
          <w:fldChar w:fldCharType="end"/>
        </w:r>
      </w:hyperlink>
    </w:p>
    <w:p w14:paraId="4C18B9AB" w14:textId="15EB8BE0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1" w:history="1">
        <w:r w:rsidRPr="001E4E84">
          <w:rPr>
            <w:rStyle w:val="af2"/>
            <w:rFonts w:eastAsia="MS Mincho"/>
          </w:rPr>
          <w:t>3.1.4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Структура кодовой базы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_Toc197817271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40</w:t>
        </w:r>
        <w:r w:rsidR="00862345">
          <w:rPr>
            <w:webHidden/>
          </w:rPr>
          <w:fldChar w:fldCharType="end"/>
        </w:r>
      </w:hyperlink>
    </w:p>
    <w:p w14:paraId="6B97C3B7" w14:textId="656B74BC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72" w:history="1">
        <w:r w:rsidRPr="001E4E84">
          <w:rPr>
            <w:rStyle w:val="af2"/>
            <w:rFonts w:eastAsia="MS Mincho"/>
          </w:rPr>
          <w:t>3.2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Ключевые технические решения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_Toc197817272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44</w:t>
        </w:r>
        <w:r w:rsidR="00862345">
          <w:rPr>
            <w:webHidden/>
          </w:rPr>
          <w:fldChar w:fldCharType="end"/>
        </w:r>
      </w:hyperlink>
    </w:p>
    <w:p w14:paraId="383C2137" w14:textId="10786B44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3" w:history="1">
        <w:r w:rsidRPr="001E4E84">
          <w:rPr>
            <w:rStyle w:val="af2"/>
            <w:rFonts w:eastAsia="MS Mincho"/>
          </w:rPr>
          <w:t>3.2.1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Подход API First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_Toc197817273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44</w:t>
        </w:r>
        <w:r w:rsidR="00862345">
          <w:rPr>
            <w:webHidden/>
          </w:rPr>
          <w:fldChar w:fldCharType="end"/>
        </w:r>
      </w:hyperlink>
    </w:p>
    <w:p w14:paraId="75D31DCF" w14:textId="34A4D2FC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4" w:history="1">
        <w:r w:rsidRPr="001E4E84">
          <w:rPr>
            <w:rStyle w:val="af2"/>
            <w:rFonts w:eastAsia="MS Mincho"/>
          </w:rPr>
          <w:t>3.2.2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Передача транзакции через контекст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_Toc197817274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47</w:t>
        </w:r>
        <w:r w:rsidR="00862345">
          <w:rPr>
            <w:webHidden/>
          </w:rPr>
          <w:fldChar w:fldCharType="end"/>
        </w:r>
      </w:hyperlink>
    </w:p>
    <w:p w14:paraId="3F2B7E71" w14:textId="653031A8" w:rsidR="00F200B2" w:rsidRDefault="00F200B2">
      <w:pPr>
        <w:pStyle w:val="21"/>
        <w:rPr>
          <w:rFonts w:asciiTheme="minorHAnsi" w:eastAsiaTheme="minorEastAsia" w:hAnsiTheme="minorHAnsi" w:cstheme="minorBidi"/>
          <w:kern w:val="2"/>
          <w:sz w:val="24"/>
          <w:szCs w:val="24"/>
        </w:rPr>
      </w:pPr>
      <w:hyperlink w:anchor="_Toc197817275" w:history="1">
        <w:r w:rsidRPr="001E4E84">
          <w:rPr>
            <w:rStyle w:val="af2"/>
            <w:rFonts w:eastAsia="MS Mincho"/>
          </w:rPr>
          <w:t>3.3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Документация и эксплуатация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_Toc197817275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52</w:t>
        </w:r>
        <w:r w:rsidR="00862345">
          <w:rPr>
            <w:webHidden/>
          </w:rPr>
          <w:fldChar w:fldCharType="end"/>
        </w:r>
      </w:hyperlink>
    </w:p>
    <w:p w14:paraId="029E92CA" w14:textId="20C21B12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6" w:history="1">
        <w:r w:rsidRPr="001E4E84">
          <w:rPr>
            <w:rStyle w:val="af2"/>
            <w:rFonts w:eastAsia="MS Mincho"/>
          </w:rPr>
          <w:t>3.3.1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Документация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_Toc197817276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52</w:t>
        </w:r>
        <w:r w:rsidR="00862345">
          <w:rPr>
            <w:webHidden/>
          </w:rPr>
          <w:fldChar w:fldCharType="end"/>
        </w:r>
      </w:hyperlink>
    </w:p>
    <w:p w14:paraId="18720BC7" w14:textId="2A5D4924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7" w:history="1">
        <w:r w:rsidRPr="001E4E84">
          <w:rPr>
            <w:rStyle w:val="af2"/>
            <w:rFonts w:eastAsia="MS Mincho"/>
          </w:rPr>
          <w:t>3.3.2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Контейнеризация в микросервисной архитектуре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_Toc197817277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56</w:t>
        </w:r>
        <w:r w:rsidR="00862345">
          <w:rPr>
            <w:webHidden/>
          </w:rPr>
          <w:fldChar w:fldCharType="end"/>
        </w:r>
      </w:hyperlink>
    </w:p>
    <w:p w14:paraId="6A3A9434" w14:textId="2FE29F0B" w:rsidR="00F200B2" w:rsidRDefault="00F200B2">
      <w:pPr>
        <w:pStyle w:val="30"/>
        <w:tabs>
          <w:tab w:val="left" w:pos="1560"/>
        </w:tabs>
        <w:rPr>
          <w:rFonts w:asciiTheme="minorHAnsi" w:eastAsiaTheme="minorEastAsia" w:hAnsiTheme="minorHAnsi" w:cstheme="minorBidi"/>
          <w:iCs w:val="0"/>
          <w:kern w:val="2"/>
          <w:sz w:val="24"/>
          <w:szCs w:val="24"/>
        </w:rPr>
      </w:pPr>
      <w:hyperlink w:anchor="_Toc197817278" w:history="1">
        <w:r w:rsidRPr="001E4E84">
          <w:rPr>
            <w:rStyle w:val="af2"/>
            <w:rFonts w:eastAsia="MS Mincho"/>
          </w:rPr>
          <w:t>3.3.3</w:t>
        </w:r>
        <w:r>
          <w:rPr>
            <w:rFonts w:asciiTheme="minorHAnsi" w:eastAsiaTheme="minorEastAsia" w:hAnsiTheme="minorHAnsi" w:cstheme="minorBidi"/>
            <w:iCs w:val="0"/>
            <w:kern w:val="2"/>
            <w:sz w:val="24"/>
            <w:szCs w:val="24"/>
          </w:rPr>
          <w:tab/>
        </w:r>
        <w:r w:rsidRPr="001E4E84">
          <w:rPr>
            <w:rStyle w:val="af2"/>
            <w:rFonts w:eastAsia="MS Mincho"/>
          </w:rPr>
          <w:t>Развертывание и запуск системы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_Toc197817278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60</w:t>
        </w:r>
        <w:r w:rsidR="00862345">
          <w:rPr>
            <w:webHidden/>
          </w:rPr>
          <w:fldChar w:fldCharType="end"/>
        </w:r>
      </w:hyperlink>
    </w:p>
    <w:p w14:paraId="64548799" w14:textId="797D05E8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79" w:history="1">
        <w:r w:rsidRPr="001E4E84">
          <w:rPr>
            <w:rStyle w:val="af2"/>
            <w:caps/>
          </w:rPr>
          <w:t>Заключение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_Toc197817279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64</w:t>
        </w:r>
        <w:r w:rsidR="00862345">
          <w:rPr>
            <w:webHidden/>
          </w:rPr>
          <w:fldChar w:fldCharType="end"/>
        </w:r>
      </w:hyperlink>
    </w:p>
    <w:p w14:paraId="19E2EA53" w14:textId="0987EA64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80" w:history="1">
        <w:r w:rsidRPr="001E4E84">
          <w:rPr>
            <w:rStyle w:val="af2"/>
            <w:caps/>
          </w:rPr>
          <w:t>Список использованных источников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_Toc197817280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66</w:t>
        </w:r>
        <w:r w:rsidR="00862345">
          <w:rPr>
            <w:webHidden/>
          </w:rPr>
          <w:fldChar w:fldCharType="end"/>
        </w:r>
      </w:hyperlink>
    </w:p>
    <w:p w14:paraId="314441A7" w14:textId="52C81D57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81" w:history="1">
        <w:r w:rsidRPr="001E4E84">
          <w:rPr>
            <w:rStyle w:val="af2"/>
          </w:rPr>
          <w:t>ПРИЛОЖЕНИЕ А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_Toc197817281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68</w:t>
        </w:r>
        <w:r w:rsidR="00862345">
          <w:rPr>
            <w:webHidden/>
          </w:rPr>
          <w:fldChar w:fldCharType="end"/>
        </w:r>
      </w:hyperlink>
    </w:p>
    <w:p w14:paraId="229772CB" w14:textId="63735D6E" w:rsidR="00F200B2" w:rsidRDefault="00F200B2">
      <w:pPr>
        <w:pStyle w:val="14"/>
        <w:rPr>
          <w:rFonts w:asciiTheme="minorHAnsi" w:eastAsiaTheme="minorEastAsia" w:hAnsiTheme="minorHAnsi"/>
          <w:b w:val="0"/>
          <w:kern w:val="2"/>
          <w:sz w:val="24"/>
        </w:rPr>
      </w:pPr>
      <w:hyperlink w:anchor="_Toc197817282" w:history="1">
        <w:r w:rsidRPr="001E4E84">
          <w:rPr>
            <w:rStyle w:val="af2"/>
          </w:rPr>
          <w:t>ПРИЛОЖЕНИЕ Б</w:t>
        </w:r>
        <w:r>
          <w:rPr>
            <w:webHidden/>
          </w:rPr>
          <w:tab/>
        </w:r>
        <w:r w:rsidR="00862345">
          <w:rPr>
            <w:webHidden/>
          </w:rPr>
          <w:fldChar w:fldCharType="begin"/>
        </w:r>
        <w:r>
          <w:rPr>
            <w:webHidden/>
          </w:rPr>
          <w:instrText xml:space="preserve"> PAGEREF _Toc197817282 \h </w:instrText>
        </w:r>
        <w:r w:rsidR="00862345">
          <w:rPr>
            <w:webHidden/>
          </w:rPr>
        </w:r>
        <w:r w:rsidR="00862345">
          <w:rPr>
            <w:webHidden/>
          </w:rPr>
          <w:fldChar w:fldCharType="separate"/>
        </w:r>
        <w:r w:rsidR="00496A32">
          <w:rPr>
            <w:webHidden/>
          </w:rPr>
          <w:t>69</w:t>
        </w:r>
        <w:r w:rsidR="00862345">
          <w:rPr>
            <w:webHidden/>
          </w:rPr>
          <w:fldChar w:fldCharType="end"/>
        </w:r>
      </w:hyperlink>
    </w:p>
    <w:p w14:paraId="271BA865" w14:textId="77777777" w:rsidR="00F200B2" w:rsidRDefault="00862345" w:rsidP="00F200B2">
      <w:pPr>
        <w:pStyle w:val="UnnumberedHeading1NoTOC"/>
      </w:pPr>
      <w:r>
        <w:rPr>
          <w:rFonts w:eastAsia="MS Mincho" w:cstheme="minorBidi"/>
          <w:caps w:val="0"/>
          <w:noProof/>
          <w:szCs w:val="24"/>
        </w:rPr>
        <w:lastRenderedPageBreak/>
        <w:fldChar w:fldCharType="end"/>
      </w:r>
      <w:r w:rsidR="00F200B2">
        <w:rPr>
          <w:rStyle w:val="UnnumberedHeadingOneNoTOC"/>
        </w:rPr>
        <w:t>Перечень сокращений и обозначений</w:t>
      </w:r>
    </w:p>
    <w:tbl>
      <w:tblPr>
        <w:tblStyle w:val="TableStyleAbbreviations"/>
        <w:tblW w:w="0" w:type="auto"/>
        <w:tblLook w:val="04A0" w:firstRow="1" w:lastRow="0" w:firstColumn="1" w:lastColumn="0" w:noHBand="0" w:noVBand="1"/>
      </w:tblPr>
      <w:tblGrid>
        <w:gridCol w:w="1282"/>
        <w:gridCol w:w="496"/>
        <w:gridCol w:w="7793"/>
      </w:tblGrid>
      <w:tr w:rsidR="00F200B2" w14:paraId="03061E9C" w14:textId="77777777" w:rsidTr="00F200B2">
        <w:tc>
          <w:tcPr>
            <w:tcW w:w="0" w:type="auto"/>
          </w:tcPr>
          <w:p w14:paraId="6B17EB94" w14:textId="35D60E3F" w:rsidR="00F200B2" w:rsidRDefault="001A2331" w:rsidP="00F200B2">
            <w:pPr>
              <w:spacing w:before="0"/>
            </w:pPr>
            <w:r w:rsidRPr="001A2331">
              <w:t>СУБД</w:t>
            </w:r>
          </w:p>
        </w:tc>
        <w:tc>
          <w:tcPr>
            <w:tcW w:w="0" w:type="auto"/>
          </w:tcPr>
          <w:p w14:paraId="0FB57226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3EE8C624" w14:textId="02CEFA9A" w:rsidR="00F200B2" w:rsidRDefault="001A2331" w:rsidP="00F200B2">
            <w:pPr>
              <w:spacing w:before="0"/>
            </w:pPr>
            <w:r w:rsidRPr="001A2331">
              <w:t>Система управления базами данных</w:t>
            </w:r>
          </w:p>
        </w:tc>
      </w:tr>
      <w:tr w:rsidR="00F200B2" w14:paraId="40C3505F" w14:textId="77777777" w:rsidTr="00F200B2">
        <w:tc>
          <w:tcPr>
            <w:tcW w:w="0" w:type="auto"/>
          </w:tcPr>
          <w:p w14:paraId="1CD0FDBF" w14:textId="169E839C" w:rsidR="00F200B2" w:rsidRDefault="001A2331" w:rsidP="00F200B2">
            <w:pPr>
              <w:spacing w:before="0"/>
            </w:pPr>
            <w:proofErr w:type="spellStart"/>
            <w:r w:rsidRPr="001A2331">
              <w:t>NoSQL</w:t>
            </w:r>
            <w:proofErr w:type="spellEnd"/>
          </w:p>
        </w:tc>
        <w:tc>
          <w:tcPr>
            <w:tcW w:w="0" w:type="auto"/>
          </w:tcPr>
          <w:p w14:paraId="18A34F46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4C24F477" w14:textId="2F0032CD" w:rsidR="00F200B2" w:rsidRDefault="001A2331" w:rsidP="00F200B2">
            <w:pPr>
              <w:spacing w:before="0"/>
            </w:pPr>
            <w:proofErr w:type="spellStart"/>
            <w:r w:rsidRPr="001A2331">
              <w:t>Нереляционные</w:t>
            </w:r>
            <w:proofErr w:type="spellEnd"/>
            <w:r w:rsidRPr="001A2331">
              <w:t xml:space="preserve"> БД</w:t>
            </w:r>
          </w:p>
        </w:tc>
      </w:tr>
      <w:tr w:rsidR="00F200B2" w14:paraId="42D9151C" w14:textId="77777777" w:rsidTr="00F200B2">
        <w:tc>
          <w:tcPr>
            <w:tcW w:w="0" w:type="auto"/>
          </w:tcPr>
          <w:p w14:paraId="1FEF2FDE" w14:textId="77777777" w:rsidR="00F200B2" w:rsidRDefault="00F200B2" w:rsidP="00F200B2">
            <w:pPr>
              <w:spacing w:before="0"/>
            </w:pPr>
            <w:r>
              <w:t>СУБД</w:t>
            </w:r>
          </w:p>
        </w:tc>
        <w:tc>
          <w:tcPr>
            <w:tcW w:w="0" w:type="auto"/>
          </w:tcPr>
          <w:p w14:paraId="360C2BF2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0BFEA3A8" w14:textId="77777777" w:rsidR="00F200B2" w:rsidRDefault="00F200B2" w:rsidP="00F200B2">
            <w:pPr>
              <w:spacing w:before="0"/>
            </w:pPr>
            <w:r>
              <w:t>Система управления базами данных</w:t>
            </w:r>
          </w:p>
        </w:tc>
      </w:tr>
      <w:tr w:rsidR="00F200B2" w:rsidRPr="001A2331" w14:paraId="192AE207" w14:textId="77777777" w:rsidTr="00F200B2">
        <w:tc>
          <w:tcPr>
            <w:tcW w:w="0" w:type="auto"/>
          </w:tcPr>
          <w:p w14:paraId="1D0BAC0A" w14:textId="77777777" w:rsidR="00F200B2" w:rsidRDefault="00F200B2" w:rsidP="00F200B2">
            <w:pPr>
              <w:spacing w:before="0"/>
            </w:pPr>
            <w:r>
              <w:t>API</w:t>
            </w:r>
          </w:p>
        </w:tc>
        <w:tc>
          <w:tcPr>
            <w:tcW w:w="0" w:type="auto"/>
          </w:tcPr>
          <w:p w14:paraId="63D3BF71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4D643AA6" w14:textId="585B2EFE" w:rsidR="00F200B2" w:rsidRPr="001A2331" w:rsidRDefault="00F200B2" w:rsidP="00F200B2">
            <w:pPr>
              <w:spacing w:before="0"/>
              <w:rPr>
                <w:lang w:val="en-US"/>
              </w:rPr>
            </w:pPr>
            <w:r w:rsidRPr="00AE6A7F">
              <w:rPr>
                <w:lang w:val="en-US"/>
              </w:rPr>
              <w:t xml:space="preserve">Application Programming Interface </w:t>
            </w:r>
            <w:r w:rsidR="001A2331" w:rsidRPr="001A2331">
              <w:rPr>
                <w:lang w:val="en-US"/>
              </w:rPr>
              <w:t>(</w:t>
            </w:r>
            <w:r w:rsidR="001A2331">
              <w:t>набор</w:t>
            </w:r>
            <w:r w:rsidR="001A2331" w:rsidRPr="001A2331">
              <w:rPr>
                <w:lang w:val="en-US"/>
              </w:rPr>
              <w:t xml:space="preserve"> </w:t>
            </w:r>
            <w:proofErr w:type="spellStart"/>
            <w:r w:rsidR="001A2331">
              <w:t>эндпоинтов</w:t>
            </w:r>
            <w:proofErr w:type="spellEnd"/>
            <w:r w:rsidR="001A2331" w:rsidRPr="001A2331">
              <w:rPr>
                <w:lang w:val="en-US"/>
              </w:rPr>
              <w:t xml:space="preserve"> </w:t>
            </w:r>
            <w:r w:rsidR="001A2331">
              <w:t>приложения</w:t>
            </w:r>
            <w:r w:rsidR="001A2331" w:rsidRPr="001A2331">
              <w:rPr>
                <w:lang w:val="en-US"/>
              </w:rPr>
              <w:t>)</w:t>
            </w:r>
          </w:p>
        </w:tc>
      </w:tr>
      <w:tr w:rsidR="00F200B2" w14:paraId="02FD83A8" w14:textId="77777777" w:rsidTr="00F200B2">
        <w:tc>
          <w:tcPr>
            <w:tcW w:w="0" w:type="auto"/>
          </w:tcPr>
          <w:p w14:paraId="1D2DD35A" w14:textId="527BD0C3" w:rsidR="00F200B2" w:rsidRDefault="001A2331" w:rsidP="00F200B2">
            <w:pPr>
              <w:spacing w:before="0"/>
            </w:pPr>
            <w:r w:rsidRPr="001A2331">
              <w:t>TLS </w:t>
            </w:r>
          </w:p>
        </w:tc>
        <w:tc>
          <w:tcPr>
            <w:tcW w:w="0" w:type="auto"/>
          </w:tcPr>
          <w:p w14:paraId="0211EF01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050A9B89" w14:textId="1207052C" w:rsidR="00F200B2" w:rsidRDefault="001A2331" w:rsidP="00F200B2">
            <w:pPr>
              <w:spacing w:before="0"/>
            </w:pPr>
            <w:r w:rsidRPr="001A2331">
              <w:t>Transport Layer Security (протокол безопасной передачи данных).</w:t>
            </w:r>
          </w:p>
        </w:tc>
      </w:tr>
      <w:tr w:rsidR="00F200B2" w14:paraId="4394F52A" w14:textId="77777777" w:rsidTr="00F200B2">
        <w:tc>
          <w:tcPr>
            <w:tcW w:w="0" w:type="auto"/>
          </w:tcPr>
          <w:p w14:paraId="52B086EF" w14:textId="1013FE01" w:rsidR="00F200B2" w:rsidRDefault="001A2331" w:rsidP="00F200B2">
            <w:pPr>
              <w:spacing w:before="0"/>
            </w:pPr>
            <w:proofErr w:type="spellStart"/>
            <w:r w:rsidRPr="001A2331">
              <w:t>OAuth</w:t>
            </w:r>
            <w:proofErr w:type="spellEnd"/>
            <w:r w:rsidRPr="001A2331">
              <w:t> </w:t>
            </w:r>
          </w:p>
        </w:tc>
        <w:tc>
          <w:tcPr>
            <w:tcW w:w="0" w:type="auto"/>
          </w:tcPr>
          <w:p w14:paraId="59355146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6D7BDB32" w14:textId="3B0D7612" w:rsidR="00F200B2" w:rsidRDefault="001A2331" w:rsidP="00F200B2">
            <w:pPr>
              <w:spacing w:before="0"/>
            </w:pPr>
            <w:r w:rsidRPr="001A2331">
              <w:t xml:space="preserve">Open </w:t>
            </w:r>
            <w:proofErr w:type="spellStart"/>
            <w:r w:rsidRPr="001A2331">
              <w:t>Authorization</w:t>
            </w:r>
            <w:proofErr w:type="spellEnd"/>
            <w:r w:rsidRPr="001A2331">
              <w:t xml:space="preserve"> (стандарт делегирования доступа без передачи паролей).</w:t>
            </w:r>
          </w:p>
        </w:tc>
      </w:tr>
      <w:tr w:rsidR="00F200B2" w:rsidRPr="00572B4C" w14:paraId="13354E42" w14:textId="77777777" w:rsidTr="00F200B2">
        <w:tc>
          <w:tcPr>
            <w:tcW w:w="0" w:type="auto"/>
          </w:tcPr>
          <w:p w14:paraId="448E2A98" w14:textId="2A2B49C9" w:rsidR="00F200B2" w:rsidRDefault="00572B4C" w:rsidP="00F200B2">
            <w:pPr>
              <w:spacing w:before="0"/>
            </w:pPr>
            <w:r w:rsidRPr="00572B4C">
              <w:t>TDD </w:t>
            </w:r>
          </w:p>
        </w:tc>
        <w:tc>
          <w:tcPr>
            <w:tcW w:w="0" w:type="auto"/>
          </w:tcPr>
          <w:p w14:paraId="1D04D6FF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5DB8BCF1" w14:textId="13358F6F" w:rsidR="00F200B2" w:rsidRPr="00572B4C" w:rsidRDefault="00572B4C" w:rsidP="00F200B2">
            <w:pPr>
              <w:spacing w:before="0"/>
            </w:pPr>
            <w:r w:rsidRPr="00572B4C">
              <w:t>Test-Driven Development (разработка через тесты: тест → код → рефакторинг).</w:t>
            </w:r>
          </w:p>
        </w:tc>
      </w:tr>
      <w:tr w:rsidR="00F200B2" w:rsidRPr="001A2331" w14:paraId="7C8D4BA8" w14:textId="77777777" w:rsidTr="00F200B2">
        <w:tc>
          <w:tcPr>
            <w:tcW w:w="0" w:type="auto"/>
          </w:tcPr>
          <w:p w14:paraId="7F07F23F" w14:textId="1AECBAE2" w:rsidR="00F200B2" w:rsidRDefault="00572B4C" w:rsidP="00F200B2">
            <w:pPr>
              <w:spacing w:before="0"/>
            </w:pPr>
            <w:r w:rsidRPr="00572B4C">
              <w:t>RAM </w:t>
            </w:r>
          </w:p>
        </w:tc>
        <w:tc>
          <w:tcPr>
            <w:tcW w:w="0" w:type="auto"/>
          </w:tcPr>
          <w:p w14:paraId="6EE54488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6C831A1A" w14:textId="4429231D" w:rsidR="00F200B2" w:rsidRPr="00572B4C" w:rsidRDefault="00572B4C" w:rsidP="00F200B2">
            <w:pPr>
              <w:spacing w:before="0"/>
              <w:rPr>
                <w:lang w:val="en-US"/>
              </w:rPr>
            </w:pPr>
            <w:r w:rsidRPr="00572B4C">
              <w:rPr>
                <w:lang w:val="en-US"/>
              </w:rPr>
              <w:t>Random Access Memory (</w:t>
            </w:r>
            <w:r w:rsidRPr="00572B4C">
              <w:t>оперативная</w:t>
            </w:r>
            <w:r w:rsidRPr="00572B4C">
              <w:rPr>
                <w:lang w:val="en-US"/>
              </w:rPr>
              <w:t xml:space="preserve"> </w:t>
            </w:r>
            <w:r w:rsidRPr="00572B4C">
              <w:t>память</w:t>
            </w:r>
            <w:r w:rsidRPr="00572B4C">
              <w:rPr>
                <w:lang w:val="en-US"/>
              </w:rPr>
              <w:t>).</w:t>
            </w:r>
          </w:p>
        </w:tc>
      </w:tr>
      <w:tr w:rsidR="00F200B2" w14:paraId="52C8C646" w14:textId="77777777" w:rsidTr="00F200B2">
        <w:tc>
          <w:tcPr>
            <w:tcW w:w="0" w:type="auto"/>
          </w:tcPr>
          <w:p w14:paraId="539C61BE" w14:textId="762E804B" w:rsidR="00F200B2" w:rsidRDefault="00572B4C" w:rsidP="00F200B2">
            <w:pPr>
              <w:spacing w:before="0"/>
            </w:pPr>
            <w:r w:rsidRPr="00572B4C">
              <w:t>VMware </w:t>
            </w:r>
          </w:p>
        </w:tc>
        <w:tc>
          <w:tcPr>
            <w:tcW w:w="0" w:type="auto"/>
          </w:tcPr>
          <w:p w14:paraId="315E9DA7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15D2CB2A" w14:textId="7F5E2C8C" w:rsidR="00F200B2" w:rsidRDefault="00572B4C" w:rsidP="00F200B2">
            <w:pPr>
              <w:spacing w:before="0"/>
            </w:pPr>
            <w:r w:rsidRPr="00572B4C">
              <w:t xml:space="preserve"> Virtual Machine </w:t>
            </w:r>
            <w:proofErr w:type="spellStart"/>
            <w:r w:rsidRPr="00572B4C">
              <w:t>software</w:t>
            </w:r>
            <w:proofErr w:type="spellEnd"/>
            <w:r w:rsidRPr="00572B4C">
              <w:t xml:space="preserve"> (ПО для виртуализации).</w:t>
            </w:r>
          </w:p>
        </w:tc>
      </w:tr>
      <w:tr w:rsidR="00F200B2" w14:paraId="23B0A11F" w14:textId="77777777" w:rsidTr="00F200B2">
        <w:tc>
          <w:tcPr>
            <w:tcW w:w="0" w:type="auto"/>
          </w:tcPr>
          <w:p w14:paraId="7B6B5839" w14:textId="387554E6" w:rsidR="00F200B2" w:rsidRDefault="00572B4C" w:rsidP="00F200B2">
            <w:pPr>
              <w:spacing w:before="0"/>
            </w:pPr>
            <w:r w:rsidRPr="00572B4C">
              <w:t>DNS </w:t>
            </w:r>
          </w:p>
        </w:tc>
        <w:tc>
          <w:tcPr>
            <w:tcW w:w="0" w:type="auto"/>
          </w:tcPr>
          <w:p w14:paraId="60247904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72438776" w14:textId="6B9B1181" w:rsidR="00F200B2" w:rsidRDefault="00572B4C" w:rsidP="00F200B2">
            <w:pPr>
              <w:spacing w:before="0"/>
            </w:pPr>
            <w:r w:rsidRPr="00572B4C">
              <w:t> Domain Name System (система доменных имён).</w:t>
            </w:r>
          </w:p>
        </w:tc>
      </w:tr>
      <w:tr w:rsidR="00F200B2" w:rsidRPr="00572B4C" w14:paraId="4119EFEC" w14:textId="77777777" w:rsidTr="00F200B2">
        <w:tc>
          <w:tcPr>
            <w:tcW w:w="0" w:type="auto"/>
          </w:tcPr>
          <w:p w14:paraId="4A21E16D" w14:textId="7B6BE3ED" w:rsidR="00F200B2" w:rsidRDefault="00572B4C" w:rsidP="00F200B2">
            <w:pPr>
              <w:spacing w:before="0"/>
            </w:pPr>
            <w:r w:rsidRPr="00572B4C">
              <w:t>URL </w:t>
            </w:r>
          </w:p>
        </w:tc>
        <w:tc>
          <w:tcPr>
            <w:tcW w:w="0" w:type="auto"/>
          </w:tcPr>
          <w:p w14:paraId="10D1F129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611D6E36" w14:textId="0146E898" w:rsidR="00F200B2" w:rsidRPr="00572B4C" w:rsidRDefault="00572B4C" w:rsidP="00F200B2">
            <w:pPr>
              <w:spacing w:before="0"/>
              <w:rPr>
                <w:lang w:val="en-US"/>
              </w:rPr>
            </w:pPr>
            <w:r w:rsidRPr="00572B4C">
              <w:rPr>
                <w:lang w:val="en-US"/>
              </w:rPr>
              <w:t>Uniform Resource Locator (</w:t>
            </w:r>
            <w:r w:rsidRPr="00572B4C">
              <w:t>единый</w:t>
            </w:r>
            <w:r w:rsidRPr="00572B4C">
              <w:rPr>
                <w:lang w:val="en-US"/>
              </w:rPr>
              <w:t xml:space="preserve"> </w:t>
            </w:r>
            <w:r w:rsidRPr="00572B4C">
              <w:t>указатель</w:t>
            </w:r>
            <w:r w:rsidRPr="00572B4C">
              <w:rPr>
                <w:lang w:val="en-US"/>
              </w:rPr>
              <w:t xml:space="preserve"> </w:t>
            </w:r>
            <w:r w:rsidRPr="00572B4C">
              <w:t>ресурса</w:t>
            </w:r>
            <w:r w:rsidRPr="00572B4C">
              <w:rPr>
                <w:lang w:val="en-US"/>
              </w:rPr>
              <w:t>).</w:t>
            </w:r>
          </w:p>
        </w:tc>
      </w:tr>
      <w:tr w:rsidR="00F200B2" w:rsidRPr="001A2331" w14:paraId="40B968EA" w14:textId="77777777" w:rsidTr="00F200B2">
        <w:tc>
          <w:tcPr>
            <w:tcW w:w="0" w:type="auto"/>
          </w:tcPr>
          <w:p w14:paraId="1B161691" w14:textId="59E00CD2" w:rsidR="00F200B2" w:rsidRDefault="00572B4C" w:rsidP="00F200B2">
            <w:pPr>
              <w:spacing w:before="0"/>
            </w:pPr>
            <w:r w:rsidRPr="00572B4C">
              <w:t>SSL </w:t>
            </w:r>
          </w:p>
        </w:tc>
        <w:tc>
          <w:tcPr>
            <w:tcW w:w="0" w:type="auto"/>
          </w:tcPr>
          <w:p w14:paraId="396C6662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0EA08FCD" w14:textId="615C6D51" w:rsidR="00F200B2" w:rsidRPr="00AE6A7F" w:rsidRDefault="00572B4C" w:rsidP="00F200B2">
            <w:pPr>
              <w:spacing w:before="0"/>
              <w:rPr>
                <w:lang w:val="en-US"/>
              </w:rPr>
            </w:pPr>
            <w:r w:rsidRPr="00572B4C">
              <w:t xml:space="preserve">Secure </w:t>
            </w:r>
            <w:proofErr w:type="spellStart"/>
            <w:r w:rsidRPr="00572B4C">
              <w:t>Sockets</w:t>
            </w:r>
            <w:proofErr w:type="spellEnd"/>
            <w:r w:rsidRPr="00572B4C">
              <w:t xml:space="preserve"> Layer (защищенный уровень сокетов).</w:t>
            </w:r>
          </w:p>
        </w:tc>
      </w:tr>
      <w:tr w:rsidR="00F200B2" w14:paraId="1E4E7C2A" w14:textId="77777777" w:rsidTr="00F200B2">
        <w:tc>
          <w:tcPr>
            <w:tcW w:w="0" w:type="auto"/>
          </w:tcPr>
          <w:p w14:paraId="23FAB0C0" w14:textId="116BC996" w:rsidR="00F200B2" w:rsidRDefault="00572B4C" w:rsidP="00F200B2">
            <w:pPr>
              <w:spacing w:before="0"/>
            </w:pPr>
            <w:r w:rsidRPr="00572B4C">
              <w:t>FTP </w:t>
            </w:r>
          </w:p>
        </w:tc>
        <w:tc>
          <w:tcPr>
            <w:tcW w:w="0" w:type="auto"/>
          </w:tcPr>
          <w:p w14:paraId="635B8420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48E89950" w14:textId="567C7D34" w:rsidR="00F200B2" w:rsidRDefault="00572B4C" w:rsidP="00F200B2">
            <w:pPr>
              <w:spacing w:before="0"/>
            </w:pPr>
            <w:r w:rsidRPr="00572B4C">
              <w:t>File Transfer Protocol (протокол передачи файлов).</w:t>
            </w:r>
          </w:p>
        </w:tc>
      </w:tr>
      <w:tr w:rsidR="00F200B2" w14:paraId="4B7552D5" w14:textId="77777777" w:rsidTr="00F200B2">
        <w:tc>
          <w:tcPr>
            <w:tcW w:w="0" w:type="auto"/>
          </w:tcPr>
          <w:p w14:paraId="5FE4348E" w14:textId="6867CAFD" w:rsidR="00F200B2" w:rsidRPr="00572B4C" w:rsidRDefault="00572B4C" w:rsidP="00F200B2">
            <w:pPr>
              <w:spacing w:before="0"/>
            </w:pPr>
            <w:r w:rsidRPr="00572B4C">
              <w:t>IDE </w:t>
            </w:r>
          </w:p>
        </w:tc>
        <w:tc>
          <w:tcPr>
            <w:tcW w:w="0" w:type="auto"/>
          </w:tcPr>
          <w:p w14:paraId="50C12352" w14:textId="77777777" w:rsidR="00F200B2" w:rsidRDefault="00F200B2" w:rsidP="00F200B2">
            <w:pPr>
              <w:spacing w:before="0"/>
            </w:pPr>
            <w:r>
              <w:t>—</w:t>
            </w:r>
          </w:p>
        </w:tc>
        <w:tc>
          <w:tcPr>
            <w:tcW w:w="0" w:type="auto"/>
          </w:tcPr>
          <w:p w14:paraId="1C74E4AC" w14:textId="6960C0B4" w:rsidR="00F200B2" w:rsidRDefault="00572B4C" w:rsidP="00F200B2">
            <w:pPr>
              <w:spacing w:before="0"/>
            </w:pPr>
            <w:r w:rsidRPr="00572B4C">
              <w:t> Integrated Development Environment (интегрированная среда разработки).</w:t>
            </w:r>
          </w:p>
        </w:tc>
      </w:tr>
    </w:tbl>
    <w:p w14:paraId="0FED9A73" w14:textId="77777777" w:rsidR="00F200B2" w:rsidRDefault="00F200B2" w:rsidP="00F200B2">
      <w:pPr>
        <w:pStyle w:val="UnnumberedHeading1"/>
      </w:pPr>
      <w:bookmarkStart w:id="3" w:name="_Toc197817248"/>
      <w:bookmarkStart w:id="4" w:name="введение"/>
      <w:bookmarkEnd w:id="2"/>
      <w:r>
        <w:rPr>
          <w:rStyle w:val="UnnumberedHeadingOne"/>
        </w:rPr>
        <w:lastRenderedPageBreak/>
        <w:t>Введение</w:t>
      </w:r>
      <w:bookmarkEnd w:id="3"/>
    </w:p>
    <w:p w14:paraId="22371036" w14:textId="77777777" w:rsidR="00496A32" w:rsidRPr="00A444DC" w:rsidRDefault="00496A32" w:rsidP="00496A32">
      <w:pPr>
        <w:pStyle w:val="a1"/>
      </w:pPr>
      <w:r w:rsidRPr="00A444DC">
        <w:t xml:space="preserve">В условиях роста объёмов цифровых финансовых операций и усложнения платёжной инфраструктуры требования к наблюдаемости, надёжности и безопасности систем мониторинга транзакций становятся критическими. Современная банковская экосистема представляет собой сложную цепочку взаимодействий — от инициирования операции держателем карты до расчётов и зачисления средств — в которой одно событие бизнес-уровня порождает множество технических сообщений. Это накладывает строгие требования на модуль мониторинга: он должен уметь собирать и связывать фрагменты потока в логические транзакции, корректно работать с </w:t>
      </w:r>
      <w:proofErr w:type="spellStart"/>
      <w:r w:rsidRPr="00A444DC">
        <w:t>рассинхронизированными</w:t>
      </w:r>
      <w:proofErr w:type="spellEnd"/>
      <w:r w:rsidRPr="00A444DC">
        <w:t xml:space="preserve"> временными метками. </w:t>
      </w:r>
    </w:p>
    <w:p w14:paraId="35759938" w14:textId="77777777" w:rsidR="00496A32" w:rsidRPr="00A444DC" w:rsidRDefault="00496A32" w:rsidP="00496A32">
      <w:pPr>
        <w:pStyle w:val="a1"/>
      </w:pPr>
      <w:r w:rsidRPr="00A444DC">
        <w:t>Актуальность темы определяется сразу несколькими факторами. Во-первую очередь, банковские операции редко рассматриваются как единичная запись: авторизация, подтверждение (</w:t>
      </w:r>
      <w:proofErr w:type="spellStart"/>
      <w:r w:rsidRPr="00A444DC">
        <w:t>capture</w:t>
      </w:r>
      <w:proofErr w:type="spellEnd"/>
      <w:r w:rsidRPr="00A444DC">
        <w:t xml:space="preserve">), </w:t>
      </w:r>
      <w:proofErr w:type="spellStart"/>
      <w:r w:rsidRPr="00A444DC">
        <w:t>батчинг</w:t>
      </w:r>
      <w:proofErr w:type="spellEnd"/>
      <w:r w:rsidRPr="00A444DC">
        <w:t xml:space="preserve">, клиринг и </w:t>
      </w:r>
      <w:proofErr w:type="spellStart"/>
      <w:r w:rsidRPr="00A444DC">
        <w:t>settlement</w:t>
      </w:r>
      <w:proofErr w:type="spellEnd"/>
      <w:r w:rsidRPr="00A444DC">
        <w:t xml:space="preserve"> формируют последовательность событий, каждое из которых важно для аналитики и оперативного реагирования. Во-вторых, разрыв между «временем события» и «временем обработки» (</w:t>
      </w:r>
      <w:proofErr w:type="spellStart"/>
      <w:r w:rsidRPr="00A444DC">
        <w:t>event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 xml:space="preserve"> </w:t>
      </w:r>
      <w:proofErr w:type="spellStart"/>
      <w:r w:rsidRPr="00A444DC">
        <w:t>vs</w:t>
      </w:r>
      <w:proofErr w:type="spellEnd"/>
      <w:r w:rsidRPr="00A444DC">
        <w:t xml:space="preserve"> </w:t>
      </w:r>
      <w:proofErr w:type="spellStart"/>
      <w:r w:rsidRPr="00A444DC">
        <w:t>processing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 xml:space="preserve">) может искажать показатели при расчёте оконных агрегатов, что делает необходимым использование моделей с поддержкой </w:t>
      </w:r>
      <w:proofErr w:type="spellStart"/>
      <w:r w:rsidRPr="00A444DC">
        <w:t>watermark</w:t>
      </w:r>
      <w:proofErr w:type="spellEnd"/>
      <w:r w:rsidRPr="00A444DC">
        <w:t xml:space="preserve">, </w:t>
      </w:r>
      <w:proofErr w:type="spellStart"/>
      <w:r w:rsidRPr="00A444DC">
        <w:t>lateness-thresholds</w:t>
      </w:r>
      <w:proofErr w:type="spellEnd"/>
      <w:r w:rsidRPr="00A444DC">
        <w:t xml:space="preserve"> и механизмов корректного закрытия окон по </w:t>
      </w:r>
      <w:proofErr w:type="spellStart"/>
      <w:r w:rsidRPr="00A444DC">
        <w:t>event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>. В-третьих, практическая эксплуатация требует встроенной наблюдаемости (метрики, журналы, распределённая трассировка), чёткой политики по маскированию чувствительных данных и строгого аудита административных действий. Наконец, в реальных системах распространены повторные доставки сообщений и переигровки потоков, что без мер дедупликации и идемпотентных эффектов приводит к искажению метрик и генерации ложных инцидентов. Все эти соображения делают разработку специализированного модуля мониторинга потоковой обработки транзакций задачей высокой практической</w:t>
      </w:r>
      <w:r>
        <w:t xml:space="preserve"> значимости.</w:t>
      </w:r>
    </w:p>
    <w:p w14:paraId="7B83DC9F" w14:textId="77777777" w:rsidR="00496A32" w:rsidRPr="00A444DC" w:rsidRDefault="00496A32" w:rsidP="00496A32">
      <w:pPr>
        <w:pStyle w:val="a1"/>
      </w:pPr>
      <w:r w:rsidRPr="00A444DC">
        <w:lastRenderedPageBreak/>
        <w:t>В реальн</w:t>
      </w:r>
      <w:r>
        <w:t xml:space="preserve">ых </w:t>
      </w:r>
      <w:r w:rsidRPr="00A444DC">
        <w:t>платёжн</w:t>
      </w:r>
      <w:r>
        <w:t>ых</w:t>
      </w:r>
      <w:r w:rsidRPr="00A444DC">
        <w:t xml:space="preserve"> экосистем</w:t>
      </w:r>
      <w:r>
        <w:t xml:space="preserve">ах </w:t>
      </w:r>
      <w:r w:rsidRPr="00A444DC">
        <w:t xml:space="preserve">мероприятия по авторизации и расчётам проходят через множество участников — банки, процессинговые центры, платёжные сети (например, Visa и Mastercard), инфраструктуру центрального банка и </w:t>
      </w:r>
      <w:r>
        <w:t>т. д</w:t>
      </w:r>
      <w:r w:rsidRPr="00A444DC">
        <w:t xml:space="preserve">. Из-за асинхронности, задержек сети и особенностей интеграции одни и те же логические операции появляются в системе мониторинга в виде набора </w:t>
      </w:r>
      <w:proofErr w:type="spellStart"/>
      <w:r w:rsidRPr="00A444DC">
        <w:t>рассинхронизированных</w:t>
      </w:r>
      <w:proofErr w:type="spellEnd"/>
      <w:r w:rsidRPr="00A444DC">
        <w:t xml:space="preserve"> событий. На практике это приводит к ряду ключевых проблем: некорректные оконные агрегаты при использовании </w:t>
      </w:r>
      <w:r>
        <w:t>времени обработки</w:t>
      </w:r>
      <w:r w:rsidRPr="00A444DC">
        <w:t>; невозможность однозначно свести вместе события одной транзакции при отсутствии устойчивых</w:t>
      </w:r>
      <w:r>
        <w:t xml:space="preserve"> идентификаторах</w:t>
      </w:r>
      <w:r w:rsidRPr="00A444DC">
        <w:t xml:space="preserve">; риск дублирования при </w:t>
      </w:r>
      <w:proofErr w:type="spellStart"/>
      <w:r w:rsidRPr="00A444DC">
        <w:t>at-least-once</w:t>
      </w:r>
      <w:proofErr w:type="spellEnd"/>
      <w:r w:rsidRPr="00A444DC">
        <w:t xml:space="preserve"> доставке; недостаточная прозрачность и управляемость правил детектирования; и, в конечном счёте, угрозы конфиденциальности при неправильной обработке. </w:t>
      </w:r>
    </w:p>
    <w:p w14:paraId="0CB3B374" w14:textId="77777777" w:rsidR="00496A32" w:rsidRPr="00A444DC" w:rsidRDefault="00496A32" w:rsidP="00496A32">
      <w:pPr>
        <w:pStyle w:val="a1"/>
      </w:pPr>
      <w:r w:rsidRPr="00A444DC">
        <w:t xml:space="preserve">Цель работы — разработать и реализовать модуль мониторинга потоковой обработки финансовых транзакций, обеспечивающий корректную агрегацию по </w:t>
      </w:r>
      <w:r>
        <w:t>времени</w:t>
      </w:r>
      <w:r w:rsidRPr="00A444DC">
        <w:t>, устойчивую дедупликацию и идемпотентность эффектов, встроенные механизмы наблюдаемости. Реализуемое решение должно учитывать особенности банковской предметной области: множественность этапов обработки транзакции, возможные поздние события, потребность в скором обнаружении аномалий</w:t>
      </w:r>
      <w:r>
        <w:t>.</w:t>
      </w:r>
    </w:p>
    <w:p w14:paraId="64F82DFF" w14:textId="77777777" w:rsidR="00496A32" w:rsidRDefault="00496A32" w:rsidP="00496A32">
      <w:pPr>
        <w:pStyle w:val="a1"/>
        <w:jc w:val="left"/>
      </w:pPr>
      <w:r w:rsidRPr="00A444DC">
        <w:t>Для достижения поставленной цели в работе р</w:t>
      </w:r>
      <w:r>
        <w:t>е</w:t>
      </w:r>
      <w:r w:rsidRPr="00A444DC">
        <w:t>шаются следующие задачи:</w:t>
      </w:r>
    </w:p>
    <w:p w14:paraId="20098D12" w14:textId="77777777" w:rsidR="00496A32" w:rsidRDefault="00496A32" w:rsidP="00496A32">
      <w:pPr>
        <w:pStyle w:val="a1"/>
        <w:numPr>
          <w:ilvl w:val="0"/>
          <w:numId w:val="47"/>
        </w:numPr>
        <w:jc w:val="left"/>
      </w:pPr>
      <w:r w:rsidRPr="00A444DC">
        <w:t xml:space="preserve"> сформулировать формальную модель входного события и требования к </w:t>
      </w:r>
      <w:proofErr w:type="spellStart"/>
      <w:r w:rsidRPr="00A444DC">
        <w:t>envelope</w:t>
      </w:r>
      <w:proofErr w:type="spellEnd"/>
      <w:r w:rsidRPr="00A444DC">
        <w:t>/</w:t>
      </w:r>
      <w:proofErr w:type="spellStart"/>
      <w:r w:rsidRPr="00A444DC">
        <w:t>payload</w:t>
      </w:r>
      <w:proofErr w:type="spellEnd"/>
      <w:r w:rsidRPr="00A444DC">
        <w:t xml:space="preserve"> (обязательные поля: </w:t>
      </w:r>
      <w:proofErr w:type="spellStart"/>
      <w:r w:rsidRPr="00A444DC">
        <w:t>event_id</w:t>
      </w:r>
      <w:proofErr w:type="spellEnd"/>
      <w:r w:rsidRPr="00A444DC">
        <w:t xml:space="preserve">, </w:t>
      </w:r>
      <w:proofErr w:type="spellStart"/>
      <w:r w:rsidRPr="00A444DC">
        <w:t>source</w:t>
      </w:r>
      <w:proofErr w:type="spellEnd"/>
      <w:r w:rsidRPr="00A444DC">
        <w:t xml:space="preserve">, </w:t>
      </w:r>
      <w:proofErr w:type="spellStart"/>
      <w:r w:rsidRPr="00A444DC">
        <w:t>event_type</w:t>
      </w:r>
      <w:proofErr w:type="spellEnd"/>
      <w:r w:rsidRPr="00A444DC">
        <w:t xml:space="preserve">, </w:t>
      </w:r>
      <w:proofErr w:type="spellStart"/>
      <w:r w:rsidRPr="00A444DC">
        <w:t>event_time</w:t>
      </w:r>
      <w:proofErr w:type="spellEnd"/>
      <w:r w:rsidRPr="00A444DC">
        <w:t xml:space="preserve">, </w:t>
      </w:r>
      <w:proofErr w:type="spellStart"/>
      <w:r w:rsidRPr="00A444DC">
        <w:t>correlation_id</w:t>
      </w:r>
      <w:proofErr w:type="spellEnd"/>
      <w:r w:rsidRPr="00A444DC">
        <w:t xml:space="preserve"> и пр.), обеспечить совместимость версий схем и стратегии обработки неопознанных/несовместимых сообщений; </w:t>
      </w:r>
    </w:p>
    <w:p w14:paraId="2975A190" w14:textId="77777777" w:rsidR="00496A32" w:rsidRDefault="00496A32" w:rsidP="00496A32">
      <w:pPr>
        <w:pStyle w:val="a1"/>
        <w:numPr>
          <w:ilvl w:val="0"/>
          <w:numId w:val="47"/>
        </w:numPr>
        <w:jc w:val="left"/>
      </w:pPr>
      <w:r w:rsidRPr="00A444DC">
        <w:t xml:space="preserve"> спроектировать временную модель обработки (использование </w:t>
      </w:r>
      <w:proofErr w:type="spellStart"/>
      <w:r w:rsidRPr="00A444DC">
        <w:t>event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 xml:space="preserve">, </w:t>
      </w:r>
      <w:proofErr w:type="spellStart"/>
      <w:r w:rsidRPr="00A444DC">
        <w:t>watermark</w:t>
      </w:r>
      <w:proofErr w:type="spellEnd"/>
      <w:r w:rsidRPr="00A444DC">
        <w:t xml:space="preserve">-механизмов и политики работы с </w:t>
      </w:r>
      <w:proofErr w:type="spellStart"/>
      <w:r w:rsidRPr="00A444DC">
        <w:t>late</w:t>
      </w:r>
      <w:proofErr w:type="spellEnd"/>
      <w:r w:rsidRPr="00A444DC">
        <w:t xml:space="preserve"> </w:t>
      </w:r>
      <w:proofErr w:type="spellStart"/>
      <w:r w:rsidRPr="00A444DC">
        <w:t>events</w:t>
      </w:r>
      <w:proofErr w:type="spellEnd"/>
      <w:r w:rsidRPr="00A444DC">
        <w:t xml:space="preserve">), определить набор окон и их параметры для задач оперативного </w:t>
      </w:r>
      <w:proofErr w:type="spellStart"/>
      <w:r w:rsidRPr="00A444DC">
        <w:t>детекта</w:t>
      </w:r>
      <w:proofErr w:type="spellEnd"/>
      <w:r w:rsidRPr="00A444DC">
        <w:t xml:space="preserve"> и отчётности; </w:t>
      </w:r>
    </w:p>
    <w:p w14:paraId="20C3E9BB" w14:textId="77777777" w:rsidR="00496A32" w:rsidRDefault="00496A32" w:rsidP="00496A32">
      <w:pPr>
        <w:pStyle w:val="a1"/>
        <w:numPr>
          <w:ilvl w:val="0"/>
          <w:numId w:val="47"/>
        </w:numPr>
        <w:jc w:val="left"/>
      </w:pPr>
      <w:r w:rsidRPr="00A444DC">
        <w:lastRenderedPageBreak/>
        <w:t xml:space="preserve"> разработать механизм дедупликации с TTL и резервной логикой по бизнес-ключам, а также обеспечить идемпотентные побочные эффекты (</w:t>
      </w:r>
      <w:proofErr w:type="spellStart"/>
      <w:r w:rsidRPr="00A444DC">
        <w:t>upsert</w:t>
      </w:r>
      <w:proofErr w:type="spellEnd"/>
      <w:r w:rsidRPr="00A444DC">
        <w:t xml:space="preserve">-записи, идентификаторы </w:t>
      </w:r>
      <w:proofErr w:type="spellStart"/>
      <w:r w:rsidRPr="00A444DC">
        <w:t>алертов</w:t>
      </w:r>
      <w:proofErr w:type="spellEnd"/>
      <w:r w:rsidRPr="00A444DC">
        <w:t xml:space="preserve">); </w:t>
      </w:r>
    </w:p>
    <w:p w14:paraId="16EA6B4D" w14:textId="77777777" w:rsidR="00496A32" w:rsidRDefault="00496A32" w:rsidP="00496A32">
      <w:pPr>
        <w:pStyle w:val="a1"/>
        <w:numPr>
          <w:ilvl w:val="0"/>
          <w:numId w:val="47"/>
        </w:numPr>
        <w:jc w:val="left"/>
      </w:pPr>
      <w:r w:rsidRPr="00A444DC">
        <w:t xml:space="preserve"> определить набор телеметрии (метрики, логи, трассировки) и подходы к их корреляции для быстрой диагностики деградаций;</w:t>
      </w:r>
    </w:p>
    <w:p w14:paraId="3A231D93" w14:textId="77777777" w:rsidR="00496A32" w:rsidRDefault="00496A32" w:rsidP="00496A32">
      <w:pPr>
        <w:pStyle w:val="a1"/>
        <w:numPr>
          <w:ilvl w:val="0"/>
          <w:numId w:val="47"/>
        </w:numPr>
        <w:jc w:val="left"/>
      </w:pPr>
      <w:r w:rsidRPr="00A444DC">
        <w:t xml:space="preserve"> разработать требования к безопасности: маскирование PII на входе, RBAC для доступа к данным мониторинга, неизменяемый </w:t>
      </w:r>
      <w:proofErr w:type="spellStart"/>
      <w:r w:rsidRPr="00A444DC">
        <w:t>audit</w:t>
      </w:r>
      <w:proofErr w:type="spellEnd"/>
      <w:r w:rsidRPr="00A444DC">
        <w:t xml:space="preserve"> </w:t>
      </w:r>
      <w:proofErr w:type="spellStart"/>
      <w:r w:rsidRPr="00A444DC">
        <w:t>trail</w:t>
      </w:r>
      <w:proofErr w:type="spellEnd"/>
      <w:r w:rsidRPr="00A444DC">
        <w:t xml:space="preserve"> и </w:t>
      </w:r>
      <w:proofErr w:type="spellStart"/>
      <w:r w:rsidRPr="00A444DC">
        <w:t>версионирование</w:t>
      </w:r>
      <w:proofErr w:type="spellEnd"/>
      <w:r w:rsidRPr="00A444DC">
        <w:t xml:space="preserve"> правил с возможностью отката;</w:t>
      </w:r>
    </w:p>
    <w:p w14:paraId="70325782" w14:textId="77777777" w:rsidR="00496A32" w:rsidRPr="00A444DC" w:rsidRDefault="00496A32" w:rsidP="00496A32">
      <w:pPr>
        <w:pStyle w:val="a1"/>
        <w:numPr>
          <w:ilvl w:val="0"/>
          <w:numId w:val="47"/>
        </w:numPr>
        <w:ind w:left="1276" w:hanging="207"/>
        <w:jc w:val="left"/>
      </w:pPr>
      <w:r w:rsidRPr="00A444DC">
        <w:t xml:space="preserve"> обеспечить устойчивость и восстановление состояния через чекпоинты и </w:t>
      </w:r>
      <w:proofErr w:type="spellStart"/>
      <w:r w:rsidRPr="00A444DC">
        <w:t>реплей</w:t>
      </w:r>
      <w:proofErr w:type="spellEnd"/>
      <w:r w:rsidRPr="00A444DC">
        <w:t xml:space="preserve"> (</w:t>
      </w:r>
      <w:proofErr w:type="spellStart"/>
      <w:r w:rsidRPr="00A444DC">
        <w:t>changelog</w:t>
      </w:r>
      <w:proofErr w:type="spellEnd"/>
      <w:r w:rsidRPr="00A444DC">
        <w:t>/</w:t>
      </w:r>
      <w:proofErr w:type="spellStart"/>
      <w:r w:rsidRPr="00A444DC">
        <w:t>standby</w:t>
      </w:r>
      <w:proofErr w:type="spellEnd"/>
      <w:r w:rsidRPr="00A444DC">
        <w:t xml:space="preserve">-реплики или аналогичный механизм) для гарантии корректности после сбоев. </w:t>
      </w:r>
    </w:p>
    <w:p w14:paraId="5653FE87" w14:textId="77777777" w:rsidR="00496A32" w:rsidRPr="00A444DC" w:rsidRDefault="00496A32" w:rsidP="00496A32">
      <w:pPr>
        <w:pStyle w:val="a1"/>
      </w:pPr>
      <w:r w:rsidRPr="00A444DC">
        <w:t>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аналитики. Предмет исследования — архитектурные и программные решения, реализующие модуль мониторинга: контракт событий, временная модель агрегирования</w:t>
      </w:r>
      <w:r>
        <w:t>.</w:t>
      </w:r>
      <w:r w:rsidRPr="00A444DC">
        <w:t xml:space="preserve"> </w:t>
      </w:r>
    </w:p>
    <w:p w14:paraId="6F5854E3" w14:textId="77777777" w:rsidR="00496A32" w:rsidRPr="00A444DC" w:rsidRDefault="00496A32" w:rsidP="00496A32">
      <w:pPr>
        <w:pStyle w:val="a1"/>
      </w:pPr>
      <w:r w:rsidRPr="00A444DC">
        <w:t>В работе применяется системный подход к проектированию стрим-сервиса: формализация контракта событий (</w:t>
      </w:r>
      <w:proofErr w:type="spellStart"/>
      <w:r w:rsidRPr="00A444DC">
        <w:t>envelope</w:t>
      </w:r>
      <w:proofErr w:type="spellEnd"/>
      <w:r w:rsidRPr="00A444DC">
        <w:t xml:space="preserve"> + </w:t>
      </w:r>
      <w:proofErr w:type="spellStart"/>
      <w:r w:rsidRPr="00A444DC">
        <w:t>payload</w:t>
      </w:r>
      <w:proofErr w:type="spellEnd"/>
      <w:r w:rsidRPr="00A444DC">
        <w:t>), проработка временной модели (</w:t>
      </w:r>
      <w:proofErr w:type="spellStart"/>
      <w:r w:rsidRPr="00A444DC">
        <w:t>event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 xml:space="preserve">, </w:t>
      </w:r>
      <w:proofErr w:type="spellStart"/>
      <w:r w:rsidRPr="00A444DC">
        <w:t>watermark</w:t>
      </w:r>
      <w:proofErr w:type="spellEnd"/>
      <w:r w:rsidRPr="00A444DC">
        <w:t xml:space="preserve">), проектирование </w:t>
      </w:r>
      <w:r>
        <w:t xml:space="preserve">состояний </w:t>
      </w:r>
      <w:r w:rsidRPr="00A444DC">
        <w:t>операций и алгоритмов дедупликации, а также интеграция инструментов наблюдаемости (метрики, структурные логи, распределённая трассировка). С точки зрения реализации предполагается использование надёжных стрим</w:t>
      </w:r>
      <w:r>
        <w:t xml:space="preserve">инговых </w:t>
      </w:r>
      <w:r w:rsidRPr="00A444DC">
        <w:t xml:space="preserve">движков и хранилищ состояния, механизмов </w:t>
      </w:r>
      <w:proofErr w:type="spellStart"/>
      <w:r w:rsidRPr="00A444DC">
        <w:t>версионирования</w:t>
      </w:r>
      <w:proofErr w:type="spellEnd"/>
      <w:r w:rsidRPr="00A444DC">
        <w:t xml:space="preserve"> схем и безопасного хранения аудита; архитектурно рекомендуется разделение на сервисы по принципам модульности и ответственности (сервис приёма/нормализации событий, сервис агрегатов/детектор правил, сервис хране</w:t>
      </w:r>
      <w:r>
        <w:t>ния</w:t>
      </w:r>
      <w:r w:rsidRPr="00A444DC">
        <w:t xml:space="preserve"> и управления правилами). Конкретные технологические решения выбираются с учётом требований по задержке, надёжности и соответствию регуляторным нормам. </w:t>
      </w:r>
    </w:p>
    <w:p w14:paraId="2ABD6C1F" w14:textId="77777777" w:rsidR="00496A32" w:rsidRPr="00A444DC" w:rsidRDefault="00496A32" w:rsidP="00496A32">
      <w:pPr>
        <w:pStyle w:val="a1"/>
      </w:pPr>
      <w:r w:rsidRPr="00A444DC">
        <w:lastRenderedPageBreak/>
        <w:t xml:space="preserve">Работа имеет прикладную ценность для банков и платёжных провайдеров, стремящихся повысить качество мониторинга транзакций, сократить время реакции на инциденты и соблюдать требования по безопасности данных. С научной точки зрения предложенные подходы к обработке </w:t>
      </w:r>
      <w:proofErr w:type="spellStart"/>
      <w:r w:rsidRPr="00A444DC">
        <w:t>event</w:t>
      </w:r>
      <w:proofErr w:type="spellEnd"/>
      <w:r w:rsidRPr="00A444DC">
        <w:t xml:space="preserve"> </w:t>
      </w:r>
      <w:proofErr w:type="spellStart"/>
      <w:r w:rsidRPr="00A444DC">
        <w:t>time</w:t>
      </w:r>
      <w:proofErr w:type="spellEnd"/>
      <w:r w:rsidRPr="00A444DC">
        <w:t xml:space="preserve">, дедупликации с ограниченным хранилищем состояния, а также к управляемости и аудиту правил дополняют существующие практики и формализуют инженерные компромиссы между задержкой реакции, точностью агрегатов и стоимостью ресурсов. </w:t>
      </w:r>
    </w:p>
    <w:p w14:paraId="3FE9AB37" w14:textId="77777777" w:rsidR="00496A32" w:rsidRPr="00A444DC" w:rsidRDefault="00496A32" w:rsidP="00496A32">
      <w:pPr>
        <w:pStyle w:val="a1"/>
      </w:pPr>
      <w:r w:rsidRPr="00A444DC">
        <w:t>Дипломная работа состоит из трёх основных глав. В первой главе проводится анализ предметной области и требований: описывается жизненный цикл транзакции в платёжной инфраструктуре, рассматриваются временные модели, требования к качеству данных, безопасности и аудиту. Во второй главе формализуется архитектура предлагаемого модуля: контракт событий (</w:t>
      </w:r>
      <w:proofErr w:type="spellStart"/>
      <w:r w:rsidRPr="00A444DC">
        <w:t>envelope</w:t>
      </w:r>
      <w:proofErr w:type="spellEnd"/>
      <w:r w:rsidRPr="00A444DC">
        <w:t>/</w:t>
      </w:r>
      <w:proofErr w:type="spellStart"/>
      <w:r w:rsidRPr="00A444DC">
        <w:t>payload</w:t>
      </w:r>
      <w:proofErr w:type="spellEnd"/>
      <w:r w:rsidRPr="00A444DC">
        <w:t xml:space="preserve">), временные окна и </w:t>
      </w:r>
      <w:proofErr w:type="spellStart"/>
      <w:r w:rsidRPr="00A444DC">
        <w:t>watermark</w:t>
      </w:r>
      <w:proofErr w:type="spellEnd"/>
      <w:r w:rsidRPr="00A444DC">
        <w:t xml:space="preserve">-политики, алгоритмы дедупликации и восстановления состояния, а также модель наблюдаемости и управления правилами. Третья глава посвящена реализации и тестированию: выбору технологического стека, прототипированию ключевых компонентов, нагрузочному тестированию и валидации работы механизма на сценариях с запаздывающими и дублирующимися событиями. Заключение содержит оценку достигнутых целей, рекомендации по эксплуатации и направления для дальнейшего развития системы. </w:t>
      </w:r>
    </w:p>
    <w:p w14:paraId="5CBCDC99" w14:textId="025A418A" w:rsidR="00F200B2" w:rsidRDefault="00496A32" w:rsidP="00496A32">
      <w:pPr>
        <w:pStyle w:val="a1"/>
      </w:pPr>
      <w:r w:rsidRPr="00A444DC">
        <w:t xml:space="preserve">Таким образом, разработка модуля мониторинга потоковой обработки транзакций сочетает в себе теоретические задачи (модель времени, валидация и </w:t>
      </w:r>
      <w:proofErr w:type="spellStart"/>
      <w:r w:rsidRPr="00A444DC">
        <w:t>версионирование</w:t>
      </w:r>
      <w:proofErr w:type="spellEnd"/>
      <w:r w:rsidRPr="00A444DC">
        <w:t xml:space="preserve"> схем, семантики доставки) и прикладные инженерные решения. Выполнение обозначенных задач позволит создать надёжный инструмент, способный обеспечить прозрачность, своевременное обнаружение отклонений и соблюдение требований безопасности в высоконагруженной платёжной среде.</w:t>
      </w:r>
    </w:p>
    <w:p w14:paraId="5467B944" w14:textId="77777777" w:rsidR="00F200B2" w:rsidRDefault="00F200B2">
      <w:pPr>
        <w:pStyle w:val="12"/>
      </w:pPr>
      <w:bookmarkStart w:id="5" w:name="_Toc197817249"/>
      <w:bookmarkStart w:id="6" w:name="анализ-существующих-решений"/>
      <w:bookmarkEnd w:id="4"/>
      <w:r>
        <w:lastRenderedPageBreak/>
        <w:t>АНАЛИЗ СУЩЕСТВУЮЩИХ РЕШЕНИЙ</w:t>
      </w:r>
      <w:bookmarkEnd w:id="5"/>
    </w:p>
    <w:p w14:paraId="2A3B3DD2" w14:textId="77777777" w:rsidR="00F200B2" w:rsidRDefault="00F200B2">
      <w:pPr>
        <w:pStyle w:val="2"/>
      </w:pPr>
      <w:bookmarkStart w:id="7" w:name="_Toc197817250"/>
      <w:bookmarkStart w:id="8" w:name="X9302dd7976da7298344840af0beefa05d110c6b"/>
      <w:r>
        <w:t>Понятие миграций в реляционных базах данных</w:t>
      </w:r>
      <w:bookmarkEnd w:id="7"/>
    </w:p>
    <w:p w14:paraId="3DBF6C25" w14:textId="77777777" w:rsidR="00F200B2" w:rsidRDefault="00F200B2" w:rsidP="00F200B2">
      <w:pPr>
        <w:pStyle w:val="a1"/>
      </w:pPr>
      <w:r>
        <w:t xml:space="preserve">Миграции в реляционных базах данных – управляемый процесс изменения структуры базы </w:t>
      </w:r>
      <w:proofErr w:type="gramStart"/>
      <w:r>
        <w:t>данных .</w:t>
      </w:r>
      <w:proofErr w:type="gramEnd"/>
      <w:r>
        <w:t xml:space="preserve"> Процесс включает создание, модификацию или удаление таблиц, индексов, связей и других элементов схемы базы данных. При использовании миграции разработчики синхронизируют изменения между различными средами разработки, тестирования и продуктовой средой, обеспечивая консистентность данных и облегчая процесс развертывания обновлений [</w:t>
      </w:r>
      <w:hyperlink w:anchor="ref-Date2003">
        <w:r>
          <w:rPr>
            <w:rStyle w:val="af2"/>
          </w:rPr>
          <w:t>1</w:t>
        </w:r>
      </w:hyperlink>
      <w:r>
        <w:t>, </w:t>
      </w:r>
      <w:hyperlink w:anchor="ref-Codd1970">
        <w:r>
          <w:rPr>
            <w:rStyle w:val="af2"/>
          </w:rPr>
          <w:t>2</w:t>
        </w:r>
      </w:hyperlink>
      <w:r>
        <w:t>].</w:t>
      </w:r>
    </w:p>
    <w:p w14:paraId="73A48C86" w14:textId="77777777" w:rsidR="00F200B2" w:rsidRDefault="00F200B2">
      <w:pPr>
        <w:pStyle w:val="a1"/>
      </w:pPr>
      <w:r>
        <w:t>Основные задачи миграций:</w:t>
      </w:r>
    </w:p>
    <w:p w14:paraId="0AAFDCA8" w14:textId="77777777" w:rsidR="00F200B2" w:rsidRDefault="00F200B2" w:rsidP="00F200B2">
      <w:pPr>
        <w:numPr>
          <w:ilvl w:val="0"/>
          <w:numId w:val="34"/>
        </w:numPr>
      </w:pPr>
      <w:r>
        <w:t>Обновление схемы базы данных с добавлением новых таблиц и полей.</w:t>
      </w:r>
    </w:p>
    <w:p w14:paraId="17B0C2C5" w14:textId="77777777" w:rsidR="00F200B2" w:rsidRDefault="00F200B2" w:rsidP="00F200B2">
      <w:pPr>
        <w:numPr>
          <w:ilvl w:val="0"/>
          <w:numId w:val="34"/>
        </w:numPr>
      </w:pPr>
      <w:r>
        <w:t>Модификация существующих структур данных (переименование, изменение типа данных и т.д.).</w:t>
      </w:r>
    </w:p>
    <w:p w14:paraId="732CB9B5" w14:textId="77777777" w:rsidR="00F200B2" w:rsidRDefault="00F200B2" w:rsidP="00F200B2">
      <w:pPr>
        <w:numPr>
          <w:ilvl w:val="0"/>
          <w:numId w:val="34"/>
        </w:numPr>
      </w:pPr>
      <w:r>
        <w:t>Откат изменений для возврата базы данных к предыдущему состоянию.</w:t>
      </w:r>
    </w:p>
    <w:p w14:paraId="15DD5329" w14:textId="77777777" w:rsidR="00F200B2" w:rsidRDefault="00F200B2" w:rsidP="00F200B2">
      <w:pPr>
        <w:numPr>
          <w:ilvl w:val="0"/>
          <w:numId w:val="34"/>
        </w:numPr>
      </w:pPr>
      <w:r>
        <w:t>Отслеживание истории изменений и их последовательности.</w:t>
      </w:r>
    </w:p>
    <w:p w14:paraId="66CC0FDA" w14:textId="77777777" w:rsidR="00F200B2" w:rsidRDefault="00F200B2" w:rsidP="00F200B2">
      <w:pPr>
        <w:pStyle w:val="a1"/>
      </w:pPr>
      <w:r>
        <w:t>Процесс миграций особенно актуален для систем с непрерывной интеграцией и доставкой (CI/CD), где изменения в базе данных должны автоматически синхронизироваться с кодом приложения. Без надлежащего управления миграциями возникает риск несоответствия структуры базы данных и логики приложения, что может привести к сбоям в работе системы [</w:t>
      </w:r>
      <w:hyperlink w:anchor="ref-KimBehrSpafford2013">
        <w:r>
          <w:rPr>
            <w:rStyle w:val="af2"/>
          </w:rPr>
          <w:t>3</w:t>
        </w:r>
      </w:hyperlink>
      <w:r>
        <w:t>].</w:t>
      </w:r>
    </w:p>
    <w:p w14:paraId="3D8914BB" w14:textId="77777777" w:rsidR="00F200B2" w:rsidRDefault="00F200B2">
      <w:pPr>
        <w:pStyle w:val="2"/>
      </w:pPr>
      <w:bookmarkStart w:id="9" w:name="_Toc197817251"/>
      <w:bookmarkStart w:id="10" w:name="X22398132074f36bd4484facde25da0cf69a6644"/>
      <w:bookmarkEnd w:id="8"/>
      <w:r>
        <w:t>Анализ популярных инструментов для управления миграциями</w:t>
      </w:r>
      <w:bookmarkEnd w:id="9"/>
    </w:p>
    <w:p w14:paraId="4EED3169" w14:textId="77777777" w:rsidR="00F200B2" w:rsidRDefault="00F200B2" w:rsidP="00F200B2">
      <w:pPr>
        <w:pStyle w:val="a1"/>
      </w:pPr>
      <w:r>
        <w:t xml:space="preserve">В настоящее время существует ряд инструментов и библиотек, которые помогают управлять миграциями в реляционных базах данных. Рассмотрим два наиболее популярных решения: </w:t>
      </w:r>
      <w:proofErr w:type="spellStart"/>
      <w:r>
        <w:t>Migrate</w:t>
      </w:r>
      <w:proofErr w:type="spellEnd"/>
      <w:r>
        <w:t xml:space="preserve"> и </w:t>
      </w:r>
      <w:proofErr w:type="spellStart"/>
      <w:r>
        <w:t>Goose</w:t>
      </w:r>
      <w:proofErr w:type="spellEnd"/>
      <w:r>
        <w:t>.</w:t>
      </w:r>
    </w:p>
    <w:p w14:paraId="7C8D5D10" w14:textId="77777777" w:rsidR="00F200B2" w:rsidRDefault="00F200B2" w:rsidP="00F200B2">
      <w:pPr>
        <w:numPr>
          <w:ilvl w:val="0"/>
          <w:numId w:val="35"/>
        </w:numPr>
      </w:pPr>
      <w:proofErr w:type="spellStart"/>
      <w:r>
        <w:lastRenderedPageBreak/>
        <w:t>Migrate</w:t>
      </w:r>
      <w:proofErr w:type="spellEnd"/>
      <w:r>
        <w:t xml:space="preserve"> – открытая библиотека для управления миграциями, написанная на Go. Она предоставляет базовый функционал для создания, применения и отката миграций [</w:t>
      </w:r>
      <w:hyperlink w:anchor="ref-MigrateDoc">
        <w:r>
          <w:rPr>
            <w:rStyle w:val="af2"/>
          </w:rPr>
          <w:t>4</w:t>
        </w:r>
      </w:hyperlink>
      <w:r>
        <w:t>].</w:t>
      </w:r>
    </w:p>
    <w:p w14:paraId="5638196F" w14:textId="77777777" w:rsidR="00F200B2" w:rsidRDefault="00F200B2">
      <w:pPr>
        <w:numPr>
          <w:ilvl w:val="0"/>
          <w:numId w:val="33"/>
        </w:numPr>
      </w:pPr>
      <w:r>
        <w:t>Преимущества:</w:t>
      </w:r>
    </w:p>
    <w:p w14:paraId="4134A372" w14:textId="77777777" w:rsidR="00F200B2" w:rsidRDefault="00F200B2" w:rsidP="00F200B2">
      <w:pPr>
        <w:numPr>
          <w:ilvl w:val="1"/>
          <w:numId w:val="34"/>
        </w:numPr>
      </w:pPr>
      <w:r>
        <w:t xml:space="preserve">Поддержка нескольких баз данных: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SQLite</w:t>
      </w:r>
      <w:proofErr w:type="spellEnd"/>
      <w:r>
        <w:t>, SQL Server и другие.</w:t>
      </w:r>
    </w:p>
    <w:p w14:paraId="1B6F2A60" w14:textId="77777777" w:rsidR="00F200B2" w:rsidRDefault="00F200B2" w:rsidP="00F200B2">
      <w:pPr>
        <w:numPr>
          <w:ilvl w:val="1"/>
          <w:numId w:val="34"/>
        </w:numPr>
      </w:pPr>
      <w:r>
        <w:t>Гибкость хранения миграций: файлы миграций могут находиться в файловой системе или в облачных хранилищах (S3, GCS).</w:t>
      </w:r>
    </w:p>
    <w:p w14:paraId="12B9762D" w14:textId="77777777" w:rsidR="00F200B2" w:rsidRDefault="00F200B2" w:rsidP="00F200B2">
      <w:pPr>
        <w:numPr>
          <w:ilvl w:val="1"/>
          <w:numId w:val="34"/>
        </w:numPr>
      </w:pPr>
      <w:r>
        <w:t xml:space="preserve">Инструмент командной строки: </w:t>
      </w:r>
      <w:proofErr w:type="spellStart"/>
      <w:r>
        <w:t>Migrate</w:t>
      </w:r>
      <w:proofErr w:type="spellEnd"/>
      <w:r>
        <w:t xml:space="preserve"> предоставляет CLI для выполнения миграций вне основного кода приложения.</w:t>
      </w:r>
    </w:p>
    <w:p w14:paraId="6FF752E5" w14:textId="77777777" w:rsidR="00F200B2" w:rsidRDefault="00F200B2">
      <w:pPr>
        <w:numPr>
          <w:ilvl w:val="0"/>
          <w:numId w:val="33"/>
        </w:numPr>
      </w:pPr>
      <w:r>
        <w:t>Недостатки:</w:t>
      </w:r>
    </w:p>
    <w:p w14:paraId="7E33FE05" w14:textId="77777777" w:rsidR="00F200B2" w:rsidRDefault="00F200B2" w:rsidP="00F200B2">
      <w:pPr>
        <w:numPr>
          <w:ilvl w:val="1"/>
          <w:numId w:val="34"/>
        </w:numPr>
      </w:pPr>
      <w:r>
        <w:t>Ограниченный функционал: библиотека ориентирована на минимальные операции с миграциями (применение, откат) и не предоставляет дополнительных возможностей для мониторинга и управления.</w:t>
      </w:r>
    </w:p>
    <w:p w14:paraId="2BA4F623" w14:textId="77777777" w:rsidR="00F200B2" w:rsidRDefault="00F200B2" w:rsidP="00F200B2">
      <w:pPr>
        <w:numPr>
          <w:ilvl w:val="1"/>
          <w:numId w:val="34"/>
        </w:numPr>
      </w:pPr>
      <w:r>
        <w:t xml:space="preserve">Отсутствие готового API: </w:t>
      </w:r>
      <w:proofErr w:type="spellStart"/>
      <w:r>
        <w:t>Migrate</w:t>
      </w:r>
      <w:proofErr w:type="spellEnd"/>
      <w:r>
        <w:t xml:space="preserve"> не предлагает API для автоматизированного управления миграциями.</w:t>
      </w:r>
    </w:p>
    <w:p w14:paraId="72835AFA" w14:textId="77777777" w:rsidR="00F200B2" w:rsidRDefault="00F200B2" w:rsidP="00F200B2">
      <w:pPr>
        <w:numPr>
          <w:ilvl w:val="1"/>
          <w:numId w:val="34"/>
        </w:numPr>
      </w:pPr>
      <w:r>
        <w:t>Минимальная отчетность: система не предоставляет встроенных механизмов для отслеживания статуса и логирования миграций.</w:t>
      </w:r>
    </w:p>
    <w:p w14:paraId="344626DA" w14:textId="77777777" w:rsidR="00F200B2" w:rsidRDefault="00F200B2" w:rsidP="00F200B2">
      <w:pPr>
        <w:numPr>
          <w:ilvl w:val="0"/>
          <w:numId w:val="35"/>
        </w:numPr>
      </w:pPr>
      <w:proofErr w:type="spellStart"/>
      <w:r>
        <w:t>Goose</w:t>
      </w:r>
      <w:proofErr w:type="spellEnd"/>
      <w:r>
        <w:t xml:space="preserve"> – еще один инструмент для управления миграциями на языке Go. Его основное преимущество – поддержка как SQL-скриптов, так и программного кода на Go для выполнения миграций [</w:t>
      </w:r>
      <w:hyperlink w:anchor="ref-GooseDoc">
        <w:r>
          <w:rPr>
            <w:rStyle w:val="af2"/>
          </w:rPr>
          <w:t>5</w:t>
        </w:r>
      </w:hyperlink>
      <w:r>
        <w:t>].</w:t>
      </w:r>
    </w:p>
    <w:p w14:paraId="024D40C2" w14:textId="77777777" w:rsidR="00F200B2" w:rsidRDefault="00F200B2">
      <w:pPr>
        <w:numPr>
          <w:ilvl w:val="0"/>
          <w:numId w:val="33"/>
        </w:numPr>
      </w:pPr>
      <w:r>
        <w:t>Преимущества:</w:t>
      </w:r>
    </w:p>
    <w:p w14:paraId="68B9F17F" w14:textId="77777777" w:rsidR="00F200B2" w:rsidRDefault="00F200B2" w:rsidP="00F200B2">
      <w:pPr>
        <w:numPr>
          <w:ilvl w:val="1"/>
          <w:numId w:val="34"/>
        </w:numPr>
      </w:pPr>
      <w:r>
        <w:t>Гибкость в написании миграций: поддержка миграций на чистом SQL и в виде кода на Go.</w:t>
      </w:r>
    </w:p>
    <w:p w14:paraId="4072769F" w14:textId="77777777" w:rsidR="00F200B2" w:rsidRDefault="00F200B2" w:rsidP="00F200B2">
      <w:pPr>
        <w:numPr>
          <w:ilvl w:val="1"/>
          <w:numId w:val="34"/>
        </w:numPr>
      </w:pPr>
      <w:r>
        <w:t xml:space="preserve">Командная строка: </w:t>
      </w:r>
      <w:proofErr w:type="spellStart"/>
      <w:r>
        <w:t>Goose</w:t>
      </w:r>
      <w:proofErr w:type="spellEnd"/>
      <w:r>
        <w:t xml:space="preserve"> имеет CLI для удобного управления миграциями вручную.</w:t>
      </w:r>
    </w:p>
    <w:p w14:paraId="023D884F" w14:textId="77777777" w:rsidR="00F200B2" w:rsidRDefault="00F200B2" w:rsidP="00F200B2">
      <w:pPr>
        <w:numPr>
          <w:ilvl w:val="1"/>
          <w:numId w:val="34"/>
        </w:numPr>
      </w:pPr>
      <w:r>
        <w:lastRenderedPageBreak/>
        <w:t xml:space="preserve">Широкая поддержка баз данных: </w:t>
      </w:r>
      <w:proofErr w:type="spellStart"/>
      <w:r>
        <w:t>PostgreSQL</w:t>
      </w:r>
      <w:proofErr w:type="spellEnd"/>
      <w:r>
        <w:t xml:space="preserve">, MySQL, </w:t>
      </w:r>
      <w:proofErr w:type="spellStart"/>
      <w:r>
        <w:t>SQLite</w:t>
      </w:r>
      <w:proofErr w:type="spellEnd"/>
      <w:r>
        <w:t xml:space="preserve"> и другие СУБД.</w:t>
      </w:r>
    </w:p>
    <w:p w14:paraId="0DA2EA50" w14:textId="77777777" w:rsidR="00F200B2" w:rsidRDefault="00F200B2" w:rsidP="00F200B2">
      <w:pPr>
        <w:numPr>
          <w:ilvl w:val="1"/>
          <w:numId w:val="34"/>
        </w:numPr>
      </w:pPr>
      <w:r>
        <w:t xml:space="preserve">Легкость интеграции: </w:t>
      </w:r>
      <w:proofErr w:type="spellStart"/>
      <w:r>
        <w:t>Goose</w:t>
      </w:r>
      <w:proofErr w:type="spellEnd"/>
      <w:r>
        <w:t xml:space="preserve"> легко встраивается в существующие проекты на Go.</w:t>
      </w:r>
    </w:p>
    <w:p w14:paraId="3E03A79A" w14:textId="77777777" w:rsidR="00F200B2" w:rsidRDefault="00F200B2">
      <w:pPr>
        <w:numPr>
          <w:ilvl w:val="0"/>
          <w:numId w:val="33"/>
        </w:numPr>
      </w:pPr>
      <w:r>
        <w:t>Недостатки:</w:t>
      </w:r>
    </w:p>
    <w:p w14:paraId="2D4193B1" w14:textId="77777777" w:rsidR="00F200B2" w:rsidRDefault="00F200B2" w:rsidP="00F200B2">
      <w:pPr>
        <w:numPr>
          <w:ilvl w:val="1"/>
          <w:numId w:val="34"/>
        </w:numPr>
      </w:pPr>
      <w:r>
        <w:t>Ограниченная автоматизация: отсутствие готового REST API ограничивает возможности интеграции с другими сервисами.</w:t>
      </w:r>
    </w:p>
    <w:p w14:paraId="47CBB17C" w14:textId="77777777" w:rsidR="00F200B2" w:rsidRDefault="00F200B2" w:rsidP="00F200B2">
      <w:pPr>
        <w:numPr>
          <w:ilvl w:val="1"/>
          <w:numId w:val="34"/>
        </w:numPr>
      </w:pPr>
      <w:r>
        <w:t xml:space="preserve">Слабый мониторинг: </w:t>
      </w:r>
      <w:proofErr w:type="spellStart"/>
      <w:r>
        <w:t>Goose</w:t>
      </w:r>
      <w:proofErr w:type="spellEnd"/>
      <w:r>
        <w:t xml:space="preserve"> не предоставляет встроенных инструментов для отслеживания состояния миграций или ведения отчетности.</w:t>
      </w:r>
    </w:p>
    <w:p w14:paraId="6C64C71F" w14:textId="77777777" w:rsidR="00F200B2" w:rsidRDefault="00F200B2" w:rsidP="00F200B2">
      <w:pPr>
        <w:numPr>
          <w:ilvl w:val="1"/>
          <w:numId w:val="34"/>
        </w:numPr>
      </w:pPr>
      <w:r>
        <w:t>Ограниченная поддержка сложных сценариев: инструмент не рассчитан на сложные схемы управления миграциями с аналитикой и отчетами.</w:t>
      </w:r>
    </w:p>
    <w:p w14:paraId="7137F1BC" w14:textId="77777777" w:rsidR="00F200B2" w:rsidRDefault="00F200B2">
      <w:pPr>
        <w:pStyle w:val="2"/>
      </w:pPr>
      <w:bookmarkStart w:id="11" w:name="_Toc197817252"/>
      <w:bookmarkStart w:id="12" w:name="проблемы-существующих-инструментов"/>
      <w:bookmarkEnd w:id="10"/>
      <w:r>
        <w:t>Проблемы существующих инструментов</w:t>
      </w:r>
      <w:bookmarkEnd w:id="11"/>
    </w:p>
    <w:p w14:paraId="0A41B4B5" w14:textId="77777777" w:rsidR="00F200B2" w:rsidRDefault="00F200B2" w:rsidP="00F200B2">
      <w:pPr>
        <w:pStyle w:val="a1"/>
      </w:pPr>
      <w:r>
        <w:t xml:space="preserve">На основе анализа инструментов </w:t>
      </w:r>
      <w:proofErr w:type="spellStart"/>
      <w:r>
        <w:t>Migrate</w:t>
      </w:r>
      <w:proofErr w:type="spellEnd"/>
      <w:r>
        <w:t xml:space="preserve"> и </w:t>
      </w:r>
      <w:proofErr w:type="spellStart"/>
      <w:r>
        <w:t>Goose</w:t>
      </w:r>
      <w:proofErr w:type="spellEnd"/>
      <w:r>
        <w:t xml:space="preserve"> выявлены следующие проблемы и ограничения существующих решений для управления миграциями:</w:t>
      </w:r>
    </w:p>
    <w:p w14:paraId="15BE3D87" w14:textId="77777777" w:rsidR="00F200B2" w:rsidRDefault="00F200B2">
      <w:pPr>
        <w:pStyle w:val="a1"/>
      </w:pPr>
      <w:r>
        <w:t xml:space="preserve">Отсутствие централизованного API: большинство инструментов не предоставляют REST или </w:t>
      </w:r>
      <w:proofErr w:type="spellStart"/>
      <w:r>
        <w:t>gRPC</w:t>
      </w:r>
      <w:proofErr w:type="spellEnd"/>
      <w:r>
        <w:t xml:space="preserve"> API для удаленного управления миграциями, что усложняет интеграцию с другими системами, требующих гибкого управления через API [</w:t>
      </w:r>
      <w:hyperlink w:anchor="ref-Medjaoui2018">
        <w:r>
          <w:rPr>
            <w:rStyle w:val="af2"/>
          </w:rPr>
          <w:t>6</w:t>
        </w:r>
      </w:hyperlink>
      <w:r>
        <w:t>].</w:t>
      </w:r>
    </w:p>
    <w:p w14:paraId="3E4B193E" w14:textId="77777777" w:rsidR="00F200B2" w:rsidRDefault="00F200B2">
      <w:pPr>
        <w:pStyle w:val="a1"/>
      </w:pPr>
      <w:r>
        <w:t>Минимальные возможности мониторинга: существующие решения не позволяют отслеживать состояние миграций в реальном времени или получать подробные отчеты по истории изменений.</w:t>
      </w:r>
    </w:p>
    <w:p w14:paraId="62143803" w14:textId="77777777" w:rsidR="00F200B2" w:rsidRDefault="00F200B2">
      <w:pPr>
        <w:pStyle w:val="a1"/>
      </w:pPr>
      <w:r>
        <w:t>Ограниченная автоматизация: большинство инструментов рассчитаны на ручное управление миграциями с использованием командной строки и не поддерживают автоматическое управление в крупных системах.</w:t>
      </w:r>
    </w:p>
    <w:p w14:paraId="3CB5B8C9" w14:textId="77777777" w:rsidR="00F200B2" w:rsidRDefault="00F200B2">
      <w:pPr>
        <w:pStyle w:val="a1"/>
      </w:pPr>
      <w:r>
        <w:lastRenderedPageBreak/>
        <w:t>Логирование и отчетность: недостаток встроенных инструментов для логирования операций и ведения истории миграций.</w:t>
      </w:r>
    </w:p>
    <w:p w14:paraId="227ECDDD" w14:textId="77777777" w:rsidR="00F200B2" w:rsidRDefault="00F200B2">
      <w:pPr>
        <w:pStyle w:val="a1"/>
      </w:pPr>
      <w:r>
        <w:t>Эти проблемы особенно актуальны для крупных проектов, где изменения в базах данных происходят регулярно, а управление миграциями должно быть прозрачным и автоматизированным.</w:t>
      </w:r>
    </w:p>
    <w:p w14:paraId="75AC5EC4" w14:textId="77777777" w:rsidR="00F200B2" w:rsidRDefault="00F200B2">
      <w:pPr>
        <w:pStyle w:val="2"/>
      </w:pPr>
      <w:bookmarkStart w:id="13" w:name="_Toc197817253"/>
      <w:bookmarkStart w:id="14" w:name="требований-к-разрабатываемому-приложению"/>
      <w:bookmarkEnd w:id="12"/>
      <w:r>
        <w:t>Требований к разрабатываемому приложению</w:t>
      </w:r>
      <w:bookmarkEnd w:id="13"/>
    </w:p>
    <w:p w14:paraId="70BC69FB" w14:textId="77777777" w:rsidR="00F200B2" w:rsidRDefault="00F200B2" w:rsidP="00F200B2">
      <w:pPr>
        <w:pStyle w:val="a1"/>
      </w:pPr>
      <w:r>
        <w:t>На основании анализа существующих решений и выявленных проблем сформулированы ключевые требования к разрабатываемому приложению:</w:t>
      </w:r>
    </w:p>
    <w:p w14:paraId="073AA7DD" w14:textId="77777777" w:rsidR="00F200B2" w:rsidRDefault="00F200B2">
      <w:pPr>
        <w:pStyle w:val="a1"/>
      </w:pPr>
      <w:r>
        <w:t>Функциональные требования:</w:t>
      </w:r>
    </w:p>
    <w:p w14:paraId="70468F7E" w14:textId="77777777" w:rsidR="00F200B2" w:rsidRDefault="00F200B2" w:rsidP="00F200B2">
      <w:pPr>
        <w:numPr>
          <w:ilvl w:val="0"/>
          <w:numId w:val="34"/>
        </w:numPr>
      </w:pPr>
      <w:r>
        <w:t>Возможность создавать, применять и откатывать миграции в реляционных базах данных.</w:t>
      </w:r>
    </w:p>
    <w:p w14:paraId="5DFBB62E" w14:textId="77777777" w:rsidR="00F200B2" w:rsidRDefault="00F200B2" w:rsidP="00F200B2">
      <w:pPr>
        <w:numPr>
          <w:ilvl w:val="0"/>
          <w:numId w:val="34"/>
        </w:numPr>
      </w:pPr>
      <w:r>
        <w:t>Предоставление информации о статусе миграций (выполненные, откатанные, ожидающие выполнения).</w:t>
      </w:r>
    </w:p>
    <w:p w14:paraId="1C88E1A6" w14:textId="77777777" w:rsidR="00F200B2" w:rsidRDefault="00F200B2" w:rsidP="00F200B2">
      <w:pPr>
        <w:numPr>
          <w:ilvl w:val="0"/>
          <w:numId w:val="34"/>
        </w:numPr>
      </w:pPr>
      <w:r>
        <w:t xml:space="preserve">Поддержка СУБД </w:t>
      </w:r>
      <w:proofErr w:type="spellStart"/>
      <w:r>
        <w:t>PostgreSQL</w:t>
      </w:r>
      <w:proofErr w:type="spellEnd"/>
      <w:r>
        <w:t>.</w:t>
      </w:r>
    </w:p>
    <w:p w14:paraId="4A45561A" w14:textId="77777777" w:rsidR="00F200B2" w:rsidRDefault="00F200B2" w:rsidP="00F200B2">
      <w:pPr>
        <w:numPr>
          <w:ilvl w:val="0"/>
          <w:numId w:val="34"/>
        </w:numPr>
      </w:pPr>
      <w:r>
        <w:t>Хранение истории миграций для их анализа и аудита.</w:t>
      </w:r>
    </w:p>
    <w:p w14:paraId="6104F125" w14:textId="77777777" w:rsidR="00F200B2" w:rsidRDefault="00F200B2" w:rsidP="00F200B2">
      <w:pPr>
        <w:pStyle w:val="a1"/>
      </w:pPr>
      <w:r>
        <w:t>API и взаимодействие:</w:t>
      </w:r>
    </w:p>
    <w:p w14:paraId="15A40025" w14:textId="77777777" w:rsidR="00F200B2" w:rsidRDefault="00F200B2" w:rsidP="00F200B2">
      <w:pPr>
        <w:numPr>
          <w:ilvl w:val="0"/>
          <w:numId w:val="34"/>
        </w:numPr>
      </w:pPr>
      <w:r>
        <w:t>Разработка REST API для автоматизированного управления миграциями.</w:t>
      </w:r>
    </w:p>
    <w:p w14:paraId="4FA64DE7" w14:textId="77777777" w:rsidR="00F200B2" w:rsidRDefault="00F200B2" w:rsidP="00F200B2">
      <w:pPr>
        <w:numPr>
          <w:ilvl w:val="0"/>
          <w:numId w:val="34"/>
        </w:numPr>
      </w:pPr>
      <w:r>
        <w:t>Поддержка основных методов: запуск миграций, откат миграций, просмотр статуса.</w:t>
      </w:r>
    </w:p>
    <w:p w14:paraId="3A07752E" w14:textId="77777777" w:rsidR="00F200B2" w:rsidRDefault="00F200B2" w:rsidP="00F200B2">
      <w:pPr>
        <w:numPr>
          <w:ilvl w:val="0"/>
          <w:numId w:val="34"/>
        </w:numPr>
      </w:pPr>
      <w:r>
        <w:t>Формат запросов и ответов – JSON.</w:t>
      </w:r>
    </w:p>
    <w:p w14:paraId="4B272C85" w14:textId="77777777" w:rsidR="00F200B2" w:rsidRDefault="00F200B2" w:rsidP="00F200B2">
      <w:pPr>
        <w:pStyle w:val="a1"/>
      </w:pPr>
      <w:r>
        <w:t>Требования к безопасности:</w:t>
      </w:r>
    </w:p>
    <w:p w14:paraId="38E3B6BE" w14:textId="77777777" w:rsidR="00F200B2" w:rsidRDefault="00F200B2" w:rsidP="00F200B2">
      <w:pPr>
        <w:numPr>
          <w:ilvl w:val="0"/>
          <w:numId w:val="34"/>
        </w:numPr>
      </w:pPr>
      <w:r>
        <w:t>Внедрение аутентификации и авторизации (например, JWT).</w:t>
      </w:r>
    </w:p>
    <w:p w14:paraId="12E67B5B" w14:textId="77777777" w:rsidR="00F200B2" w:rsidRDefault="00F200B2" w:rsidP="00F200B2">
      <w:pPr>
        <w:numPr>
          <w:ilvl w:val="0"/>
          <w:numId w:val="34"/>
        </w:numPr>
      </w:pPr>
      <w:r>
        <w:t>Ограничение доступа к данным миграций на основе ролей и политик безопасности.</w:t>
      </w:r>
    </w:p>
    <w:p w14:paraId="2F170DDA" w14:textId="77777777" w:rsidR="00F200B2" w:rsidRDefault="00F200B2" w:rsidP="00F200B2">
      <w:pPr>
        <w:pStyle w:val="a1"/>
      </w:pPr>
      <w:r>
        <w:t>Производительность и отказоустойчивость:</w:t>
      </w:r>
    </w:p>
    <w:p w14:paraId="227B3C17" w14:textId="77777777" w:rsidR="00F200B2" w:rsidRDefault="00F200B2" w:rsidP="00F200B2">
      <w:pPr>
        <w:numPr>
          <w:ilvl w:val="0"/>
          <w:numId w:val="34"/>
        </w:numPr>
      </w:pPr>
      <w:r>
        <w:lastRenderedPageBreak/>
        <w:t>Поддержка работы приложения под высокой нагрузкой.</w:t>
      </w:r>
    </w:p>
    <w:p w14:paraId="6CBCF44D" w14:textId="77777777" w:rsidR="00F200B2" w:rsidRDefault="00F200B2" w:rsidP="00F200B2">
      <w:pPr>
        <w:numPr>
          <w:ilvl w:val="0"/>
          <w:numId w:val="34"/>
        </w:numPr>
      </w:pPr>
      <w:r>
        <w:t>Возможность горизонтального масштабирования сервиса.</w:t>
      </w:r>
    </w:p>
    <w:p w14:paraId="27F525C9" w14:textId="77777777" w:rsidR="00F200B2" w:rsidRDefault="00F200B2" w:rsidP="00F200B2">
      <w:pPr>
        <w:pStyle w:val="a1"/>
      </w:pPr>
      <w:r>
        <w:t>Дополнительные возможности:</w:t>
      </w:r>
    </w:p>
    <w:p w14:paraId="02B75495" w14:textId="77777777" w:rsidR="00F200B2" w:rsidRDefault="00F200B2" w:rsidP="00F200B2">
      <w:pPr>
        <w:numPr>
          <w:ilvl w:val="0"/>
          <w:numId w:val="34"/>
        </w:numPr>
      </w:pPr>
      <w:r>
        <w:t>Интеграция с инструментами контейнеризации (</w:t>
      </w:r>
      <w:proofErr w:type="spellStart"/>
      <w:r>
        <w:t>Docker</w:t>
      </w:r>
      <w:proofErr w:type="spellEnd"/>
      <w:r>
        <w:t>).</w:t>
      </w:r>
    </w:p>
    <w:p w14:paraId="4E349352" w14:textId="77777777" w:rsidR="00F200B2" w:rsidRDefault="00F200B2" w:rsidP="00F200B2">
      <w:pPr>
        <w:numPr>
          <w:ilvl w:val="0"/>
          <w:numId w:val="34"/>
        </w:numPr>
      </w:pPr>
      <w:r>
        <w:t>Логирование всех операций.</w:t>
      </w:r>
    </w:p>
    <w:p w14:paraId="52049DA9" w14:textId="77777777" w:rsidR="00F200B2" w:rsidRDefault="00F200B2" w:rsidP="00F200B2">
      <w:pPr>
        <w:numPr>
          <w:ilvl w:val="0"/>
          <w:numId w:val="34"/>
        </w:numPr>
      </w:pPr>
      <w:r>
        <w:t xml:space="preserve">Документация API с использованием </w:t>
      </w:r>
      <w:proofErr w:type="spellStart"/>
      <w:r>
        <w:t>Swagger</w:t>
      </w:r>
      <w:proofErr w:type="spellEnd"/>
      <w:r>
        <w:t>.</w:t>
      </w:r>
    </w:p>
    <w:p w14:paraId="16214A51" w14:textId="77777777" w:rsidR="00F200B2" w:rsidRDefault="00F200B2" w:rsidP="00F200B2">
      <w:pPr>
        <w:pStyle w:val="a1"/>
      </w:pPr>
      <w:r>
        <w:t>Таким образом, был проведен анализ существующих решений для управления миграциями, выявлены их ограничения и сформулированы требования к разрабатываемому приложению. Полученные выводы использованы для проектирования и реализации серверной компоненты, которая устраняет недостатки аналогов и предоставляет инструмент для управления миграциями в реляционных базах данных.</w:t>
      </w:r>
    </w:p>
    <w:p w14:paraId="162CCAD0" w14:textId="77777777" w:rsidR="00F200B2" w:rsidRDefault="00F200B2">
      <w:pPr>
        <w:pStyle w:val="12"/>
      </w:pPr>
      <w:bookmarkStart w:id="15" w:name="_Toc197817254"/>
      <w:bookmarkStart w:id="16" w:name="X306aeb63bac2412a0b0e984d7caa139e0ee64a9"/>
      <w:bookmarkEnd w:id="6"/>
      <w:bookmarkEnd w:id="14"/>
      <w:r>
        <w:lastRenderedPageBreak/>
        <w:t>ВЫБОР АРХИТЕКТУРЫ И ПРОЕКТИРОВАНИЕ СИСТЕМЫ</w:t>
      </w:r>
      <w:bookmarkEnd w:id="15"/>
    </w:p>
    <w:p w14:paraId="4F6D48AE" w14:textId="77777777" w:rsidR="00F200B2" w:rsidRDefault="00F200B2">
      <w:pPr>
        <w:pStyle w:val="2"/>
      </w:pPr>
      <w:bookmarkStart w:id="17" w:name="_Toc197817255"/>
      <w:bookmarkStart w:id="18" w:name="обоснование-выбора-архитектуры"/>
      <w:r>
        <w:t>Обоснование выбора архитектуры</w:t>
      </w:r>
      <w:bookmarkEnd w:id="17"/>
    </w:p>
    <w:p w14:paraId="2E8A211D" w14:textId="77777777" w:rsidR="00F200B2" w:rsidRDefault="00F200B2" w:rsidP="00F200B2">
      <w:pPr>
        <w:pStyle w:val="a1"/>
      </w:pPr>
      <w:r>
        <w:t>Для реализации серверной компоненты приложения для управления миграциями в реляционных базах данных было выбрано микросервисное архитектурное решение с применением принципов чистой архитектуры (</w:t>
      </w:r>
      <w:proofErr w:type="spellStart"/>
      <w:r>
        <w:t>Clean</w:t>
      </w:r>
      <w:proofErr w:type="spellEnd"/>
      <w:r>
        <w:t xml:space="preserve"> Architecture). Описанный подход разделяет приложение на независимые слои, минимизируя зависимость между компонентами и обеспечивая легкость сопровождения и масштабирования системы [</w:t>
      </w:r>
      <w:hyperlink w:anchor="ref-Martin2017">
        <w:r>
          <w:rPr>
            <w:rStyle w:val="af2"/>
          </w:rPr>
          <w:t>7</w:t>
        </w:r>
      </w:hyperlink>
      <w:r>
        <w:t>].</w:t>
      </w:r>
    </w:p>
    <w:p w14:paraId="04253094" w14:textId="77777777" w:rsidR="00F200B2" w:rsidRDefault="00F200B2">
      <w:pPr>
        <w:pStyle w:val="a1"/>
      </w:pPr>
      <w:r>
        <w:t>Преимущества микросервисной архитектуры:</w:t>
      </w:r>
    </w:p>
    <w:p w14:paraId="21C5457B" w14:textId="77777777" w:rsidR="00F200B2" w:rsidRDefault="00F200B2">
      <w:pPr>
        <w:pStyle w:val="a1"/>
      </w:pPr>
      <w:r>
        <w:t>Модульность и независимость компонентов – каждый сервис разрабатывается и поддерживается независимо, что упрощает внесение изменений и добавление нового функционала.</w:t>
      </w:r>
    </w:p>
    <w:p w14:paraId="28073D80" w14:textId="77777777" w:rsidR="00F200B2" w:rsidRDefault="00F200B2">
      <w:pPr>
        <w:pStyle w:val="a1"/>
      </w:pPr>
      <w:r>
        <w:t>Масштабируемость – микросервисы могут быть масштабированы отдельно в зависимости от нагрузки на каждый из них.</w:t>
      </w:r>
    </w:p>
    <w:p w14:paraId="38CF2BB8" w14:textId="77777777" w:rsidR="00F200B2" w:rsidRDefault="00F200B2">
      <w:pPr>
        <w:pStyle w:val="a1"/>
      </w:pPr>
      <w:r>
        <w:t>Устойчивость к сбоям – сбой одного компонента не приводит к отказу всей системы.</w:t>
      </w:r>
    </w:p>
    <w:p w14:paraId="7ECD11F9" w14:textId="77777777" w:rsidR="00F200B2" w:rsidRDefault="00F200B2">
      <w:pPr>
        <w:pStyle w:val="a1"/>
      </w:pPr>
      <w:r>
        <w:t>Гибкость – возможность замены или обновления отдельных компонентов без влияния на остальные части системы.</w:t>
      </w:r>
    </w:p>
    <w:p w14:paraId="1C377F63" w14:textId="77777777" w:rsidR="00F200B2" w:rsidRDefault="00F200B2">
      <w:pPr>
        <w:pStyle w:val="a1"/>
      </w:pPr>
      <w:r>
        <w:t>Принципы чистой архитектуры:</w:t>
      </w:r>
    </w:p>
    <w:p w14:paraId="181EAB3F" w14:textId="77777777" w:rsidR="00F200B2" w:rsidRDefault="00F200B2">
      <w:pPr>
        <w:pStyle w:val="a1"/>
      </w:pPr>
      <w:r>
        <w:t>Четкое разделение приложения на слои: внешний слой интерфейсов, слой сервисов и бизнес-логики.</w:t>
      </w:r>
    </w:p>
    <w:p w14:paraId="6B9C3ECA" w14:textId="77777777" w:rsidR="00F200B2" w:rsidRDefault="00F200B2">
      <w:pPr>
        <w:pStyle w:val="a1"/>
      </w:pPr>
      <w:r>
        <w:t>Независимость бизнес-логики от внешних компонентов: баз данных, интерфейсов и фреймворков.</w:t>
      </w:r>
    </w:p>
    <w:p w14:paraId="6421C058" w14:textId="77777777" w:rsidR="00F200B2" w:rsidRDefault="00F200B2">
      <w:pPr>
        <w:pStyle w:val="a1"/>
      </w:pPr>
      <w:r>
        <w:t>Простота тестирования и изоляции: каждый слой тестируется отдельно, что повышает надежность системы.</w:t>
      </w:r>
    </w:p>
    <w:p w14:paraId="7DDCDEA2" w14:textId="77777777" w:rsidR="00F200B2" w:rsidRDefault="00F200B2">
      <w:pPr>
        <w:pStyle w:val="2"/>
      </w:pPr>
      <w:bookmarkStart w:id="19" w:name="_Toc197817256"/>
      <w:bookmarkStart w:id="20" w:name="общая-архитектура-микросервисов"/>
      <w:bookmarkEnd w:id="18"/>
      <w:r>
        <w:lastRenderedPageBreak/>
        <w:t>Общая архитектура микросервисов</w:t>
      </w:r>
      <w:bookmarkEnd w:id="19"/>
    </w:p>
    <w:p w14:paraId="1D55F7EC" w14:textId="77777777" w:rsidR="00F200B2" w:rsidRDefault="00F200B2" w:rsidP="00F200B2">
      <w:pPr>
        <w:pStyle w:val="a1"/>
      </w:pPr>
      <w:r>
        <w:t>Архитектура каждого микросервиса строится согласно принципам Чистой архитектуры, где зависимости всегда направлены внутрь, к центру. Подход обеспечивает изоляцию бизнес-логики от внешних деталей, таких как базы данных, UI или внешние сервисы [</w:t>
      </w:r>
      <w:hyperlink w:anchor="ref-Newman2019">
        <w:r>
          <w:rPr>
            <w:rStyle w:val="af2"/>
          </w:rPr>
          <w:t>8</w:t>
        </w:r>
      </w:hyperlink>
      <w:r>
        <w:t xml:space="preserve">]. Каждый микросервис состоит из следующих основных слоев, расположенных концентрически, пример на </w:t>
      </w:r>
      <w:proofErr w:type="spellStart"/>
      <w:r>
        <w:t>риунке</w:t>
      </w:r>
      <w:proofErr w:type="spellEnd"/>
      <w:r>
        <w:t xml:space="preserve"> </w:t>
      </w:r>
      <w:hyperlink w:anchor="fig:clean-arc">
        <w:r>
          <w:rPr>
            <w:rStyle w:val="af2"/>
          </w:rPr>
          <w:t>2.1</w:t>
        </w:r>
      </w:hyperlink>
      <w:r>
        <w:t>.</w:t>
      </w:r>
    </w:p>
    <w:p w14:paraId="0614D102" w14:textId="77777777" w:rsidR="00F200B2" w:rsidRDefault="00F200B2">
      <w:pPr>
        <w:pStyle w:val="CaptionedFigure"/>
      </w:pPr>
      <w:bookmarkStart w:id="21" w:name="fig:clean-arc"/>
      <w:r>
        <w:rPr>
          <w:noProof/>
          <w:lang w:val="ru-RU" w:eastAsia="ru-RU"/>
        </w:rPr>
        <w:drawing>
          <wp:inline distT="0" distB="0" distL="0" distR="0" wp14:anchorId="42519E9B" wp14:editId="503E6B03">
            <wp:extent cx="5039999" cy="4923564"/>
            <wp:effectExtent l="0" t="0" r="0" b="0"/>
            <wp:docPr id="31" name="Picture" descr="Рисунок 2.1 – Пример реализации чистой архитектуры микросервис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g/clean-arc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923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A2FD03" w14:textId="77777777" w:rsidR="00F200B2" w:rsidRDefault="00F200B2">
      <w:pPr>
        <w:pStyle w:val="ImageCaption"/>
      </w:pPr>
      <w:r>
        <w:t>Рисунок 2.1 – Пример реализации чистой архитектуры микросервисов</w:t>
      </w:r>
    </w:p>
    <w:bookmarkEnd w:id="21"/>
    <w:p w14:paraId="72D13A46" w14:textId="77777777" w:rsidR="00F200B2" w:rsidRDefault="00F200B2">
      <w:pPr>
        <w:pStyle w:val="a1"/>
      </w:pPr>
      <w:r>
        <w:t>Внешний слой: интерфейсы и адаптеры</w:t>
      </w:r>
    </w:p>
    <w:p w14:paraId="5FB575A1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Слой находится на периферии и содержит все внешние взаимодействия.</w:t>
      </w:r>
    </w:p>
    <w:p w14:paraId="4F6E9866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Включает в себя Интерфейсы, такие как REST API и </w:t>
      </w:r>
      <w:proofErr w:type="spellStart"/>
      <w:r>
        <w:t>gRPC</w:t>
      </w:r>
      <w:proofErr w:type="spellEnd"/>
      <w:r>
        <w:t>, для обработки входящих запросов.</w:t>
      </w:r>
    </w:p>
    <w:p w14:paraId="60D96502" w14:textId="77777777" w:rsidR="00F200B2" w:rsidRDefault="00F200B2" w:rsidP="00F200B2">
      <w:pPr>
        <w:pStyle w:val="Compact"/>
        <w:numPr>
          <w:ilvl w:val="0"/>
          <w:numId w:val="34"/>
        </w:numPr>
      </w:pPr>
      <w:r>
        <w:lastRenderedPageBreak/>
        <w:t xml:space="preserve">Включает Данные – адаптеры для работы с внешними хранилищами данных, такими как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Redis</w:t>
      </w:r>
      <w:proofErr w:type="spellEnd"/>
      <w:r>
        <w:t>.</w:t>
      </w:r>
    </w:p>
    <w:p w14:paraId="0F04E368" w14:textId="77777777" w:rsidR="00F200B2" w:rsidRDefault="00F200B2" w:rsidP="00F200B2">
      <w:pPr>
        <w:pStyle w:val="Compact"/>
        <w:numPr>
          <w:ilvl w:val="0"/>
          <w:numId w:val="34"/>
        </w:numPr>
      </w:pPr>
      <w:r>
        <w:t>Компоненты слоя зависят от слоя бизнес-сценариев.</w:t>
      </w:r>
    </w:p>
    <w:p w14:paraId="4994D2EA" w14:textId="77777777" w:rsidR="00F200B2" w:rsidRDefault="00F200B2" w:rsidP="00F200B2">
      <w:pPr>
        <w:pStyle w:val="a1"/>
      </w:pPr>
      <w:r>
        <w:t>Слой приложения: сервисы и сценарии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</w:t>
      </w:r>
    </w:p>
    <w:p w14:paraId="6D6C3572" w14:textId="77777777" w:rsidR="00F200B2" w:rsidRDefault="00F200B2" w:rsidP="00F200B2">
      <w:pPr>
        <w:pStyle w:val="Compact"/>
        <w:numPr>
          <w:ilvl w:val="0"/>
          <w:numId w:val="34"/>
        </w:numPr>
      </w:pPr>
      <w:r>
        <w:t>Расположен внутри внешнего слоя и содержит бизнес-логику, специфичную для конкретного микросервиса.</w:t>
      </w:r>
    </w:p>
    <w:p w14:paraId="6B4B3978" w14:textId="77777777" w:rsidR="00F200B2" w:rsidRDefault="00F200B2" w:rsidP="00F200B2">
      <w:pPr>
        <w:pStyle w:val="Compact"/>
        <w:numPr>
          <w:ilvl w:val="0"/>
          <w:numId w:val="34"/>
        </w:numPr>
      </w:pPr>
      <w:r>
        <w:t>Здесь определяются и реализуются основные сценарии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), такие как запуск миграций, откат миграций, получение статуса миграций, логика аутентификации и авторизации в соответствующих сервисах.</w:t>
      </w:r>
    </w:p>
    <w:p w14:paraId="3FE88F87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Слой управляет потоком данных, координируя действия между внешним слоем и доменным слоем.</w:t>
      </w:r>
    </w:p>
    <w:p w14:paraId="57D70D47" w14:textId="77777777" w:rsidR="00F200B2" w:rsidRDefault="00F200B2" w:rsidP="00F200B2">
      <w:pPr>
        <w:pStyle w:val="Compact"/>
        <w:numPr>
          <w:ilvl w:val="0"/>
          <w:numId w:val="34"/>
        </w:numPr>
      </w:pPr>
      <w:r>
        <w:t>Компоненты слоя зависят от доменного слоя.</w:t>
      </w:r>
    </w:p>
    <w:p w14:paraId="70253176" w14:textId="77777777" w:rsidR="00F200B2" w:rsidRDefault="00F200B2" w:rsidP="00F200B2">
      <w:pPr>
        <w:pStyle w:val="a1"/>
      </w:pPr>
      <w:r>
        <w:t>Доменный слой: бизнес-сущности и правила</w:t>
      </w:r>
    </w:p>
    <w:p w14:paraId="5DE75F72" w14:textId="77777777" w:rsidR="00F200B2" w:rsidRDefault="00F200B2" w:rsidP="00F200B2">
      <w:pPr>
        <w:pStyle w:val="Compact"/>
        <w:numPr>
          <w:ilvl w:val="0"/>
          <w:numId w:val="34"/>
        </w:numPr>
      </w:pPr>
      <w:r>
        <w:t>Ядро архитектуры, находится в самом центре.</w:t>
      </w:r>
    </w:p>
    <w:p w14:paraId="104581B1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Содержит основные бизнес-сущности (например, Миграция, Лог миграции, Пользователь) и основные правила предметной области.</w:t>
      </w:r>
    </w:p>
    <w:p w14:paraId="558D1EA5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Слой полностью независим от всех внешних слоев (адаптеров, сценариев использования) и не содержит зависимостей от инфраструктурных деталей или внешних сервисов, что делает его наиболее стабильной частью системы.</w:t>
      </w:r>
    </w:p>
    <w:p w14:paraId="21DD7463" w14:textId="77777777" w:rsidR="00F200B2" w:rsidRDefault="00F200B2" w:rsidP="00F200B2">
      <w:pPr>
        <w:pStyle w:val="a1"/>
      </w:pPr>
      <w:r>
        <w:t>Таким образом, зависимости всегда направлены от внешнего слоя ко внутреннему: Адаптеры, Сценарии использования, Сущности.</w:t>
      </w:r>
    </w:p>
    <w:p w14:paraId="47C6C8A4" w14:textId="77777777" w:rsidR="00F200B2" w:rsidRDefault="00F200B2">
      <w:pPr>
        <w:pStyle w:val="2"/>
      </w:pPr>
      <w:bookmarkStart w:id="22" w:name="_Toc197817257"/>
      <w:bookmarkStart w:id="23" w:name="X4688acb3fce13c098f5b57d95a5585f85209c9a"/>
      <w:bookmarkEnd w:id="20"/>
      <w:r>
        <w:t>Проектирование архитектуры межсервисного взаимодействия</w:t>
      </w:r>
      <w:bookmarkEnd w:id="22"/>
    </w:p>
    <w:p w14:paraId="300C0AC7" w14:textId="77777777" w:rsidR="00F200B2" w:rsidRDefault="00F200B2" w:rsidP="00F200B2">
      <w:pPr>
        <w:pStyle w:val="a1"/>
      </w:pPr>
      <w:r>
        <w:t>В соответствии с выбранной микросервисной архитектурой, система включает два ключевых сервиса:</w:t>
      </w:r>
    </w:p>
    <w:p w14:paraId="59064DE8" w14:textId="77777777" w:rsidR="00F200B2" w:rsidRDefault="00F200B2" w:rsidP="00F200B2">
      <w:pPr>
        <w:pStyle w:val="Compact"/>
        <w:numPr>
          <w:ilvl w:val="0"/>
          <w:numId w:val="36"/>
        </w:numPr>
      </w:pPr>
      <w:r>
        <w:lastRenderedPageBreak/>
        <w:t>Сервис авторизации (</w:t>
      </w:r>
      <w:proofErr w:type="spellStart"/>
      <w:r>
        <w:t>Auth</w:t>
      </w:r>
      <w:proofErr w:type="spellEnd"/>
      <w:r>
        <w:t xml:space="preserve"> Service):</w:t>
      </w:r>
    </w:p>
    <w:p w14:paraId="61E7A069" w14:textId="77777777" w:rsidR="00F200B2" w:rsidRDefault="00F200B2" w:rsidP="00F200B2">
      <w:pPr>
        <w:pStyle w:val="a1"/>
      </w:pPr>
      <w:r>
        <w:t>Отвечает за управление пользователями, их ролями и правами доступа. Предоставляет API для аутентификации, авторизации и управления учетными записями.</w:t>
      </w:r>
    </w:p>
    <w:p w14:paraId="0E01C1E7" w14:textId="77777777" w:rsidR="00F200B2" w:rsidRDefault="00F200B2" w:rsidP="00F200B2">
      <w:pPr>
        <w:pStyle w:val="Compact"/>
        <w:numPr>
          <w:ilvl w:val="0"/>
          <w:numId w:val="37"/>
        </w:numPr>
      </w:pPr>
      <w:r>
        <w:t>Сервис управления миграциями (</w:t>
      </w:r>
      <w:proofErr w:type="spellStart"/>
      <w:r>
        <w:t>Migration</w:t>
      </w:r>
      <w:proofErr w:type="spellEnd"/>
      <w:r>
        <w:t xml:space="preserve"> Service):</w:t>
      </w:r>
    </w:p>
    <w:p w14:paraId="747861A7" w14:textId="77777777" w:rsidR="00F200B2" w:rsidRDefault="00F200B2" w:rsidP="00F200B2">
      <w:pPr>
        <w:pStyle w:val="a1"/>
      </w:pPr>
      <w:r>
        <w:t>Отвечает за управление миграциями базы данных, ведение истории миграций, логирование и сбор метрик. Предоставляет API для применения, отката и просмотра статуса миграций.</w:t>
      </w:r>
    </w:p>
    <w:p w14:paraId="49474059" w14:textId="77777777" w:rsidR="00F200B2" w:rsidRDefault="00F200B2">
      <w:pPr>
        <w:pStyle w:val="a1"/>
      </w:pPr>
      <w:r>
        <w:t xml:space="preserve">Взаимодействие между сервисами и пользователями происходит следующим образом (см. рисунок </w:t>
      </w:r>
      <w:hyperlink w:anchor="fig:user-services">
        <w:r>
          <w:rPr>
            <w:rStyle w:val="af2"/>
          </w:rPr>
          <w:t>2.2</w:t>
        </w:r>
      </w:hyperlink>
      <w:r>
        <w:t>):</w:t>
      </w:r>
    </w:p>
    <w:p w14:paraId="4D7C79C3" w14:textId="77777777" w:rsidR="00F200B2" w:rsidRDefault="00F200B2" w:rsidP="00F200B2">
      <w:pPr>
        <w:pStyle w:val="Compact"/>
        <w:numPr>
          <w:ilvl w:val="0"/>
          <w:numId w:val="38"/>
        </w:numPr>
      </w:pPr>
      <w:r>
        <w:t>Пользователь вводит учетные данные в клиентском приложении.</w:t>
      </w:r>
    </w:p>
    <w:p w14:paraId="3B58091A" w14:textId="77777777" w:rsidR="00F200B2" w:rsidRDefault="00F200B2" w:rsidP="00F200B2">
      <w:pPr>
        <w:pStyle w:val="Compact"/>
        <w:numPr>
          <w:ilvl w:val="0"/>
          <w:numId w:val="38"/>
        </w:numPr>
      </w:pPr>
      <w:r>
        <w:t xml:space="preserve">Клиентское приложение отправляет запрос на авторизацию в </w:t>
      </w:r>
      <w:proofErr w:type="spellStart"/>
      <w:r>
        <w:t>Auth</w:t>
      </w:r>
      <w:proofErr w:type="spellEnd"/>
      <w:r>
        <w:t xml:space="preserve"> Service.</w:t>
      </w:r>
    </w:p>
    <w:p w14:paraId="3B620D6D" w14:textId="77777777" w:rsidR="00F200B2" w:rsidRDefault="00F200B2" w:rsidP="00F200B2">
      <w:pPr>
        <w:pStyle w:val="Compact"/>
        <w:numPr>
          <w:ilvl w:val="0"/>
          <w:numId w:val="38"/>
        </w:numPr>
      </w:pPr>
      <w:proofErr w:type="spellStart"/>
      <w:r>
        <w:t>Auth</w:t>
      </w:r>
      <w:proofErr w:type="spellEnd"/>
      <w:r>
        <w:t xml:space="preserve"> Service проверяет учетные данные в БД авторизации.</w:t>
      </w:r>
    </w:p>
    <w:p w14:paraId="3BA9E66A" w14:textId="77777777" w:rsidR="00F200B2" w:rsidRDefault="00F200B2" w:rsidP="00F200B2">
      <w:pPr>
        <w:pStyle w:val="Compact"/>
        <w:numPr>
          <w:ilvl w:val="0"/>
          <w:numId w:val="38"/>
        </w:numPr>
      </w:pPr>
      <w:proofErr w:type="spellStart"/>
      <w:r>
        <w:t>Auth</w:t>
      </w:r>
      <w:proofErr w:type="spellEnd"/>
      <w:r>
        <w:t xml:space="preserve"> Service возвращает JWT токен клиентскому приложению в случае успешной аутентификации.</w:t>
      </w:r>
    </w:p>
    <w:p w14:paraId="7FF945D9" w14:textId="77777777" w:rsidR="00F200B2" w:rsidRDefault="00F200B2" w:rsidP="00F200B2">
      <w:pPr>
        <w:pStyle w:val="Compact"/>
        <w:numPr>
          <w:ilvl w:val="0"/>
          <w:numId w:val="38"/>
        </w:numPr>
      </w:pPr>
      <w:r>
        <w:t>Пользователь отправляет запрос на операцию с миграцией через клиентское приложение, прикладывая JWT токен.</w:t>
      </w:r>
    </w:p>
    <w:p w14:paraId="18F991C4" w14:textId="77777777" w:rsidR="00F200B2" w:rsidRDefault="00F200B2" w:rsidP="00F200B2">
      <w:pPr>
        <w:pStyle w:val="Compact"/>
        <w:numPr>
          <w:ilvl w:val="0"/>
          <w:numId w:val="38"/>
        </w:numPr>
      </w:pPr>
      <w:r>
        <w:t xml:space="preserve">Клиентское приложение пересылает запрос в </w:t>
      </w:r>
      <w:proofErr w:type="spellStart"/>
      <w:r>
        <w:t>Migration</w:t>
      </w:r>
      <w:proofErr w:type="spellEnd"/>
      <w:r>
        <w:t xml:space="preserve"> Service, передавая JWT токен.</w:t>
      </w:r>
    </w:p>
    <w:p w14:paraId="3959D077" w14:textId="77777777" w:rsidR="00F200B2" w:rsidRDefault="00F200B2" w:rsidP="00F200B2">
      <w:pPr>
        <w:pStyle w:val="Compact"/>
        <w:numPr>
          <w:ilvl w:val="0"/>
          <w:numId w:val="38"/>
        </w:numPr>
      </w:pPr>
      <w:proofErr w:type="spellStart"/>
      <w:r>
        <w:t>Migration</w:t>
      </w:r>
      <w:proofErr w:type="spellEnd"/>
      <w:r>
        <w:t xml:space="preserve"> Service обращается к </w:t>
      </w:r>
      <w:proofErr w:type="spellStart"/>
      <w:r>
        <w:t>Auth</w:t>
      </w:r>
      <w:proofErr w:type="spellEnd"/>
      <w:r>
        <w:t xml:space="preserve"> Service для проверки прав доступа пользователя, используя JWT токен.</w:t>
      </w:r>
    </w:p>
    <w:p w14:paraId="459F2AEA" w14:textId="77777777" w:rsidR="00F200B2" w:rsidRDefault="00F200B2" w:rsidP="00F200B2">
      <w:pPr>
        <w:pStyle w:val="Compact"/>
        <w:numPr>
          <w:ilvl w:val="0"/>
          <w:numId w:val="38"/>
        </w:numPr>
      </w:pPr>
      <w:proofErr w:type="spellStart"/>
      <w:r>
        <w:t>Auth</w:t>
      </w:r>
      <w:proofErr w:type="spellEnd"/>
      <w:r>
        <w:t xml:space="preserve"> Service возвращает информацию о правах доступа.</w:t>
      </w:r>
    </w:p>
    <w:p w14:paraId="063E2A01" w14:textId="77777777" w:rsidR="00F200B2" w:rsidRDefault="00F200B2" w:rsidP="00F200B2">
      <w:pPr>
        <w:pStyle w:val="Compact"/>
        <w:numPr>
          <w:ilvl w:val="0"/>
          <w:numId w:val="38"/>
        </w:numPr>
      </w:pPr>
      <w:r>
        <w:t xml:space="preserve">Если у пользователя достаточно прав, </w:t>
      </w:r>
      <w:proofErr w:type="spellStart"/>
      <w:r>
        <w:t>Migration</w:t>
      </w:r>
      <w:proofErr w:type="spellEnd"/>
      <w:r>
        <w:t xml:space="preserve"> Service выполняет операцию с миграцией в БД миграций и возвращает результат клиентскому приложению. В противном случае, возвращается ошибка о недостаточных правах.</w:t>
      </w:r>
    </w:p>
    <w:p w14:paraId="19DE176C" w14:textId="77777777" w:rsidR="00F200B2" w:rsidRDefault="00F200B2" w:rsidP="00F200B2">
      <w:pPr>
        <w:pStyle w:val="Compact"/>
        <w:numPr>
          <w:ilvl w:val="0"/>
          <w:numId w:val="38"/>
        </w:numPr>
      </w:pPr>
      <w:r>
        <w:t>Клиентское приложение отображает результат пользователю.</w:t>
      </w:r>
    </w:p>
    <w:p w14:paraId="78354068" w14:textId="77777777" w:rsidR="00F200B2" w:rsidRDefault="00F200B2" w:rsidP="00F200B2">
      <w:pPr>
        <w:pStyle w:val="a1"/>
      </w:pPr>
      <w:r>
        <w:lastRenderedPageBreak/>
        <w:t xml:space="preserve">Для обеспечения безопасности, </w:t>
      </w:r>
      <w:proofErr w:type="spellStart"/>
      <w:r>
        <w:t>Migration</w:t>
      </w:r>
      <w:proofErr w:type="spellEnd"/>
      <w:r>
        <w:t xml:space="preserve"> Service требует наличия JWT токена в каждом запросе. Взаимодействие между сервисами происходит посредством </w:t>
      </w:r>
      <w:proofErr w:type="spellStart"/>
      <w:r>
        <w:t>gRPC</w:t>
      </w:r>
      <w:proofErr w:type="spellEnd"/>
      <w:r>
        <w:t xml:space="preserve">, что обеспечивает высокую производительность и поддержку строгой типизации благодаря использованию Protocol </w:t>
      </w:r>
      <w:proofErr w:type="spellStart"/>
      <w:r>
        <w:t>Buffers</w:t>
      </w:r>
      <w:proofErr w:type="spellEnd"/>
      <w:r>
        <w:t xml:space="preserve"> [</w:t>
      </w:r>
      <w:hyperlink w:anchor="ref-gRPCDoc">
        <w:r>
          <w:rPr>
            <w:rStyle w:val="af2"/>
          </w:rPr>
          <w:t>9</w:t>
        </w:r>
      </w:hyperlink>
      <w:r>
        <w:t xml:space="preserve">]. Пользователи могут взаимодействовать с сервисами через HTTP REST API или </w:t>
      </w:r>
      <w:proofErr w:type="spellStart"/>
      <w:r>
        <w:t>gRPC</w:t>
      </w:r>
      <w:proofErr w:type="spellEnd"/>
      <w:r>
        <w:t>. Архитектура предусматривает валидацию входящих данных и детальное логирование всех запросов.</w:t>
      </w:r>
    </w:p>
    <w:p w14:paraId="2DF4BC22" w14:textId="77777777" w:rsidR="00F200B2" w:rsidRDefault="00F200B2">
      <w:pPr>
        <w:pStyle w:val="CaptionedFigure"/>
      </w:pPr>
      <w:bookmarkStart w:id="24" w:name="fig:user-services"/>
      <w:r>
        <w:rPr>
          <w:noProof/>
          <w:lang w:val="ru-RU" w:eastAsia="ru-RU"/>
        </w:rPr>
        <w:drawing>
          <wp:inline distT="0" distB="0" distL="0" distR="0" wp14:anchorId="059C2F9B" wp14:editId="53DAF4CC">
            <wp:extent cx="5039999" cy="3345132"/>
            <wp:effectExtent l="0" t="0" r="0" b="0"/>
            <wp:docPr id="36" name="Picture" descr="Рисунок 2.2 – Диаграмма взаимодействия пользователя и сервисов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g/user-services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34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E242FD" w14:textId="77777777" w:rsidR="00F200B2" w:rsidRDefault="00F200B2">
      <w:pPr>
        <w:pStyle w:val="ImageCaption"/>
      </w:pPr>
      <w:r>
        <w:t>Рисунок 2.2 – Диаграмма взаимодействия пользователя и сервисов</w:t>
      </w:r>
    </w:p>
    <w:bookmarkEnd w:id="24"/>
    <w:p w14:paraId="2330A733" w14:textId="77777777" w:rsidR="00F200B2" w:rsidRDefault="00F200B2">
      <w:pPr>
        <w:pStyle w:val="a1"/>
      </w:pPr>
      <w:r>
        <w:t xml:space="preserve">Диаграмма взаимодействия сервисов (рисунок </w:t>
      </w:r>
      <w:hyperlink w:anchor="fig:user-services">
        <w:r>
          <w:rPr>
            <w:rStyle w:val="af2"/>
          </w:rPr>
          <w:t>2.2</w:t>
        </w:r>
      </w:hyperlink>
      <w:r>
        <w:t>) иллюстрирует последовательность вызовов между компонентами системы. Предложенная архитектура обеспечивает четкое разделение ответственности, независимое масштабирование и устойчивость к сбоям, что очень важно для развития и поддержки проекта [</w:t>
      </w:r>
      <w:hyperlink w:anchor="ref-Kleppmann2017">
        <w:r>
          <w:rPr>
            <w:rStyle w:val="af2"/>
          </w:rPr>
          <w:t>10</w:t>
        </w:r>
      </w:hyperlink>
      <w:r>
        <w:t>].</w:t>
      </w:r>
    </w:p>
    <w:p w14:paraId="1C8B075A" w14:textId="77777777" w:rsidR="00F200B2" w:rsidRDefault="00F200B2">
      <w:pPr>
        <w:pStyle w:val="2"/>
      </w:pPr>
      <w:bookmarkStart w:id="25" w:name="_Toc197817258"/>
      <w:bookmarkStart w:id="26" w:name="проектирование-структуры-базы-данных"/>
      <w:bookmarkEnd w:id="23"/>
      <w:r>
        <w:t>Проектирование структуры базы данных</w:t>
      </w:r>
      <w:bookmarkEnd w:id="25"/>
    </w:p>
    <w:p w14:paraId="1CA5C789" w14:textId="77777777" w:rsidR="00F200B2" w:rsidRDefault="00F200B2" w:rsidP="00F200B2">
      <w:pPr>
        <w:pStyle w:val="a1"/>
      </w:pPr>
      <w:r>
        <w:t xml:space="preserve">Проектирование структуры базы данных – критически важный этап при разработке микросервисов, особенно когда требуется гибкое управление пользователями, ролями, правами доступа и историей выполнения операций </w:t>
      </w:r>
      <w:r>
        <w:lastRenderedPageBreak/>
        <w:t>[</w:t>
      </w:r>
      <w:hyperlink w:anchor="ref-Ambler2012">
        <w:r>
          <w:rPr>
            <w:rStyle w:val="af2"/>
          </w:rPr>
          <w:t>11</w:t>
        </w:r>
      </w:hyperlink>
      <w:r>
        <w:t>, </w:t>
      </w:r>
      <w:hyperlink w:anchor="ref-Zhang2017">
        <w:r>
          <w:rPr>
            <w:rStyle w:val="af2"/>
          </w:rPr>
          <w:t>12</w:t>
        </w:r>
      </w:hyperlink>
      <w:r>
        <w:t>]. Для создания микросервисов авторизации и управления миграциями базы данных, обеспечивающих контроль доступа на основе ролей, была разработана следующая структура баз данных, разделенных между сервисами:</w:t>
      </w:r>
    </w:p>
    <w:p w14:paraId="1EE4A352" w14:textId="77777777" w:rsidR="00F200B2" w:rsidRDefault="00F200B2">
      <w:pPr>
        <w:pStyle w:val="3"/>
      </w:pPr>
      <w:bookmarkStart w:id="27" w:name="_Toc197817259"/>
      <w:bookmarkStart w:id="28" w:name="X087c3acabafa122df78ae2346d8329d33fcb5b8"/>
      <w:r>
        <w:t>База данных сервиса авторизации (</w:t>
      </w:r>
      <w:proofErr w:type="spellStart"/>
      <w:r>
        <w:t>Auth</w:t>
      </w:r>
      <w:proofErr w:type="spellEnd"/>
      <w:r>
        <w:t xml:space="preserve"> Service)</w:t>
      </w:r>
      <w:bookmarkEnd w:id="27"/>
    </w:p>
    <w:p w14:paraId="445A3E61" w14:textId="77777777" w:rsidR="00F200B2" w:rsidRDefault="00F200B2" w:rsidP="00F200B2">
      <w:pPr>
        <w:pStyle w:val="a1"/>
      </w:pPr>
      <w:r>
        <w:t>База данных сервиса авторизации предназначена для хранения информации о пользователях, их ролях и ассоциированных с ролями правах доступа. Структура включает следующие таблицы:</w:t>
      </w:r>
    </w:p>
    <w:p w14:paraId="5517F4EA" w14:textId="77777777" w:rsidR="00F200B2" w:rsidRDefault="00F200B2" w:rsidP="00F200B2">
      <w:pPr>
        <w:numPr>
          <w:ilvl w:val="0"/>
          <w:numId w:val="39"/>
        </w:numPr>
      </w:pPr>
      <w:r>
        <w:t xml:space="preserve">Таблица </w:t>
      </w:r>
      <w:proofErr w:type="spellStart"/>
      <w:r>
        <w:rPr>
          <w:rStyle w:val="VerbatimChar"/>
        </w:rPr>
        <w:t>users</w:t>
      </w:r>
      <w:proofErr w:type="spellEnd"/>
    </w:p>
    <w:p w14:paraId="131BA182" w14:textId="77777777" w:rsidR="00F200B2" w:rsidRDefault="00F200B2">
      <w:pPr>
        <w:numPr>
          <w:ilvl w:val="0"/>
          <w:numId w:val="33"/>
        </w:numPr>
      </w:pPr>
      <w:r>
        <w:t>Описание: хранит основную информацию о пользователях системы.</w:t>
      </w:r>
    </w:p>
    <w:p w14:paraId="260FAC4E" w14:textId="77777777" w:rsidR="00F200B2" w:rsidRDefault="00F200B2">
      <w:pPr>
        <w:pStyle w:val="Compact"/>
      </w:pPr>
      <w:bookmarkStart w:id="29" w:name="tbl:table-users"/>
      <w:r>
        <w:t xml:space="preserve">Таблица 2.1 – Описание полей таблицы </w:t>
      </w:r>
      <w:proofErr w:type="spellStart"/>
      <w:r>
        <w:rPr>
          <w:rStyle w:val="VerbatimChar"/>
        </w:rPr>
        <w:t>users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2152"/>
        <w:gridCol w:w="2144"/>
        <w:gridCol w:w="5173"/>
      </w:tblGrid>
      <w:tr w:rsidR="00F200B2" w14:paraId="66BBA39A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12" w:type="dxa"/>
          </w:tcPr>
          <w:p w14:paraId="4251E90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819" w:type="dxa"/>
          </w:tcPr>
          <w:p w14:paraId="5B65905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388" w:type="dxa"/>
          </w:tcPr>
          <w:p w14:paraId="625EB7B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5740CF02" w14:textId="77777777" w:rsidTr="00F200B2">
        <w:tc>
          <w:tcPr>
            <w:tcW w:w="1712" w:type="dxa"/>
          </w:tcPr>
          <w:p w14:paraId="478031E6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id</w:t>
            </w:r>
          </w:p>
        </w:tc>
        <w:tc>
          <w:tcPr>
            <w:tcW w:w="1819" w:type="dxa"/>
          </w:tcPr>
          <w:p w14:paraId="1C070E10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(PK)</w:t>
            </w:r>
          </w:p>
        </w:tc>
        <w:tc>
          <w:tcPr>
            <w:tcW w:w="4388" w:type="dxa"/>
          </w:tcPr>
          <w:p w14:paraId="55B3368E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Уникальный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>.</w:t>
            </w:r>
          </w:p>
        </w:tc>
      </w:tr>
      <w:tr w:rsidR="00F200B2" w14:paraId="28074E4F" w14:textId="77777777" w:rsidTr="00F200B2">
        <w:tc>
          <w:tcPr>
            <w:tcW w:w="1712" w:type="dxa"/>
          </w:tcPr>
          <w:p w14:paraId="6C526F5E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login</w:t>
            </w:r>
          </w:p>
        </w:tc>
        <w:tc>
          <w:tcPr>
            <w:tcW w:w="1819" w:type="dxa"/>
          </w:tcPr>
          <w:p w14:paraId="31875BB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388" w:type="dxa"/>
          </w:tcPr>
          <w:p w14:paraId="30D64AF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Логин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>.</w:t>
            </w:r>
          </w:p>
        </w:tc>
      </w:tr>
      <w:tr w:rsidR="00F200B2" w14:paraId="430D18D4" w14:textId="77777777" w:rsidTr="00F200B2">
        <w:tc>
          <w:tcPr>
            <w:tcW w:w="1712" w:type="dxa"/>
          </w:tcPr>
          <w:p w14:paraId="3B53FF5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1819" w:type="dxa"/>
          </w:tcPr>
          <w:p w14:paraId="2077BA3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388" w:type="dxa"/>
          </w:tcPr>
          <w:p w14:paraId="2C2FDBB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Хэш</w:t>
            </w:r>
            <w:proofErr w:type="spellEnd"/>
            <w:r>
              <w:t xml:space="preserve"> </w:t>
            </w:r>
            <w:proofErr w:type="spellStart"/>
            <w:r>
              <w:t>пароля</w:t>
            </w:r>
            <w:proofErr w:type="spellEnd"/>
            <w:r>
              <w:t xml:space="preserve"> </w:t>
            </w:r>
            <w:proofErr w:type="spellStart"/>
            <w:r>
              <w:t>пользователя</w:t>
            </w:r>
            <w:proofErr w:type="spellEnd"/>
            <w:r>
              <w:t>.</w:t>
            </w:r>
          </w:p>
        </w:tc>
      </w:tr>
      <w:tr w:rsidR="00F200B2" w14:paraId="5EF8741B" w14:textId="77777777" w:rsidTr="00F200B2">
        <w:tc>
          <w:tcPr>
            <w:tcW w:w="1712" w:type="dxa"/>
          </w:tcPr>
          <w:p w14:paraId="687E67F0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created_at</w:t>
            </w:r>
            <w:proofErr w:type="spellEnd"/>
          </w:p>
        </w:tc>
        <w:tc>
          <w:tcPr>
            <w:tcW w:w="1819" w:type="dxa"/>
          </w:tcPr>
          <w:p w14:paraId="546643BE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TIMESTAMP</w:t>
            </w:r>
          </w:p>
        </w:tc>
        <w:tc>
          <w:tcPr>
            <w:tcW w:w="4388" w:type="dxa"/>
          </w:tcPr>
          <w:p w14:paraId="7241BCE4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Дата и время создания записи.</w:t>
            </w:r>
          </w:p>
        </w:tc>
      </w:tr>
      <w:tr w:rsidR="00F200B2" w14:paraId="4396A495" w14:textId="77777777" w:rsidTr="00F200B2">
        <w:tc>
          <w:tcPr>
            <w:tcW w:w="1712" w:type="dxa"/>
          </w:tcPr>
          <w:p w14:paraId="7C8B249E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updated_at</w:t>
            </w:r>
            <w:proofErr w:type="spellEnd"/>
          </w:p>
        </w:tc>
        <w:tc>
          <w:tcPr>
            <w:tcW w:w="1819" w:type="dxa"/>
          </w:tcPr>
          <w:p w14:paraId="0108C86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TIMESTAMP</w:t>
            </w:r>
          </w:p>
        </w:tc>
        <w:tc>
          <w:tcPr>
            <w:tcW w:w="4388" w:type="dxa"/>
          </w:tcPr>
          <w:p w14:paraId="48FD9700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Дата и время последнего обновления записи.</w:t>
            </w:r>
          </w:p>
        </w:tc>
      </w:tr>
    </w:tbl>
    <w:bookmarkEnd w:id="29"/>
    <w:p w14:paraId="0534B54F" w14:textId="77777777" w:rsidR="00F200B2" w:rsidRDefault="00F200B2" w:rsidP="00F200B2">
      <w:pPr>
        <w:numPr>
          <w:ilvl w:val="0"/>
          <w:numId w:val="39"/>
        </w:numPr>
      </w:pPr>
      <w:r>
        <w:t xml:space="preserve">Таблица </w:t>
      </w:r>
      <w:proofErr w:type="spellStart"/>
      <w:r>
        <w:rPr>
          <w:rStyle w:val="VerbatimChar"/>
        </w:rPr>
        <w:t>roles</w:t>
      </w:r>
      <w:proofErr w:type="spellEnd"/>
    </w:p>
    <w:p w14:paraId="521C4E9F" w14:textId="77777777" w:rsidR="00F200B2" w:rsidRDefault="00F200B2">
      <w:pPr>
        <w:numPr>
          <w:ilvl w:val="0"/>
          <w:numId w:val="33"/>
        </w:numPr>
      </w:pPr>
      <w:r>
        <w:t>Описание: хранит перечень ролей, доступных в системе.</w:t>
      </w:r>
    </w:p>
    <w:p w14:paraId="23010913" w14:textId="77777777" w:rsidR="00F200B2" w:rsidRDefault="00F200B2">
      <w:pPr>
        <w:pStyle w:val="Compact"/>
      </w:pPr>
      <w:bookmarkStart w:id="30" w:name="tbl:table-roles"/>
      <w:r>
        <w:t xml:space="preserve">Таблица 2.2 – Описание полей таблицы </w:t>
      </w:r>
      <w:proofErr w:type="spellStart"/>
      <w:r>
        <w:rPr>
          <w:rStyle w:val="VerbatimChar"/>
        </w:rPr>
        <w:t>roles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1743"/>
        <w:gridCol w:w="1994"/>
        <w:gridCol w:w="5732"/>
      </w:tblGrid>
      <w:tr w:rsidR="00F200B2" w14:paraId="30BE5F1B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58" w:type="dxa"/>
          </w:tcPr>
          <w:p w14:paraId="79C5D32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667" w:type="dxa"/>
          </w:tcPr>
          <w:p w14:paraId="354344CF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793" w:type="dxa"/>
          </w:tcPr>
          <w:p w14:paraId="70B37C8F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3D24A5BC" w14:textId="77777777" w:rsidTr="00F200B2">
        <w:tc>
          <w:tcPr>
            <w:tcW w:w="1458" w:type="dxa"/>
          </w:tcPr>
          <w:p w14:paraId="12534AAE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id</w:t>
            </w:r>
          </w:p>
        </w:tc>
        <w:tc>
          <w:tcPr>
            <w:tcW w:w="1667" w:type="dxa"/>
          </w:tcPr>
          <w:p w14:paraId="2064ADB6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(PK)</w:t>
            </w:r>
          </w:p>
        </w:tc>
        <w:tc>
          <w:tcPr>
            <w:tcW w:w="4793" w:type="dxa"/>
          </w:tcPr>
          <w:p w14:paraId="5168D0F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Уникальный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роли</w:t>
            </w:r>
            <w:proofErr w:type="spellEnd"/>
            <w:r>
              <w:t>.</w:t>
            </w:r>
          </w:p>
        </w:tc>
      </w:tr>
      <w:tr w:rsidR="00F200B2" w14:paraId="3894CBC8" w14:textId="77777777" w:rsidTr="00F200B2">
        <w:tc>
          <w:tcPr>
            <w:tcW w:w="1458" w:type="dxa"/>
          </w:tcPr>
          <w:p w14:paraId="41F704A0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name</w:t>
            </w:r>
          </w:p>
        </w:tc>
        <w:tc>
          <w:tcPr>
            <w:tcW w:w="1667" w:type="dxa"/>
          </w:tcPr>
          <w:p w14:paraId="3C79341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793" w:type="dxa"/>
          </w:tcPr>
          <w:p w14:paraId="10D0E2A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роли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>, “admin”, “developer”, “viewer”).</w:t>
            </w:r>
          </w:p>
        </w:tc>
      </w:tr>
      <w:tr w:rsidR="00F200B2" w14:paraId="6CFBD66F" w14:textId="77777777" w:rsidTr="00F200B2">
        <w:tc>
          <w:tcPr>
            <w:tcW w:w="1458" w:type="dxa"/>
          </w:tcPr>
          <w:p w14:paraId="3F5A95B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description</w:t>
            </w:r>
          </w:p>
        </w:tc>
        <w:tc>
          <w:tcPr>
            <w:tcW w:w="1667" w:type="dxa"/>
          </w:tcPr>
          <w:p w14:paraId="112D7F9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793" w:type="dxa"/>
          </w:tcPr>
          <w:p w14:paraId="1983B67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  <w:r>
              <w:t xml:space="preserve"> </w:t>
            </w:r>
            <w:proofErr w:type="spellStart"/>
            <w:r>
              <w:t>роли</w:t>
            </w:r>
            <w:proofErr w:type="spellEnd"/>
            <w:r>
              <w:t>.</w:t>
            </w:r>
          </w:p>
        </w:tc>
      </w:tr>
    </w:tbl>
    <w:bookmarkEnd w:id="30"/>
    <w:p w14:paraId="145E4D0C" w14:textId="77777777" w:rsidR="00F200B2" w:rsidRDefault="00F200B2" w:rsidP="00F200B2">
      <w:pPr>
        <w:numPr>
          <w:ilvl w:val="0"/>
          <w:numId w:val="39"/>
        </w:numPr>
      </w:pPr>
      <w:r>
        <w:t xml:space="preserve">Таблица </w:t>
      </w:r>
      <w:proofErr w:type="spellStart"/>
      <w:r>
        <w:rPr>
          <w:rStyle w:val="VerbatimChar"/>
        </w:rPr>
        <w:t>permissions</w:t>
      </w:r>
      <w:proofErr w:type="spellEnd"/>
    </w:p>
    <w:p w14:paraId="00BE8E6B" w14:textId="77777777" w:rsidR="00F200B2" w:rsidRDefault="00F200B2">
      <w:pPr>
        <w:numPr>
          <w:ilvl w:val="0"/>
          <w:numId w:val="33"/>
        </w:numPr>
      </w:pPr>
      <w:r>
        <w:t>Описание: хранит перечень прав доступа, которые могут быть назначены ролям.</w:t>
      </w:r>
    </w:p>
    <w:p w14:paraId="296A562B" w14:textId="77777777" w:rsidR="00F200B2" w:rsidRDefault="00F200B2">
      <w:pPr>
        <w:pStyle w:val="Compact"/>
      </w:pPr>
      <w:bookmarkStart w:id="31" w:name="tbl:table-permissions"/>
      <w:r>
        <w:lastRenderedPageBreak/>
        <w:t xml:space="preserve">Таблица 2.3 – Описание полей таблицы </w:t>
      </w:r>
      <w:proofErr w:type="spellStart"/>
      <w:r>
        <w:rPr>
          <w:rStyle w:val="VerbatimChar"/>
        </w:rPr>
        <w:t>permissions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1743"/>
        <w:gridCol w:w="1994"/>
        <w:gridCol w:w="5732"/>
      </w:tblGrid>
      <w:tr w:rsidR="00F200B2" w14:paraId="78282E67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58" w:type="dxa"/>
          </w:tcPr>
          <w:p w14:paraId="6F788B6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667" w:type="dxa"/>
          </w:tcPr>
          <w:p w14:paraId="7E890DA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793" w:type="dxa"/>
          </w:tcPr>
          <w:p w14:paraId="6ADE95D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5B2E58DC" w14:textId="77777777" w:rsidTr="00F200B2">
        <w:tc>
          <w:tcPr>
            <w:tcW w:w="1458" w:type="dxa"/>
          </w:tcPr>
          <w:p w14:paraId="38890DA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id</w:t>
            </w:r>
          </w:p>
        </w:tc>
        <w:tc>
          <w:tcPr>
            <w:tcW w:w="1667" w:type="dxa"/>
          </w:tcPr>
          <w:p w14:paraId="7CDD3FE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(PK)</w:t>
            </w:r>
          </w:p>
        </w:tc>
        <w:tc>
          <w:tcPr>
            <w:tcW w:w="4793" w:type="dxa"/>
          </w:tcPr>
          <w:p w14:paraId="4EE8FC9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Уникальный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>.</w:t>
            </w:r>
          </w:p>
        </w:tc>
      </w:tr>
      <w:tr w:rsidR="00F200B2" w:rsidRPr="001A2331" w14:paraId="4B0A9BF3" w14:textId="77777777" w:rsidTr="00F200B2">
        <w:tc>
          <w:tcPr>
            <w:tcW w:w="1458" w:type="dxa"/>
          </w:tcPr>
          <w:p w14:paraId="1C13D860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name</w:t>
            </w:r>
          </w:p>
        </w:tc>
        <w:tc>
          <w:tcPr>
            <w:tcW w:w="1667" w:type="dxa"/>
          </w:tcPr>
          <w:p w14:paraId="4060964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793" w:type="dxa"/>
          </w:tcPr>
          <w:p w14:paraId="547296A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Название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 xml:space="preserve"> (</w:t>
            </w:r>
            <w:proofErr w:type="spellStart"/>
            <w:r>
              <w:t>например</w:t>
            </w:r>
            <w:proofErr w:type="spellEnd"/>
            <w:r>
              <w:t>, “</w:t>
            </w:r>
            <w:proofErr w:type="spellStart"/>
            <w:r>
              <w:t>apply_migration</w:t>
            </w:r>
            <w:proofErr w:type="spellEnd"/>
            <w:r>
              <w:t>”, “</w:t>
            </w:r>
            <w:proofErr w:type="spellStart"/>
            <w:r>
              <w:t>rollback_migration</w:t>
            </w:r>
            <w:proofErr w:type="spellEnd"/>
            <w:r>
              <w:t>”).</w:t>
            </w:r>
          </w:p>
        </w:tc>
      </w:tr>
      <w:tr w:rsidR="00F200B2" w14:paraId="0C467F48" w14:textId="77777777" w:rsidTr="00F200B2">
        <w:tc>
          <w:tcPr>
            <w:tcW w:w="1458" w:type="dxa"/>
          </w:tcPr>
          <w:p w14:paraId="710D88D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description</w:t>
            </w:r>
          </w:p>
        </w:tc>
        <w:tc>
          <w:tcPr>
            <w:tcW w:w="1667" w:type="dxa"/>
          </w:tcPr>
          <w:p w14:paraId="2F47E94A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793" w:type="dxa"/>
          </w:tcPr>
          <w:p w14:paraId="74CD8A7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  <w:r>
              <w:t xml:space="preserve"> </w:t>
            </w:r>
            <w:proofErr w:type="spellStart"/>
            <w:r>
              <w:t>права</w:t>
            </w:r>
            <w:proofErr w:type="spellEnd"/>
            <w:r>
              <w:t>.</w:t>
            </w:r>
          </w:p>
        </w:tc>
      </w:tr>
    </w:tbl>
    <w:bookmarkEnd w:id="31"/>
    <w:p w14:paraId="078DA488" w14:textId="77777777" w:rsidR="00F200B2" w:rsidRDefault="00F200B2" w:rsidP="00F200B2">
      <w:pPr>
        <w:numPr>
          <w:ilvl w:val="0"/>
          <w:numId w:val="39"/>
        </w:numPr>
      </w:pPr>
      <w:r>
        <w:t xml:space="preserve">Таблица </w:t>
      </w:r>
      <w:proofErr w:type="spellStart"/>
      <w:r>
        <w:rPr>
          <w:rStyle w:val="VerbatimChar"/>
        </w:rPr>
        <w:t>role_permissions</w:t>
      </w:r>
      <w:proofErr w:type="spellEnd"/>
    </w:p>
    <w:p w14:paraId="5FEDB1CC" w14:textId="77777777" w:rsidR="00F200B2" w:rsidRDefault="00F200B2">
      <w:pPr>
        <w:numPr>
          <w:ilvl w:val="0"/>
          <w:numId w:val="33"/>
        </w:numPr>
      </w:pPr>
      <w:r>
        <w:t>Описание: таблица связей, определяющая, какие права доступа назначены определенной роли (отношение “многие ко многим” между ролями и правами).</w:t>
      </w:r>
    </w:p>
    <w:p w14:paraId="3CCAC862" w14:textId="77777777" w:rsidR="00F200B2" w:rsidRDefault="00F200B2">
      <w:pPr>
        <w:pStyle w:val="Compact"/>
      </w:pPr>
      <w:bookmarkStart w:id="32" w:name="tbl:table-role_permissions"/>
      <w:r>
        <w:t xml:space="preserve">Таблица 2.4 – Описание полей таблицы </w:t>
      </w:r>
      <w:proofErr w:type="spellStart"/>
      <w:r>
        <w:rPr>
          <w:rStyle w:val="VerbatimChar"/>
        </w:rPr>
        <w:t>role_permissions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2031"/>
        <w:gridCol w:w="1638"/>
        <w:gridCol w:w="5800"/>
      </w:tblGrid>
      <w:tr w:rsidR="00F200B2" w14:paraId="078C601A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89" w:type="dxa"/>
          </w:tcPr>
          <w:p w14:paraId="4A76394F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372" w:type="dxa"/>
          </w:tcPr>
          <w:p w14:paraId="3481602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857" w:type="dxa"/>
          </w:tcPr>
          <w:p w14:paraId="62523A1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09D2079B" w14:textId="77777777" w:rsidTr="00F200B2">
        <w:tc>
          <w:tcPr>
            <w:tcW w:w="1689" w:type="dxa"/>
          </w:tcPr>
          <w:p w14:paraId="2F4F78B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role_id</w:t>
            </w:r>
            <w:proofErr w:type="spellEnd"/>
          </w:p>
        </w:tc>
        <w:tc>
          <w:tcPr>
            <w:tcW w:w="1372" w:type="dxa"/>
          </w:tcPr>
          <w:p w14:paraId="16D627C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4857" w:type="dxa"/>
          </w:tcPr>
          <w:p w14:paraId="30C17C80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роли (ссылается на </w:t>
            </w:r>
            <w:r>
              <w:t>roles</w:t>
            </w:r>
            <w:r w:rsidRPr="00AE6A7F">
              <w:rPr>
                <w:lang w:val="ru-RU"/>
              </w:rPr>
              <w:t>.</w:t>
            </w:r>
            <w:r>
              <w:t>id</w:t>
            </w:r>
            <w:r w:rsidRPr="00AE6A7F">
              <w:rPr>
                <w:lang w:val="ru-RU"/>
              </w:rPr>
              <w:t>).</w:t>
            </w:r>
          </w:p>
        </w:tc>
      </w:tr>
      <w:tr w:rsidR="00F200B2" w14:paraId="2296E5FF" w14:textId="77777777" w:rsidTr="00F200B2">
        <w:tc>
          <w:tcPr>
            <w:tcW w:w="1689" w:type="dxa"/>
          </w:tcPr>
          <w:p w14:paraId="597A754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permission_id</w:t>
            </w:r>
            <w:proofErr w:type="spellEnd"/>
          </w:p>
        </w:tc>
        <w:tc>
          <w:tcPr>
            <w:tcW w:w="1372" w:type="dxa"/>
          </w:tcPr>
          <w:p w14:paraId="49F16EC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4857" w:type="dxa"/>
          </w:tcPr>
          <w:p w14:paraId="4E3356D4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права (ссылается на </w:t>
            </w:r>
            <w:r>
              <w:t>permissions</w:t>
            </w:r>
            <w:r w:rsidRPr="00AE6A7F">
              <w:rPr>
                <w:lang w:val="ru-RU"/>
              </w:rPr>
              <w:t>.</w:t>
            </w:r>
            <w:r>
              <w:t>id</w:t>
            </w:r>
            <w:r w:rsidRPr="00AE6A7F">
              <w:rPr>
                <w:lang w:val="ru-RU"/>
              </w:rPr>
              <w:t>).</w:t>
            </w:r>
          </w:p>
        </w:tc>
      </w:tr>
    </w:tbl>
    <w:bookmarkEnd w:id="32"/>
    <w:p w14:paraId="12023F75" w14:textId="77777777" w:rsidR="00F200B2" w:rsidRDefault="00F200B2" w:rsidP="00F200B2">
      <w:pPr>
        <w:numPr>
          <w:ilvl w:val="0"/>
          <w:numId w:val="39"/>
        </w:numPr>
      </w:pPr>
      <w:r>
        <w:t xml:space="preserve">Таблица </w:t>
      </w:r>
      <w:proofErr w:type="spellStart"/>
      <w:r>
        <w:rPr>
          <w:rStyle w:val="VerbatimChar"/>
        </w:rPr>
        <w:t>user_roles</w:t>
      </w:r>
      <w:proofErr w:type="spellEnd"/>
    </w:p>
    <w:p w14:paraId="7B491A7B" w14:textId="77777777" w:rsidR="00F200B2" w:rsidRDefault="00F200B2">
      <w:pPr>
        <w:numPr>
          <w:ilvl w:val="0"/>
          <w:numId w:val="33"/>
        </w:numPr>
      </w:pPr>
      <w:r>
        <w:t>Описание: таблица связей, определяющая, какие роли назначены определенному пользователю (отношение “многие ко многим” между пользователями и ролями).</w:t>
      </w:r>
    </w:p>
    <w:p w14:paraId="3E89DC9E" w14:textId="77777777" w:rsidR="00F200B2" w:rsidRDefault="00F200B2">
      <w:pPr>
        <w:pStyle w:val="Compact"/>
      </w:pPr>
      <w:bookmarkStart w:id="33" w:name="tbl:table-user_roles"/>
      <w:r>
        <w:t xml:space="preserve">Таблица 2.5 – Описание полей таблицы </w:t>
      </w:r>
      <w:proofErr w:type="spellStart"/>
      <w:r>
        <w:rPr>
          <w:rStyle w:val="VerbatimChar"/>
        </w:rPr>
        <w:t>user_roles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1280"/>
        <w:gridCol w:w="1791"/>
        <w:gridCol w:w="6398"/>
      </w:tblGrid>
      <w:tr w:rsidR="00F200B2" w14:paraId="0B08E966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0" w:type="dxa"/>
          </w:tcPr>
          <w:p w14:paraId="49E15DA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498" w:type="dxa"/>
          </w:tcPr>
          <w:p w14:paraId="65D2E21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5351" w:type="dxa"/>
          </w:tcPr>
          <w:p w14:paraId="6637F04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6DE1AA4B" w14:textId="77777777" w:rsidTr="00F200B2">
        <w:tc>
          <w:tcPr>
            <w:tcW w:w="1070" w:type="dxa"/>
          </w:tcPr>
          <w:p w14:paraId="6FEEA43A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498" w:type="dxa"/>
          </w:tcPr>
          <w:p w14:paraId="311F2B6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5351" w:type="dxa"/>
          </w:tcPr>
          <w:p w14:paraId="13D1ACDF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пользователя (ссылается на </w:t>
            </w:r>
            <w:r>
              <w:t>users</w:t>
            </w:r>
            <w:r w:rsidRPr="00AE6A7F">
              <w:rPr>
                <w:lang w:val="ru-RU"/>
              </w:rPr>
              <w:t>.</w:t>
            </w:r>
            <w:r>
              <w:t>id</w:t>
            </w:r>
            <w:r w:rsidRPr="00AE6A7F">
              <w:rPr>
                <w:lang w:val="ru-RU"/>
              </w:rPr>
              <w:t>).</w:t>
            </w:r>
          </w:p>
        </w:tc>
      </w:tr>
      <w:tr w:rsidR="00F200B2" w14:paraId="45A3A67F" w14:textId="77777777" w:rsidTr="00F200B2">
        <w:tc>
          <w:tcPr>
            <w:tcW w:w="1070" w:type="dxa"/>
          </w:tcPr>
          <w:p w14:paraId="054F03C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role_id</w:t>
            </w:r>
            <w:proofErr w:type="spellEnd"/>
          </w:p>
        </w:tc>
        <w:tc>
          <w:tcPr>
            <w:tcW w:w="1498" w:type="dxa"/>
          </w:tcPr>
          <w:p w14:paraId="43516906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5351" w:type="dxa"/>
          </w:tcPr>
          <w:p w14:paraId="2536E2B3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роли (ссылается на </w:t>
            </w:r>
            <w:r>
              <w:t>roles</w:t>
            </w:r>
            <w:r w:rsidRPr="00AE6A7F">
              <w:rPr>
                <w:lang w:val="ru-RU"/>
              </w:rPr>
              <w:t>.</w:t>
            </w:r>
            <w:r>
              <w:t>id</w:t>
            </w:r>
            <w:r w:rsidRPr="00AE6A7F">
              <w:rPr>
                <w:lang w:val="ru-RU"/>
              </w:rPr>
              <w:t>).</w:t>
            </w:r>
          </w:p>
        </w:tc>
      </w:tr>
    </w:tbl>
    <w:bookmarkEnd w:id="33"/>
    <w:p w14:paraId="32373C31" w14:textId="77777777" w:rsidR="00F200B2" w:rsidRDefault="00F200B2" w:rsidP="00F200B2">
      <w:pPr>
        <w:pStyle w:val="a1"/>
      </w:pPr>
      <w:r>
        <w:t xml:space="preserve">Связи между таблицами в базе данных сервиса авторизации представлены на рисунке </w:t>
      </w:r>
      <w:hyperlink w:anchor="fig:tables-auth">
        <w:r>
          <w:rPr>
            <w:rStyle w:val="af2"/>
          </w:rPr>
          <w:t>2.3</w:t>
        </w:r>
      </w:hyperlink>
      <w:r>
        <w:t>.</w:t>
      </w:r>
    </w:p>
    <w:p w14:paraId="0C0CE66A" w14:textId="77777777" w:rsidR="00F200B2" w:rsidRDefault="00F200B2">
      <w:pPr>
        <w:pStyle w:val="CaptionedFigure"/>
      </w:pPr>
      <w:bookmarkStart w:id="34" w:name="fig:tables-auth"/>
      <w:r>
        <w:rPr>
          <w:noProof/>
          <w:lang w:val="ru-RU" w:eastAsia="ru-RU"/>
        </w:rPr>
        <w:lastRenderedPageBreak/>
        <w:drawing>
          <wp:inline distT="0" distB="0" distL="0" distR="0" wp14:anchorId="11EE0563" wp14:editId="7351612E">
            <wp:extent cx="5039999" cy="2792561"/>
            <wp:effectExtent l="0" t="0" r="0" b="0"/>
            <wp:docPr id="46" name="Picture" descr="Рисунок 2.3 – Связи между таблицами в базе данных сервиса авторизаци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g/tables-auth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92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F03657" w14:textId="77777777" w:rsidR="00F200B2" w:rsidRDefault="00F200B2">
      <w:pPr>
        <w:pStyle w:val="ImageCaption"/>
      </w:pPr>
      <w:r>
        <w:t>Рисунок 2.3 – Связи между таблицами в базе данных сервиса авторизации</w:t>
      </w:r>
    </w:p>
    <w:bookmarkEnd w:id="34"/>
    <w:p w14:paraId="4B618C89" w14:textId="77777777" w:rsidR="00F200B2" w:rsidRDefault="00F200B2">
      <w:pPr>
        <w:pStyle w:val="a1"/>
      </w:pPr>
      <w:r>
        <w:t>Основные связи:</w:t>
      </w:r>
    </w:p>
    <w:p w14:paraId="785930F1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Пользователи и роли связаны через таблицу </w:t>
      </w:r>
      <w:proofErr w:type="spellStart"/>
      <w:r>
        <w:rPr>
          <w:rStyle w:val="VerbatimChar"/>
        </w:rPr>
        <w:t>user_roles</w:t>
      </w:r>
      <w:proofErr w:type="spellEnd"/>
      <w:r>
        <w:t xml:space="preserve"> (отношение многие ко многим).</w:t>
      </w:r>
    </w:p>
    <w:p w14:paraId="10B79134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Роли и права доступа связаны через таблицу </w:t>
      </w:r>
      <w:proofErr w:type="spellStart"/>
      <w:r>
        <w:rPr>
          <w:rStyle w:val="VerbatimChar"/>
        </w:rPr>
        <w:t>role_permissions</w:t>
      </w:r>
      <w:proofErr w:type="spellEnd"/>
      <w:r>
        <w:t xml:space="preserve"> (отношение многие ко многим).</w:t>
      </w:r>
    </w:p>
    <w:p w14:paraId="6D4A30E9" w14:textId="77777777" w:rsidR="00F200B2" w:rsidRDefault="00F200B2">
      <w:pPr>
        <w:pStyle w:val="3"/>
      </w:pPr>
      <w:bookmarkStart w:id="35" w:name="_Toc197817260"/>
      <w:bookmarkStart w:id="36" w:name="X61c9afbe1aee72941ffaaa7191975b9cd5ed5f0"/>
      <w:bookmarkEnd w:id="28"/>
      <w:r>
        <w:t>База данных сервиса миграций (</w:t>
      </w:r>
      <w:proofErr w:type="spellStart"/>
      <w:r>
        <w:t>Migration</w:t>
      </w:r>
      <w:proofErr w:type="spellEnd"/>
      <w:r>
        <w:t xml:space="preserve"> Service)</w:t>
      </w:r>
      <w:bookmarkEnd w:id="35"/>
    </w:p>
    <w:p w14:paraId="52433D40" w14:textId="77777777" w:rsidR="00F200B2" w:rsidRDefault="00F200B2" w:rsidP="00F200B2">
      <w:pPr>
        <w:pStyle w:val="a1"/>
      </w:pPr>
      <w:r>
        <w:t>База данных сервиса миграций предназначена для хранения информации о доступных миграциях, их статусе выполнения и истории изменений. Структура включает следующие таблицы:</w:t>
      </w:r>
    </w:p>
    <w:p w14:paraId="78919B96" w14:textId="77777777" w:rsidR="00F200B2" w:rsidRDefault="00F200B2" w:rsidP="00F200B2">
      <w:pPr>
        <w:numPr>
          <w:ilvl w:val="0"/>
          <w:numId w:val="40"/>
        </w:numPr>
      </w:pPr>
      <w:r>
        <w:t xml:space="preserve">Таблица </w:t>
      </w:r>
      <w:proofErr w:type="spellStart"/>
      <w:r>
        <w:rPr>
          <w:rStyle w:val="VerbatimChar"/>
        </w:rPr>
        <w:t>migrations</w:t>
      </w:r>
      <w:proofErr w:type="spellEnd"/>
    </w:p>
    <w:p w14:paraId="050AB372" w14:textId="77777777" w:rsidR="00F200B2" w:rsidRDefault="00F200B2">
      <w:pPr>
        <w:numPr>
          <w:ilvl w:val="0"/>
          <w:numId w:val="33"/>
        </w:numPr>
      </w:pPr>
      <w:r>
        <w:t>Описание: хранит метаданные о каждой миграции.</w:t>
      </w:r>
    </w:p>
    <w:p w14:paraId="0692C9E6" w14:textId="77777777" w:rsidR="00F200B2" w:rsidRDefault="00F200B2">
      <w:pPr>
        <w:pStyle w:val="Compact"/>
      </w:pPr>
      <w:bookmarkStart w:id="37" w:name="tbl:table-migrations"/>
      <w:r>
        <w:t xml:space="preserve">Таблица 2.6 – Описание полей таблицы </w:t>
      </w:r>
      <w:proofErr w:type="spellStart"/>
      <w:r>
        <w:rPr>
          <w:rStyle w:val="VerbatimChar"/>
        </w:rPr>
        <w:t>migrations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2340"/>
        <w:gridCol w:w="2417"/>
        <w:gridCol w:w="4712"/>
      </w:tblGrid>
      <w:tr w:rsidR="00F200B2" w14:paraId="4C117652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875" w:type="dxa"/>
          </w:tcPr>
          <w:p w14:paraId="485839D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771" w:type="dxa"/>
          </w:tcPr>
          <w:p w14:paraId="7BB003A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272" w:type="dxa"/>
          </w:tcPr>
          <w:p w14:paraId="2A885AD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350412FD" w14:textId="77777777" w:rsidTr="00F200B2">
        <w:tc>
          <w:tcPr>
            <w:tcW w:w="1875" w:type="dxa"/>
          </w:tcPr>
          <w:p w14:paraId="54F4F29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id</w:t>
            </w:r>
          </w:p>
        </w:tc>
        <w:tc>
          <w:tcPr>
            <w:tcW w:w="1771" w:type="dxa"/>
          </w:tcPr>
          <w:p w14:paraId="540A892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(PK)</w:t>
            </w:r>
          </w:p>
        </w:tc>
        <w:tc>
          <w:tcPr>
            <w:tcW w:w="4272" w:type="dxa"/>
          </w:tcPr>
          <w:p w14:paraId="333C8D4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Уникальный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миграции</w:t>
            </w:r>
            <w:proofErr w:type="spellEnd"/>
            <w:r>
              <w:t>.</w:t>
            </w:r>
          </w:p>
        </w:tc>
      </w:tr>
      <w:tr w:rsidR="00F200B2" w14:paraId="17BE18F1" w14:textId="77777777" w:rsidTr="00F200B2">
        <w:tc>
          <w:tcPr>
            <w:tcW w:w="1875" w:type="dxa"/>
          </w:tcPr>
          <w:p w14:paraId="785950F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name</w:t>
            </w:r>
          </w:p>
        </w:tc>
        <w:tc>
          <w:tcPr>
            <w:tcW w:w="1771" w:type="dxa"/>
          </w:tcPr>
          <w:p w14:paraId="15842AD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272" w:type="dxa"/>
          </w:tcPr>
          <w:p w14:paraId="0A6D2200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Название миграции (например, “</w:t>
            </w:r>
            <w:r>
              <w:t>create</w:t>
            </w:r>
            <w:r w:rsidRPr="00AE6A7F">
              <w:rPr>
                <w:lang w:val="ru-RU"/>
              </w:rPr>
              <w:t>_</w:t>
            </w:r>
            <w:r>
              <w:t>users</w:t>
            </w:r>
            <w:r w:rsidRPr="00AE6A7F">
              <w:rPr>
                <w:lang w:val="ru-RU"/>
              </w:rPr>
              <w:t>_</w:t>
            </w:r>
            <w:r>
              <w:t>table</w:t>
            </w:r>
            <w:r w:rsidRPr="00AE6A7F">
              <w:rPr>
                <w:lang w:val="ru-RU"/>
              </w:rPr>
              <w:t>”).</w:t>
            </w:r>
          </w:p>
        </w:tc>
      </w:tr>
      <w:tr w:rsidR="00F200B2" w14:paraId="4C4FDC7F" w14:textId="77777777" w:rsidTr="00F200B2">
        <w:tc>
          <w:tcPr>
            <w:tcW w:w="1875" w:type="dxa"/>
          </w:tcPr>
          <w:p w14:paraId="72CF9F3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description</w:t>
            </w:r>
          </w:p>
        </w:tc>
        <w:tc>
          <w:tcPr>
            <w:tcW w:w="1771" w:type="dxa"/>
          </w:tcPr>
          <w:p w14:paraId="221B7CF0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272" w:type="dxa"/>
          </w:tcPr>
          <w:p w14:paraId="1394BE2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Краткое</w:t>
            </w:r>
            <w:proofErr w:type="spellEnd"/>
            <w:r>
              <w:t xml:space="preserve"> </w:t>
            </w:r>
            <w:proofErr w:type="spellStart"/>
            <w:r>
              <w:t>описание</w:t>
            </w:r>
            <w:proofErr w:type="spellEnd"/>
            <w:r>
              <w:t xml:space="preserve"> </w:t>
            </w:r>
            <w:proofErr w:type="spellStart"/>
            <w:r>
              <w:t>миграции</w:t>
            </w:r>
            <w:proofErr w:type="spellEnd"/>
            <w:r>
              <w:t>.</w:t>
            </w:r>
          </w:p>
        </w:tc>
      </w:tr>
      <w:tr w:rsidR="00F200B2" w14:paraId="4DAC0B08" w14:textId="77777777" w:rsidTr="00F200B2">
        <w:tc>
          <w:tcPr>
            <w:tcW w:w="1875" w:type="dxa"/>
          </w:tcPr>
          <w:p w14:paraId="2ECAD76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lastRenderedPageBreak/>
              <w:t>script</w:t>
            </w:r>
          </w:p>
        </w:tc>
        <w:tc>
          <w:tcPr>
            <w:tcW w:w="1771" w:type="dxa"/>
          </w:tcPr>
          <w:p w14:paraId="36B6F13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272" w:type="dxa"/>
          </w:tcPr>
          <w:p w14:paraId="234FF663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>
              <w:t>SQL</w:t>
            </w:r>
            <w:r w:rsidRPr="00AE6A7F">
              <w:rPr>
                <w:lang w:val="ru-RU"/>
              </w:rPr>
              <w:t xml:space="preserve"> скрипт миграции (или путь к нему).</w:t>
            </w:r>
          </w:p>
        </w:tc>
      </w:tr>
      <w:tr w:rsidR="00F200B2" w14:paraId="3EDA553A" w14:textId="77777777" w:rsidTr="00F200B2">
        <w:tc>
          <w:tcPr>
            <w:tcW w:w="1875" w:type="dxa"/>
          </w:tcPr>
          <w:p w14:paraId="5C300E4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rollback_script</w:t>
            </w:r>
            <w:proofErr w:type="spellEnd"/>
          </w:p>
        </w:tc>
        <w:tc>
          <w:tcPr>
            <w:tcW w:w="1771" w:type="dxa"/>
          </w:tcPr>
          <w:p w14:paraId="3AA12BAA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272" w:type="dxa"/>
          </w:tcPr>
          <w:p w14:paraId="5414D91F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>
              <w:t>SQL</w:t>
            </w:r>
            <w:r w:rsidRPr="00AE6A7F">
              <w:rPr>
                <w:lang w:val="ru-RU"/>
              </w:rPr>
              <w:t xml:space="preserve"> скрипт отката миграции (или путь к нему).</w:t>
            </w:r>
          </w:p>
        </w:tc>
      </w:tr>
      <w:tr w:rsidR="00F200B2" w14:paraId="2C160C76" w14:textId="77777777" w:rsidTr="00F200B2">
        <w:tc>
          <w:tcPr>
            <w:tcW w:w="1875" w:type="dxa"/>
          </w:tcPr>
          <w:p w14:paraId="5904592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status</w:t>
            </w:r>
          </w:p>
        </w:tc>
        <w:tc>
          <w:tcPr>
            <w:tcW w:w="1771" w:type="dxa"/>
          </w:tcPr>
          <w:p w14:paraId="16DDFBA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gramStart"/>
            <w:r>
              <w:t>ENUM(</w:t>
            </w:r>
            <w:proofErr w:type="gramEnd"/>
            <w:r>
              <w:t>‘pending’, ‘applied’, ‘</w:t>
            </w:r>
            <w:proofErr w:type="spellStart"/>
            <w:r>
              <w:t>rolled_back</w:t>
            </w:r>
            <w:proofErr w:type="spellEnd"/>
            <w:r>
              <w:t>’)</w:t>
            </w:r>
          </w:p>
        </w:tc>
        <w:tc>
          <w:tcPr>
            <w:tcW w:w="4272" w:type="dxa"/>
          </w:tcPr>
          <w:p w14:paraId="5D0BE326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Текущий статус выполнения миграции (‘ожидает’, ‘применена’, ‘откачена’).</w:t>
            </w:r>
          </w:p>
        </w:tc>
      </w:tr>
      <w:tr w:rsidR="00F200B2" w14:paraId="7CCB0FBD" w14:textId="77777777" w:rsidTr="00F200B2">
        <w:tc>
          <w:tcPr>
            <w:tcW w:w="1875" w:type="dxa"/>
          </w:tcPr>
          <w:p w14:paraId="64E8D4A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created_by</w:t>
            </w:r>
            <w:proofErr w:type="spellEnd"/>
          </w:p>
        </w:tc>
        <w:tc>
          <w:tcPr>
            <w:tcW w:w="1771" w:type="dxa"/>
          </w:tcPr>
          <w:p w14:paraId="5333A11A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4272" w:type="dxa"/>
          </w:tcPr>
          <w:p w14:paraId="7EB83B62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пользователя (из </w:t>
            </w:r>
            <w:r>
              <w:t>Auth</w:t>
            </w:r>
            <w:r w:rsidRPr="00AE6A7F">
              <w:rPr>
                <w:lang w:val="ru-RU"/>
              </w:rPr>
              <w:t xml:space="preserve"> </w:t>
            </w:r>
            <w:r>
              <w:t>Service</w:t>
            </w:r>
            <w:r w:rsidRPr="00AE6A7F">
              <w:rPr>
                <w:lang w:val="ru-RU"/>
              </w:rPr>
              <w:t>), создавшего миграцию.</w:t>
            </w:r>
          </w:p>
        </w:tc>
      </w:tr>
      <w:tr w:rsidR="00F200B2" w14:paraId="0CE34802" w14:textId="77777777" w:rsidTr="00F200B2">
        <w:tc>
          <w:tcPr>
            <w:tcW w:w="1875" w:type="dxa"/>
          </w:tcPr>
          <w:p w14:paraId="1527D0A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created_at</w:t>
            </w:r>
            <w:proofErr w:type="spellEnd"/>
          </w:p>
        </w:tc>
        <w:tc>
          <w:tcPr>
            <w:tcW w:w="1771" w:type="dxa"/>
          </w:tcPr>
          <w:p w14:paraId="337C6E6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TIMESTAMP</w:t>
            </w:r>
          </w:p>
        </w:tc>
        <w:tc>
          <w:tcPr>
            <w:tcW w:w="4272" w:type="dxa"/>
          </w:tcPr>
          <w:p w14:paraId="47A48085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Дата и время создания миграции.</w:t>
            </w:r>
          </w:p>
        </w:tc>
      </w:tr>
      <w:tr w:rsidR="00F200B2" w14:paraId="63A8A09E" w14:textId="77777777" w:rsidTr="00F200B2">
        <w:tc>
          <w:tcPr>
            <w:tcW w:w="1875" w:type="dxa"/>
          </w:tcPr>
          <w:p w14:paraId="064E387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status_updated_at</w:t>
            </w:r>
            <w:proofErr w:type="spellEnd"/>
          </w:p>
        </w:tc>
        <w:tc>
          <w:tcPr>
            <w:tcW w:w="1771" w:type="dxa"/>
          </w:tcPr>
          <w:p w14:paraId="01D8E88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TIMESTAMP</w:t>
            </w:r>
          </w:p>
        </w:tc>
        <w:tc>
          <w:tcPr>
            <w:tcW w:w="4272" w:type="dxa"/>
          </w:tcPr>
          <w:p w14:paraId="795C43F9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Дата и время последнего обновления статуса.</w:t>
            </w:r>
          </w:p>
        </w:tc>
      </w:tr>
    </w:tbl>
    <w:bookmarkEnd w:id="37"/>
    <w:p w14:paraId="5726B33A" w14:textId="77777777" w:rsidR="00F200B2" w:rsidRDefault="00F200B2" w:rsidP="00F200B2">
      <w:pPr>
        <w:numPr>
          <w:ilvl w:val="0"/>
          <w:numId w:val="40"/>
        </w:numPr>
      </w:pPr>
      <w:r>
        <w:t xml:space="preserve">Таблица </w:t>
      </w:r>
      <w:proofErr w:type="spellStart"/>
      <w:r>
        <w:rPr>
          <w:rStyle w:val="VerbatimChar"/>
        </w:rPr>
        <w:t>migration_logs</w:t>
      </w:r>
      <w:proofErr w:type="spellEnd"/>
    </w:p>
    <w:p w14:paraId="02B68C25" w14:textId="77777777" w:rsidR="00F200B2" w:rsidRDefault="00F200B2">
      <w:pPr>
        <w:numPr>
          <w:ilvl w:val="0"/>
          <w:numId w:val="33"/>
        </w:numPr>
      </w:pPr>
      <w:r>
        <w:t>Описание: хранит историю всех операций применения и отката миграций.</w:t>
      </w:r>
    </w:p>
    <w:p w14:paraId="302B1347" w14:textId="77777777" w:rsidR="00F200B2" w:rsidRDefault="00F200B2">
      <w:pPr>
        <w:pStyle w:val="Compact"/>
      </w:pPr>
      <w:bookmarkStart w:id="38" w:name="tbl:table-migration_logs"/>
      <w:r>
        <w:t xml:space="preserve">Таблица 2.7 – Описание полей таблицы </w:t>
      </w:r>
      <w:proofErr w:type="spellStart"/>
      <w:r>
        <w:rPr>
          <w:rStyle w:val="VerbatimChar"/>
        </w:rPr>
        <w:t>migration_logs</w:t>
      </w:r>
      <w:proofErr w:type="spellEnd"/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2071"/>
        <w:gridCol w:w="2266"/>
        <w:gridCol w:w="5132"/>
      </w:tblGrid>
      <w:tr w:rsidR="00F200B2" w14:paraId="409AC217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689" w:type="dxa"/>
          </w:tcPr>
          <w:p w14:paraId="7F8F483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Поле</w:t>
            </w:r>
            <w:proofErr w:type="spellEnd"/>
          </w:p>
        </w:tc>
        <w:tc>
          <w:tcPr>
            <w:tcW w:w="1900" w:type="dxa"/>
          </w:tcPr>
          <w:p w14:paraId="36D3148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Тип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4329" w:type="dxa"/>
          </w:tcPr>
          <w:p w14:paraId="5AC7DDF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Описание</w:t>
            </w:r>
            <w:proofErr w:type="spellEnd"/>
          </w:p>
        </w:tc>
      </w:tr>
      <w:tr w:rsidR="00F200B2" w14:paraId="5E3B6012" w14:textId="77777777" w:rsidTr="00F200B2">
        <w:tc>
          <w:tcPr>
            <w:tcW w:w="1689" w:type="dxa"/>
          </w:tcPr>
          <w:p w14:paraId="0C14CE2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id</w:t>
            </w:r>
          </w:p>
        </w:tc>
        <w:tc>
          <w:tcPr>
            <w:tcW w:w="1900" w:type="dxa"/>
          </w:tcPr>
          <w:p w14:paraId="1534F02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(PK)</w:t>
            </w:r>
          </w:p>
        </w:tc>
        <w:tc>
          <w:tcPr>
            <w:tcW w:w="4329" w:type="dxa"/>
          </w:tcPr>
          <w:p w14:paraId="2AECEC8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Уникальный</w:t>
            </w:r>
            <w:proofErr w:type="spellEnd"/>
            <w:r>
              <w:t xml:space="preserve"> 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записи</w:t>
            </w:r>
            <w:proofErr w:type="spellEnd"/>
            <w:r>
              <w:t xml:space="preserve"> </w:t>
            </w:r>
            <w:proofErr w:type="spellStart"/>
            <w:r>
              <w:t>лога</w:t>
            </w:r>
            <w:proofErr w:type="spellEnd"/>
            <w:r>
              <w:t>.</w:t>
            </w:r>
          </w:p>
        </w:tc>
      </w:tr>
      <w:tr w:rsidR="00F200B2" w14:paraId="704B775B" w14:textId="77777777" w:rsidTr="00F200B2">
        <w:tc>
          <w:tcPr>
            <w:tcW w:w="1689" w:type="dxa"/>
          </w:tcPr>
          <w:p w14:paraId="26E168A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migration_id</w:t>
            </w:r>
            <w:proofErr w:type="spellEnd"/>
          </w:p>
        </w:tc>
        <w:tc>
          <w:tcPr>
            <w:tcW w:w="1900" w:type="dxa"/>
          </w:tcPr>
          <w:p w14:paraId="3077DD6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4329" w:type="dxa"/>
          </w:tcPr>
          <w:p w14:paraId="01749381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миграции (ссылается на </w:t>
            </w:r>
            <w:r>
              <w:t>migrations</w:t>
            </w:r>
            <w:r w:rsidRPr="00AE6A7F">
              <w:rPr>
                <w:lang w:val="ru-RU"/>
              </w:rPr>
              <w:t>.</w:t>
            </w:r>
            <w:r>
              <w:t>id</w:t>
            </w:r>
            <w:r w:rsidRPr="00AE6A7F">
              <w:rPr>
                <w:lang w:val="ru-RU"/>
              </w:rPr>
              <w:t>).</w:t>
            </w:r>
          </w:p>
        </w:tc>
      </w:tr>
      <w:tr w:rsidR="00F200B2" w14:paraId="6FF25742" w14:textId="77777777" w:rsidTr="00F200B2">
        <w:tc>
          <w:tcPr>
            <w:tcW w:w="1689" w:type="dxa"/>
          </w:tcPr>
          <w:p w14:paraId="1A2EC07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action</w:t>
            </w:r>
          </w:p>
        </w:tc>
        <w:tc>
          <w:tcPr>
            <w:tcW w:w="1900" w:type="dxa"/>
          </w:tcPr>
          <w:p w14:paraId="0E99811A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gramStart"/>
            <w:r>
              <w:t>ENUM(</w:t>
            </w:r>
            <w:proofErr w:type="gramEnd"/>
            <w:r>
              <w:t>‘apply’, ‘rollback’)</w:t>
            </w:r>
          </w:p>
        </w:tc>
        <w:tc>
          <w:tcPr>
            <w:tcW w:w="4329" w:type="dxa"/>
          </w:tcPr>
          <w:p w14:paraId="31FA71F3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Тип действия: применение (‘</w:t>
            </w:r>
            <w:r>
              <w:t>apply</w:t>
            </w:r>
            <w:r w:rsidRPr="00AE6A7F">
              <w:rPr>
                <w:lang w:val="ru-RU"/>
              </w:rPr>
              <w:t>’) или откат (‘</w:t>
            </w:r>
            <w:r>
              <w:t>rollback</w:t>
            </w:r>
            <w:r w:rsidRPr="00AE6A7F">
              <w:rPr>
                <w:lang w:val="ru-RU"/>
              </w:rPr>
              <w:t>’) миграции.</w:t>
            </w:r>
          </w:p>
        </w:tc>
      </w:tr>
      <w:tr w:rsidR="00F200B2" w14:paraId="26109673" w14:textId="77777777" w:rsidTr="00F200B2">
        <w:tc>
          <w:tcPr>
            <w:tcW w:w="1689" w:type="dxa"/>
          </w:tcPr>
          <w:p w14:paraId="3F0A72F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executed_by</w:t>
            </w:r>
            <w:proofErr w:type="spellEnd"/>
          </w:p>
        </w:tc>
        <w:tc>
          <w:tcPr>
            <w:tcW w:w="1900" w:type="dxa"/>
          </w:tcPr>
          <w:p w14:paraId="0EE94E7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BIGINT (FK)</w:t>
            </w:r>
          </w:p>
        </w:tc>
        <w:tc>
          <w:tcPr>
            <w:tcW w:w="4329" w:type="dxa"/>
          </w:tcPr>
          <w:p w14:paraId="2773F1D1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 xml:space="preserve">Идентификатор пользователя (из </w:t>
            </w:r>
            <w:r>
              <w:t>Auth</w:t>
            </w:r>
            <w:r w:rsidRPr="00AE6A7F">
              <w:rPr>
                <w:lang w:val="ru-RU"/>
              </w:rPr>
              <w:t xml:space="preserve"> </w:t>
            </w:r>
            <w:r>
              <w:t>Service</w:t>
            </w:r>
            <w:r w:rsidRPr="00AE6A7F">
              <w:rPr>
                <w:lang w:val="ru-RU"/>
              </w:rPr>
              <w:t>), выполнившего действие.</w:t>
            </w:r>
          </w:p>
        </w:tc>
      </w:tr>
      <w:tr w:rsidR="00F200B2" w14:paraId="6D10B3DC" w14:textId="77777777" w:rsidTr="00F200B2">
        <w:tc>
          <w:tcPr>
            <w:tcW w:w="1689" w:type="dxa"/>
          </w:tcPr>
          <w:p w14:paraId="6568841B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executed_at</w:t>
            </w:r>
            <w:proofErr w:type="spellEnd"/>
          </w:p>
        </w:tc>
        <w:tc>
          <w:tcPr>
            <w:tcW w:w="1900" w:type="dxa"/>
          </w:tcPr>
          <w:p w14:paraId="75A0E0D6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TIMESTAMP</w:t>
            </w:r>
          </w:p>
        </w:tc>
        <w:tc>
          <w:tcPr>
            <w:tcW w:w="4329" w:type="dxa"/>
          </w:tcPr>
          <w:p w14:paraId="37DE7A90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Дата и время выполнения действия.</w:t>
            </w:r>
          </w:p>
        </w:tc>
      </w:tr>
      <w:tr w:rsidR="00F200B2" w14:paraId="4633BACE" w14:textId="77777777" w:rsidTr="00F200B2">
        <w:tc>
          <w:tcPr>
            <w:tcW w:w="1689" w:type="dxa"/>
          </w:tcPr>
          <w:p w14:paraId="34D0FF0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success</w:t>
            </w:r>
          </w:p>
        </w:tc>
        <w:tc>
          <w:tcPr>
            <w:tcW w:w="1900" w:type="dxa"/>
          </w:tcPr>
          <w:p w14:paraId="50D5609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BOOLEAN</w:t>
            </w:r>
          </w:p>
        </w:tc>
        <w:tc>
          <w:tcPr>
            <w:tcW w:w="4329" w:type="dxa"/>
          </w:tcPr>
          <w:p w14:paraId="24E6D2DA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Результат выполнения действия (</w:t>
            </w:r>
            <w:r>
              <w:t>true</w:t>
            </w:r>
            <w:r w:rsidRPr="00AE6A7F">
              <w:rPr>
                <w:lang w:val="ru-RU"/>
              </w:rPr>
              <w:t xml:space="preserve"> - успешно, </w:t>
            </w:r>
            <w:r>
              <w:t>false</w:t>
            </w:r>
            <w:r w:rsidRPr="00AE6A7F">
              <w:rPr>
                <w:lang w:val="ru-RU"/>
              </w:rPr>
              <w:t xml:space="preserve"> - неуспешно).</w:t>
            </w:r>
          </w:p>
        </w:tc>
      </w:tr>
      <w:tr w:rsidR="00F200B2" w14:paraId="08E9CE6C" w14:textId="77777777" w:rsidTr="00F200B2">
        <w:tc>
          <w:tcPr>
            <w:tcW w:w="1689" w:type="dxa"/>
          </w:tcPr>
          <w:p w14:paraId="499240D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error_message</w:t>
            </w:r>
            <w:proofErr w:type="spellEnd"/>
          </w:p>
        </w:tc>
        <w:tc>
          <w:tcPr>
            <w:tcW w:w="1900" w:type="dxa"/>
          </w:tcPr>
          <w:p w14:paraId="0ACF1177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TEXT</w:t>
            </w:r>
          </w:p>
        </w:tc>
        <w:tc>
          <w:tcPr>
            <w:tcW w:w="4329" w:type="dxa"/>
          </w:tcPr>
          <w:p w14:paraId="44DDB807" w14:textId="77777777" w:rsidR="00F200B2" w:rsidRPr="00AE6A7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AE6A7F">
              <w:rPr>
                <w:lang w:val="ru-RU"/>
              </w:rPr>
              <w:t>Сообщение об ошибке (при наличии).</w:t>
            </w:r>
          </w:p>
        </w:tc>
      </w:tr>
    </w:tbl>
    <w:bookmarkEnd w:id="38"/>
    <w:p w14:paraId="0CA0AB9A" w14:textId="77777777" w:rsidR="00F200B2" w:rsidRDefault="00F200B2" w:rsidP="00F200B2">
      <w:pPr>
        <w:pStyle w:val="a1"/>
      </w:pPr>
      <w:r>
        <w:t xml:space="preserve">Связи между таблицами в базе данных сервиса миграций представлены на рисунке </w:t>
      </w:r>
      <w:hyperlink w:anchor="fig:tables-migrator">
        <w:r>
          <w:rPr>
            <w:rStyle w:val="af2"/>
          </w:rPr>
          <w:t>2.4</w:t>
        </w:r>
      </w:hyperlink>
      <w:r>
        <w:t>.</w:t>
      </w:r>
    </w:p>
    <w:p w14:paraId="0AE3E66D" w14:textId="77777777" w:rsidR="00F200B2" w:rsidRDefault="00F200B2">
      <w:pPr>
        <w:pStyle w:val="CaptionedFigure"/>
      </w:pPr>
      <w:bookmarkStart w:id="39" w:name="fig:tables-migrator"/>
      <w:r>
        <w:rPr>
          <w:noProof/>
          <w:lang w:val="ru-RU" w:eastAsia="ru-RU"/>
        </w:rPr>
        <w:lastRenderedPageBreak/>
        <w:drawing>
          <wp:inline distT="0" distB="0" distL="0" distR="0" wp14:anchorId="140A2716" wp14:editId="648A36C1">
            <wp:extent cx="3599999" cy="4111401"/>
            <wp:effectExtent l="0" t="0" r="0" b="0"/>
            <wp:docPr id="53" name="Picture" descr="Рисунок 2.4 – Связи между таблицами в базе данных сервиса миграц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" descr="img/tables-migrator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4111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0B8EE8" w14:textId="77777777" w:rsidR="00F200B2" w:rsidRDefault="00F200B2">
      <w:pPr>
        <w:pStyle w:val="ImageCaption"/>
      </w:pPr>
      <w:r>
        <w:t>Рисунок 2.4 – Связи между таблицами в базе данных сервиса миграций</w:t>
      </w:r>
    </w:p>
    <w:bookmarkEnd w:id="39"/>
    <w:p w14:paraId="2A7633AC" w14:textId="77777777" w:rsidR="00F200B2" w:rsidRDefault="00F200B2">
      <w:pPr>
        <w:pStyle w:val="a1"/>
      </w:pPr>
      <w:r>
        <w:t>Основные связи:</w:t>
      </w:r>
    </w:p>
    <w:p w14:paraId="13A91BB6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Таблица </w:t>
      </w:r>
      <w:proofErr w:type="spellStart"/>
      <w:r>
        <w:rPr>
          <w:rStyle w:val="VerbatimChar"/>
        </w:rPr>
        <w:t>migrations</w:t>
      </w:r>
      <w:proofErr w:type="spellEnd"/>
      <w:r>
        <w:t xml:space="preserve"> имеет неявный внешний ключ (</w:t>
      </w:r>
      <w:proofErr w:type="spellStart"/>
      <w:r>
        <w:rPr>
          <w:rStyle w:val="VerbatimChar"/>
        </w:rPr>
        <w:t>created_by</w:t>
      </w:r>
      <w:proofErr w:type="spellEnd"/>
      <w:r>
        <w:t xml:space="preserve">), условно ссылающийся на таблицу </w:t>
      </w:r>
      <w:proofErr w:type="spellStart"/>
      <w:r>
        <w:rPr>
          <w:rStyle w:val="VerbatimChar"/>
        </w:rPr>
        <w:t>users</w:t>
      </w:r>
      <w:proofErr w:type="spellEnd"/>
      <w:r>
        <w:t xml:space="preserve"> в базе данных </w:t>
      </w:r>
      <w:proofErr w:type="spellStart"/>
      <w:r>
        <w:t>Auth</w:t>
      </w:r>
      <w:proofErr w:type="spellEnd"/>
      <w:r>
        <w:t xml:space="preserve"> Service, что позволяет отслеживать, кто создал миграцию.</w:t>
      </w:r>
    </w:p>
    <w:p w14:paraId="5998E0DE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Таблица </w:t>
      </w:r>
      <w:proofErr w:type="spellStart"/>
      <w:r>
        <w:rPr>
          <w:rStyle w:val="VerbatimChar"/>
        </w:rPr>
        <w:t>migration_logs</w:t>
      </w:r>
      <w:proofErr w:type="spellEnd"/>
      <w:r>
        <w:t xml:space="preserve"> связана с таблицей </w:t>
      </w:r>
      <w:proofErr w:type="spellStart"/>
      <w:r>
        <w:rPr>
          <w:rStyle w:val="VerbatimChar"/>
        </w:rPr>
        <w:t>migrations</w:t>
      </w:r>
      <w:proofErr w:type="spellEnd"/>
      <w:r>
        <w:t xml:space="preserve"> (отношение один ко многим: одна миграция может иметь много записей в логе) и аналогично ссылается на таблицу </w:t>
      </w:r>
      <w:proofErr w:type="spellStart"/>
      <w:r>
        <w:rPr>
          <w:rStyle w:val="VerbatimChar"/>
        </w:rPr>
        <w:t>users</w:t>
      </w:r>
      <w:proofErr w:type="spellEnd"/>
      <w:r>
        <w:t xml:space="preserve"> в базе данных </w:t>
      </w:r>
      <w:proofErr w:type="spellStart"/>
      <w:r>
        <w:t>Auth</w:t>
      </w:r>
      <w:proofErr w:type="spellEnd"/>
      <w:r>
        <w:t xml:space="preserve"> Service через поле </w:t>
      </w:r>
      <w:proofErr w:type="spellStart"/>
      <w:r>
        <w:rPr>
          <w:rStyle w:val="VerbatimChar"/>
        </w:rPr>
        <w:t>executed_by</w:t>
      </w:r>
      <w:proofErr w:type="spellEnd"/>
      <w:r>
        <w:t>.</w:t>
      </w:r>
    </w:p>
    <w:p w14:paraId="58F796FD" w14:textId="77777777" w:rsidR="00F200B2" w:rsidRDefault="00F200B2" w:rsidP="00F200B2">
      <w:pPr>
        <w:pStyle w:val="a1"/>
      </w:pPr>
      <w:r>
        <w:t>Предложенная структура баз данных обеспечивает необходимое разделение данных между микросервисами, гибкое управление пользователями и их правами и детальное логирование операций с миграциями, что соответствует требованиям построения масштабируемого и безопасного решения.</w:t>
      </w:r>
    </w:p>
    <w:p w14:paraId="2D6848CB" w14:textId="77777777" w:rsidR="00F200B2" w:rsidRDefault="00F200B2">
      <w:pPr>
        <w:pStyle w:val="2"/>
      </w:pPr>
      <w:bookmarkStart w:id="40" w:name="_Toc197817261"/>
      <w:bookmarkStart w:id="41" w:name="X2afd619f4037c8f098c10de89d145893c2b1193"/>
      <w:bookmarkEnd w:id="26"/>
      <w:bookmarkEnd w:id="36"/>
      <w:r>
        <w:lastRenderedPageBreak/>
        <w:t>Проектирование интерфейса взаимодействия (API)</w:t>
      </w:r>
      <w:bookmarkEnd w:id="40"/>
    </w:p>
    <w:p w14:paraId="14BD6845" w14:textId="77777777" w:rsidR="00F200B2" w:rsidRDefault="00F200B2" w:rsidP="00F200B2">
      <w:pPr>
        <w:pStyle w:val="a1"/>
      </w:pPr>
      <w:r>
        <w:t xml:space="preserve">Эффективность и удобство использования программной системы во многом определяются качеством ее программного интерфейса (API). В контексте распределенной архитектуры, состоящей из микросервисов, четко определенный API – критически важен для обеспечения взаимодействия между компонентами и </w:t>
      </w:r>
      <w:proofErr w:type="gramStart"/>
      <w:r>
        <w:t>предоставления</w:t>
      </w:r>
      <w:proofErr w:type="gramEnd"/>
      <w:r>
        <w:t xml:space="preserve"> стандартизированного доступ к функциональности системы внешним потребителям.</w:t>
      </w:r>
    </w:p>
    <w:p w14:paraId="4155CE59" w14:textId="77777777" w:rsidR="00F200B2" w:rsidRDefault="00F200B2">
      <w:pPr>
        <w:pStyle w:val="a1"/>
      </w:pPr>
      <w:r>
        <w:t>Проектирование API включает определение доступных конечных точек (</w:t>
      </w:r>
      <w:proofErr w:type="spellStart"/>
      <w:r>
        <w:t>endpoints</w:t>
      </w:r>
      <w:proofErr w:type="spellEnd"/>
      <w:r>
        <w:t>), используемых методов HTTP, структур данных для запросов и ответов, механизмов аутентификации и авторизации.</w:t>
      </w:r>
    </w:p>
    <w:p w14:paraId="13D9F76A" w14:textId="77777777" w:rsidR="00F200B2" w:rsidRDefault="00F200B2">
      <w:pPr>
        <w:pStyle w:val="a1"/>
      </w:pPr>
      <w:r>
        <w:t xml:space="preserve">Для разработанной системы был спроектирован REST API, который служит основным интерфейсом взаимодействия с серверной частью. Документация API, генерируемая автоматически в стандартном формате спецификации API (например, </w:t>
      </w:r>
      <w:proofErr w:type="spellStart"/>
      <w:r>
        <w:t>OpenAPI</w:t>
      </w:r>
      <w:proofErr w:type="spellEnd"/>
      <w:r>
        <w:t xml:space="preserve">), обеспечивает актуальное и детальное описание всех доступных конечных точек, их параметров и форматов данных, что значительно упрощает процесс интеграции и использования, соответствуя принципам спецификации </w:t>
      </w:r>
      <w:proofErr w:type="spellStart"/>
      <w:r>
        <w:t>OpenAPI</w:t>
      </w:r>
      <w:proofErr w:type="spellEnd"/>
      <w:r>
        <w:t xml:space="preserve"> [</w:t>
      </w:r>
      <w:hyperlink w:anchor="ref-OpenAPIDoc">
        <w:r>
          <w:rPr>
            <w:rStyle w:val="af2"/>
          </w:rPr>
          <w:t>13</w:t>
        </w:r>
      </w:hyperlink>
      <w:r>
        <w:t>].</w:t>
      </w:r>
    </w:p>
    <w:p w14:paraId="2BF55123" w14:textId="77777777" w:rsidR="00F200B2" w:rsidRDefault="00F200B2">
      <w:pPr>
        <w:pStyle w:val="a1"/>
      </w:pPr>
      <w:r>
        <w:t>Система предоставляет следующие ключевые программные интерфейсы для взаимодействия с приложением:</w:t>
      </w:r>
    </w:p>
    <w:p w14:paraId="7D3664F5" w14:textId="77777777" w:rsidR="00F200B2" w:rsidRDefault="00F200B2">
      <w:pPr>
        <w:pStyle w:val="3"/>
      </w:pPr>
      <w:bookmarkStart w:id="42" w:name="_Toc197817262"/>
      <w:bookmarkStart w:id="43" w:name="Xd4157c03937a204128304ed6ba25cd7258f276c"/>
      <w:r>
        <w:t>Интерфейс сервиса авторизации (</w:t>
      </w:r>
      <w:proofErr w:type="spellStart"/>
      <w:r>
        <w:t>Auth</w:t>
      </w:r>
      <w:proofErr w:type="spellEnd"/>
      <w:r>
        <w:t xml:space="preserve"> Service)</w:t>
      </w:r>
      <w:bookmarkEnd w:id="42"/>
    </w:p>
    <w:p w14:paraId="2ACC0284" w14:textId="77777777" w:rsidR="00F200B2" w:rsidRDefault="00F200B2" w:rsidP="00F200B2">
      <w:pPr>
        <w:pStyle w:val="a1"/>
      </w:pPr>
      <w:r>
        <w:t>Сервис авторизации отвечает за управление жизненным циклом пользователей, включая регистрацию, аутентификацию и управление сессиями, проверку прав доступа. API сервиса авторизации включает следующие конечные точки:</w:t>
      </w:r>
    </w:p>
    <w:p w14:paraId="6F895100" w14:textId="77777777" w:rsidR="00F200B2" w:rsidRDefault="00F200B2" w:rsidP="00F200B2">
      <w:pPr>
        <w:pStyle w:val="Compact"/>
        <w:numPr>
          <w:ilvl w:val="0"/>
          <w:numId w:val="34"/>
        </w:numPr>
      </w:pPr>
      <w:r>
        <w:t>Регистрация пользователя:</w:t>
      </w:r>
    </w:p>
    <w:p w14:paraId="01F55F0C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3D4BEE28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register</w:t>
      </w:r>
      <w:proofErr w:type="spellEnd"/>
    </w:p>
    <w:p w14:paraId="24FC411D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создание новой учетной записи пользователя в системе.</w:t>
      </w:r>
    </w:p>
    <w:p w14:paraId="7C5AB213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>Структура запроса (</w:t>
      </w:r>
      <w:proofErr w:type="spellStart"/>
      <w:r>
        <w:rPr>
          <w:rStyle w:val="VerbatimChar"/>
        </w:rPr>
        <w:t>RegisterRequest</w:t>
      </w:r>
      <w:proofErr w:type="spellEnd"/>
      <w:r>
        <w:t>):</w:t>
      </w:r>
    </w:p>
    <w:p w14:paraId="3E6E7A1D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login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логин пользователя.</w:t>
      </w:r>
    </w:p>
    <w:p w14:paraId="2F4F8413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пароль пользователя.</w:t>
      </w:r>
    </w:p>
    <w:p w14:paraId="188AA911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RegisterResponse</w:t>
      </w:r>
      <w:proofErr w:type="spellEnd"/>
      <w:r>
        <w:t>):</w:t>
      </w:r>
    </w:p>
    <w:p w14:paraId="1A84B4B0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userId</w:t>
      </w:r>
      <w:proofErr w:type="spellEnd"/>
      <w:r>
        <w:t xml:space="preserve"> (int64): идентификатор пользователя.</w:t>
      </w:r>
    </w:p>
    <w:p w14:paraId="701490A9" w14:textId="77777777" w:rsidR="00F200B2" w:rsidRDefault="00F200B2" w:rsidP="00F200B2">
      <w:pPr>
        <w:pStyle w:val="Compact"/>
        <w:numPr>
          <w:ilvl w:val="0"/>
          <w:numId w:val="34"/>
        </w:numPr>
      </w:pPr>
      <w:r>
        <w:t>Аутентификация пользователя (Вход в систему):</w:t>
      </w:r>
    </w:p>
    <w:p w14:paraId="5FFEA398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46D6F654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login</w:t>
      </w:r>
      <w:proofErr w:type="spellEnd"/>
    </w:p>
    <w:p w14:paraId="3FB4D4E0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проверка предоставленных учетных данных пользователя и выдача аутентификационного токена для последующих запросов.</w:t>
      </w:r>
    </w:p>
    <w:p w14:paraId="17575F7B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LoginRequest</w:t>
      </w:r>
      <w:proofErr w:type="spellEnd"/>
      <w:r>
        <w:t>):</w:t>
      </w:r>
    </w:p>
    <w:p w14:paraId="0DF6BDD0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login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логин пользователя.</w:t>
      </w:r>
    </w:p>
    <w:p w14:paraId="4DDC9D05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password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пароль пользователя.</w:t>
      </w:r>
    </w:p>
    <w:p w14:paraId="23809518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LoginResponse</w:t>
      </w:r>
      <w:proofErr w:type="spellEnd"/>
      <w:r>
        <w:t>):</w:t>
      </w:r>
    </w:p>
    <w:p w14:paraId="16E4901D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token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аутентификационный токен.</w:t>
      </w:r>
    </w:p>
    <w:p w14:paraId="59796C92" w14:textId="77777777" w:rsidR="00F200B2" w:rsidRDefault="00F200B2" w:rsidP="00F200B2">
      <w:pPr>
        <w:pStyle w:val="Compact"/>
        <w:numPr>
          <w:ilvl w:val="0"/>
          <w:numId w:val="34"/>
        </w:numPr>
      </w:pPr>
      <w:r>
        <w:t>Выход из системы</w:t>
      </w:r>
    </w:p>
    <w:p w14:paraId="2246F42F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17126C12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logout</w:t>
      </w:r>
      <w:proofErr w:type="spellEnd"/>
    </w:p>
    <w:p w14:paraId="38C89C79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завершение текущей пользовательской сессии путем аннулирования аутентификационного токена.</w:t>
      </w:r>
    </w:p>
    <w:p w14:paraId="03278EB3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LogoutRequest</w:t>
      </w:r>
      <w:proofErr w:type="spellEnd"/>
      <w:r>
        <w:t>):</w:t>
      </w:r>
    </w:p>
    <w:p w14:paraId="1F9A1A1C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token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аутентификационный токен пользователя.</w:t>
      </w:r>
    </w:p>
    <w:p w14:paraId="75E856AC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LogoutResponse</w:t>
      </w:r>
      <w:proofErr w:type="spellEnd"/>
      <w:r>
        <w:t>):</w:t>
      </w:r>
    </w:p>
    <w:p w14:paraId="6D5205A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success</w:t>
      </w:r>
      <w:proofErr w:type="spellEnd"/>
      <w:r>
        <w:t xml:space="preserve"> (</w:t>
      </w:r>
      <w:proofErr w:type="spellStart"/>
      <w:r>
        <w:t>boolean</w:t>
      </w:r>
      <w:proofErr w:type="spellEnd"/>
      <w:r>
        <w:t>): результат выполнения операции.</w:t>
      </w:r>
    </w:p>
    <w:p w14:paraId="7EB003ED" w14:textId="77777777" w:rsidR="00F200B2" w:rsidRDefault="00F200B2" w:rsidP="00F200B2">
      <w:pPr>
        <w:pStyle w:val="Compact"/>
        <w:numPr>
          <w:ilvl w:val="0"/>
          <w:numId w:val="34"/>
        </w:numPr>
      </w:pPr>
      <w:r>
        <w:t>Проверка прав доступа:</w:t>
      </w:r>
    </w:p>
    <w:p w14:paraId="41938BB7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5463C59E" w14:textId="77777777" w:rsidR="00F200B2" w:rsidRPr="0060141F" w:rsidRDefault="00F200B2" w:rsidP="00F200B2">
      <w:pPr>
        <w:pStyle w:val="Compact"/>
        <w:numPr>
          <w:ilvl w:val="1"/>
          <w:numId w:val="34"/>
        </w:numPr>
        <w:rPr>
          <w:lang w:val="en-US"/>
        </w:rPr>
      </w:pPr>
      <w:r>
        <w:t>Путь</w:t>
      </w:r>
      <w:r w:rsidRPr="0060141F">
        <w:rPr>
          <w:lang w:val="en-US"/>
        </w:rPr>
        <w:t xml:space="preserve">: </w:t>
      </w:r>
      <w:r w:rsidRPr="0060141F">
        <w:rPr>
          <w:rStyle w:val="VerbatimChar"/>
          <w:lang w:val="en-US"/>
        </w:rPr>
        <w:t>/v1/users/{</w:t>
      </w:r>
      <w:proofErr w:type="spellStart"/>
      <w:r w:rsidRPr="0060141F">
        <w:rPr>
          <w:rStyle w:val="VerbatimChar"/>
          <w:lang w:val="en-US"/>
        </w:rPr>
        <w:t>user_id</w:t>
      </w:r>
      <w:proofErr w:type="spellEnd"/>
      <w:r w:rsidRPr="0060141F">
        <w:rPr>
          <w:rStyle w:val="VerbatimChar"/>
          <w:lang w:val="en-US"/>
        </w:rPr>
        <w:t>}/check-permission</w:t>
      </w:r>
    </w:p>
    <w:p w14:paraId="12A12BF2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>Назначение: верификация наличия у пользователя определенного права (</w:t>
      </w:r>
      <w:proofErr w:type="spellStart"/>
      <w:r>
        <w:rPr>
          <w:rStyle w:val="VerbatimChar"/>
        </w:rPr>
        <w:t>Permission</w:t>
      </w:r>
      <w:proofErr w:type="spellEnd"/>
      <w:r>
        <w:t>), необходимого для выполнения той или иной операции.</w:t>
      </w:r>
    </w:p>
    <w:p w14:paraId="4C1FABD2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Параметры пути:</w:t>
      </w:r>
    </w:p>
    <w:p w14:paraId="760F6703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user_id</w:t>
      </w:r>
      <w:proofErr w:type="spellEnd"/>
      <w:r>
        <w:t xml:space="preserve"> (int64): идентификатор пользователя.</w:t>
      </w:r>
    </w:p>
    <w:p w14:paraId="47EFC21E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CheckPermissionRequest</w:t>
      </w:r>
      <w:proofErr w:type="spellEnd"/>
      <w:r>
        <w:t>):</w:t>
      </w:r>
    </w:p>
    <w:p w14:paraId="53F6E59E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token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аутентификационный токен пользователя.</w:t>
      </w:r>
    </w:p>
    <w:p w14:paraId="41D3CDBE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permission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название проверяемого права.</w:t>
      </w:r>
    </w:p>
    <w:p w14:paraId="7588C8B6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CheckPermissionResponse</w:t>
      </w:r>
      <w:proofErr w:type="spellEnd"/>
      <w:r>
        <w:t>):</w:t>
      </w:r>
    </w:p>
    <w:p w14:paraId="1B88F464" w14:textId="77777777" w:rsidR="00F200B2" w:rsidRPr="0060141F" w:rsidRDefault="00F200B2" w:rsidP="00F200B2">
      <w:pPr>
        <w:pStyle w:val="Compact"/>
        <w:numPr>
          <w:ilvl w:val="2"/>
          <w:numId w:val="34"/>
        </w:numPr>
        <w:rPr>
          <w:lang w:val="en-US"/>
        </w:rPr>
      </w:pPr>
      <w:proofErr w:type="spellStart"/>
      <w:r w:rsidRPr="0060141F">
        <w:rPr>
          <w:rStyle w:val="VerbatimChar"/>
          <w:lang w:val="en-US"/>
        </w:rPr>
        <w:t>has_permission</w:t>
      </w:r>
      <w:proofErr w:type="spellEnd"/>
      <w:r w:rsidRPr="0060141F">
        <w:rPr>
          <w:lang w:val="en-US"/>
        </w:rPr>
        <w:t xml:space="preserve"> (</w:t>
      </w:r>
      <w:proofErr w:type="spellStart"/>
      <w:r w:rsidRPr="0060141F">
        <w:rPr>
          <w:lang w:val="en-US"/>
        </w:rPr>
        <w:t>boolean</w:t>
      </w:r>
      <w:proofErr w:type="spellEnd"/>
      <w:r w:rsidRPr="0060141F">
        <w:rPr>
          <w:lang w:val="en-US"/>
        </w:rPr>
        <w:t xml:space="preserve">): </w:t>
      </w:r>
      <w:r>
        <w:t>флаг</w:t>
      </w:r>
      <w:r w:rsidRPr="0060141F">
        <w:rPr>
          <w:lang w:val="en-US"/>
        </w:rPr>
        <w:t xml:space="preserve"> </w:t>
      </w:r>
      <w:r>
        <w:t>наличия</w:t>
      </w:r>
      <w:r w:rsidRPr="0060141F">
        <w:rPr>
          <w:lang w:val="en-US"/>
        </w:rPr>
        <w:t xml:space="preserve"> </w:t>
      </w:r>
      <w:r>
        <w:t>права</w:t>
      </w:r>
      <w:r w:rsidRPr="0060141F">
        <w:rPr>
          <w:lang w:val="en-US"/>
        </w:rPr>
        <w:t>.</w:t>
      </w:r>
    </w:p>
    <w:p w14:paraId="701466FC" w14:textId="77777777" w:rsidR="00F200B2" w:rsidRDefault="00F200B2">
      <w:pPr>
        <w:pStyle w:val="3"/>
      </w:pPr>
      <w:bookmarkStart w:id="44" w:name="_Toc197817263"/>
      <w:bookmarkStart w:id="45" w:name="X7645c31dfdb1f7b14ea2ac7f8b3e2d59b078091"/>
      <w:bookmarkEnd w:id="43"/>
      <w:r>
        <w:t>Интерфейс сервиса миграций (</w:t>
      </w:r>
      <w:proofErr w:type="spellStart"/>
      <w:r>
        <w:t>Migration</w:t>
      </w:r>
      <w:proofErr w:type="spellEnd"/>
      <w:r>
        <w:t xml:space="preserve"> Service)</w:t>
      </w:r>
      <w:bookmarkEnd w:id="44"/>
    </w:p>
    <w:p w14:paraId="59BFB666" w14:textId="77777777" w:rsidR="00F200B2" w:rsidRDefault="00F200B2" w:rsidP="00F200B2">
      <w:pPr>
        <w:pStyle w:val="a1"/>
      </w:pPr>
      <w:r>
        <w:t>Сервис миграций предназначен для структурированного управления изменениями схемы базы данных с помощью миграций. API сервиса миграций предоставляет набор операций для работы с миграциями:</w:t>
      </w:r>
    </w:p>
    <w:p w14:paraId="2AC553C7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Создание миграции:</w:t>
      </w:r>
    </w:p>
    <w:p w14:paraId="6F2BC245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7CC8CE1E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migrations</w:t>
      </w:r>
      <w:proofErr w:type="spellEnd"/>
    </w:p>
    <w:p w14:paraId="3E985B3F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регистрация новой миграции в системе управления миграциями.</w:t>
      </w:r>
    </w:p>
    <w:p w14:paraId="75F14D96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CreateMigrationRequest</w:t>
      </w:r>
      <w:proofErr w:type="spellEnd"/>
      <w:r>
        <w:t>):</w:t>
      </w:r>
    </w:p>
    <w:p w14:paraId="453A5B31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название миграции.</w:t>
      </w:r>
    </w:p>
    <w:p w14:paraId="6AC94FA0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описание миграции.</w:t>
      </w:r>
    </w:p>
    <w:p w14:paraId="48008B62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script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текст скрипта для применения миграции.</w:t>
      </w:r>
    </w:p>
    <w:p w14:paraId="57F01BEC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rollbackScript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текст скрипта для отката миграции.</w:t>
      </w:r>
    </w:p>
    <w:p w14:paraId="316C071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userId</w:t>
      </w:r>
      <w:proofErr w:type="spellEnd"/>
      <w:r>
        <w:t xml:space="preserve"> (int64): идентификатор пользователя, создавшего миграцию.</w:t>
      </w:r>
    </w:p>
    <w:p w14:paraId="1859262C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CreateMigrationResponse</w:t>
      </w:r>
      <w:proofErr w:type="spellEnd"/>
      <w:r>
        <w:t>):</w:t>
      </w:r>
    </w:p>
    <w:p w14:paraId="2F1A2287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id</w:t>
      </w:r>
      <w:proofErr w:type="spellEnd"/>
      <w:r>
        <w:t xml:space="preserve"> (int64): уникальный идентификатор созданной миграции.</w:t>
      </w:r>
    </w:p>
    <w:p w14:paraId="18AB65E5" w14:textId="77777777" w:rsidR="00F200B2" w:rsidRDefault="00F200B2" w:rsidP="00F200B2">
      <w:pPr>
        <w:pStyle w:val="Compact"/>
        <w:numPr>
          <w:ilvl w:val="0"/>
          <w:numId w:val="34"/>
        </w:numPr>
      </w:pPr>
      <w:r>
        <w:t>Получение списка миграций</w:t>
      </w:r>
    </w:p>
    <w:p w14:paraId="0270B54C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 xml:space="preserve">Метод: </w:t>
      </w:r>
      <w:r>
        <w:rPr>
          <w:rStyle w:val="VerbatimChar"/>
        </w:rPr>
        <w:t>GET</w:t>
      </w:r>
    </w:p>
    <w:p w14:paraId="38E7D371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migrations</w:t>
      </w:r>
      <w:proofErr w:type="spellEnd"/>
    </w:p>
    <w:p w14:paraId="30A75DB0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предоставление перечня всех зарегистрированных в системе миграций.</w:t>
      </w:r>
    </w:p>
    <w:p w14:paraId="1FC1E5EE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Параметры запроса (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>):</w:t>
      </w:r>
    </w:p>
    <w:p w14:paraId="6C9EAFC1" w14:textId="77777777" w:rsidR="00F200B2" w:rsidRPr="0060141F" w:rsidRDefault="00F200B2" w:rsidP="00F200B2">
      <w:pPr>
        <w:pStyle w:val="Compact"/>
        <w:numPr>
          <w:ilvl w:val="2"/>
          <w:numId w:val="34"/>
        </w:numPr>
        <w:rPr>
          <w:lang w:val="en-US"/>
        </w:rPr>
      </w:pPr>
      <w:r w:rsidRPr="0060141F">
        <w:rPr>
          <w:rStyle w:val="VerbatimChar"/>
          <w:lang w:val="en-US"/>
        </w:rPr>
        <w:t>status</w:t>
      </w:r>
      <w:r w:rsidRPr="0060141F">
        <w:rPr>
          <w:lang w:val="en-US"/>
        </w:rPr>
        <w:t xml:space="preserve"> (string, optional): </w:t>
      </w:r>
      <w:r>
        <w:t>фильтрация</w:t>
      </w:r>
      <w:r w:rsidRPr="0060141F">
        <w:rPr>
          <w:lang w:val="en-US"/>
        </w:rPr>
        <w:t xml:space="preserve"> </w:t>
      </w:r>
      <w:r>
        <w:t>по</w:t>
      </w:r>
      <w:r w:rsidRPr="0060141F">
        <w:rPr>
          <w:lang w:val="en-US"/>
        </w:rPr>
        <w:t xml:space="preserve"> </w:t>
      </w:r>
      <w:r>
        <w:t>статусу</w:t>
      </w:r>
      <w:r w:rsidRPr="0060141F">
        <w:rPr>
          <w:lang w:val="en-US"/>
        </w:rPr>
        <w:t xml:space="preserve"> </w:t>
      </w:r>
      <w:r>
        <w:t>миграции</w:t>
      </w:r>
      <w:r w:rsidRPr="0060141F">
        <w:rPr>
          <w:lang w:val="en-US"/>
        </w:rPr>
        <w:t xml:space="preserve"> (</w:t>
      </w:r>
      <w:r>
        <w:t>например</w:t>
      </w:r>
      <w:r w:rsidRPr="0060141F">
        <w:rPr>
          <w:lang w:val="en-US"/>
        </w:rPr>
        <w:t>, “pending”, “applied”, “</w:t>
      </w:r>
      <w:proofErr w:type="spellStart"/>
      <w:r w:rsidRPr="0060141F">
        <w:rPr>
          <w:lang w:val="en-US"/>
        </w:rPr>
        <w:t>rolled_back</w:t>
      </w:r>
      <w:proofErr w:type="spellEnd"/>
      <w:r w:rsidRPr="0060141F">
        <w:rPr>
          <w:lang w:val="en-US"/>
        </w:rPr>
        <w:t>”).</w:t>
      </w:r>
    </w:p>
    <w:p w14:paraId="1EC96638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ListMigrationsResponse</w:t>
      </w:r>
      <w:proofErr w:type="spellEnd"/>
      <w:r>
        <w:t>):</w:t>
      </w:r>
    </w:p>
    <w:p w14:paraId="2F63236C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migrations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rPr>
          <w:rStyle w:val="VerbatimChar"/>
        </w:rPr>
        <w:t>MigrationInfo</w:t>
      </w:r>
      <w:proofErr w:type="spellEnd"/>
      <w:r>
        <w:t>): список объектов, содержащих информацию о миграциях.</w:t>
      </w:r>
    </w:p>
    <w:p w14:paraId="0952BF1A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Структура объекта </w:t>
      </w:r>
      <w:proofErr w:type="spellStart"/>
      <w:r>
        <w:rPr>
          <w:rStyle w:val="VerbatimChar"/>
        </w:rPr>
        <w:t>MigrationInfo</w:t>
      </w:r>
      <w:proofErr w:type="spellEnd"/>
      <w:r>
        <w:t>:</w:t>
      </w:r>
    </w:p>
    <w:p w14:paraId="467A0C41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id</w:t>
      </w:r>
      <w:proofErr w:type="spellEnd"/>
      <w:r>
        <w:t xml:space="preserve"> (int64): уникальный идентификатор миграции.</w:t>
      </w:r>
    </w:p>
    <w:p w14:paraId="53350236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name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название миграции.</w:t>
      </w:r>
    </w:p>
    <w:p w14:paraId="33A2C156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description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описание миграции.</w:t>
      </w:r>
    </w:p>
    <w:p w14:paraId="05DFD36B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script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текст скрипта применения.</w:t>
      </w:r>
    </w:p>
    <w:p w14:paraId="76BE54CF" w14:textId="77777777" w:rsidR="00F200B2" w:rsidRPr="0060141F" w:rsidRDefault="00F200B2" w:rsidP="00F200B2">
      <w:pPr>
        <w:pStyle w:val="Compact"/>
        <w:numPr>
          <w:ilvl w:val="2"/>
          <w:numId w:val="34"/>
        </w:numPr>
        <w:rPr>
          <w:lang w:val="en-US"/>
        </w:rPr>
      </w:pPr>
      <w:proofErr w:type="spellStart"/>
      <w:r w:rsidRPr="0060141F">
        <w:rPr>
          <w:rStyle w:val="VerbatimChar"/>
          <w:lang w:val="en-US"/>
        </w:rPr>
        <w:t>rollbackScript</w:t>
      </w:r>
      <w:proofErr w:type="spellEnd"/>
      <w:r w:rsidRPr="0060141F">
        <w:rPr>
          <w:lang w:val="en-US"/>
        </w:rPr>
        <w:t xml:space="preserve"> (string): </w:t>
      </w:r>
      <w:r>
        <w:t>текст</w:t>
      </w:r>
      <w:r w:rsidRPr="0060141F">
        <w:rPr>
          <w:lang w:val="en-US"/>
        </w:rPr>
        <w:t xml:space="preserve"> </w:t>
      </w:r>
      <w:r>
        <w:t>скрипта</w:t>
      </w:r>
      <w:r w:rsidRPr="0060141F">
        <w:rPr>
          <w:lang w:val="en-US"/>
        </w:rPr>
        <w:t xml:space="preserve"> </w:t>
      </w:r>
      <w:r>
        <w:t>отката</w:t>
      </w:r>
      <w:r w:rsidRPr="0060141F">
        <w:rPr>
          <w:lang w:val="en-US"/>
        </w:rPr>
        <w:t>.</w:t>
      </w:r>
    </w:p>
    <w:p w14:paraId="7EC87817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status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текущий статус миграции.</w:t>
      </w:r>
    </w:p>
    <w:p w14:paraId="6BB403F6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createdBy</w:t>
      </w:r>
      <w:proofErr w:type="spellEnd"/>
      <w:r>
        <w:t xml:space="preserve"> (int64): идентификатор пользователя, применившего миграцию.</w:t>
      </w:r>
    </w:p>
    <w:p w14:paraId="7408ED13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statusUpdatedAt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дата и время обновления статуса.</w:t>
      </w:r>
    </w:p>
    <w:p w14:paraId="157BE3B9" w14:textId="77777777" w:rsidR="00F200B2" w:rsidRDefault="00F200B2" w:rsidP="00F200B2">
      <w:pPr>
        <w:pStyle w:val="Compact"/>
        <w:numPr>
          <w:ilvl w:val="0"/>
          <w:numId w:val="34"/>
        </w:numPr>
      </w:pPr>
      <w:r>
        <w:t>Применение миграций</w:t>
      </w:r>
    </w:p>
    <w:p w14:paraId="4CDBE063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2A3C07F0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Путь: </w:t>
      </w:r>
      <w:r>
        <w:rPr>
          <w:rStyle w:val="VerbatimChar"/>
        </w:rPr>
        <w:t>/v1/</w:t>
      </w:r>
      <w:proofErr w:type="spellStart"/>
      <w:r>
        <w:rPr>
          <w:rStyle w:val="VerbatimChar"/>
        </w:rPr>
        <w:t>migrations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apply</w:t>
      </w:r>
      <w:proofErr w:type="spellEnd"/>
    </w:p>
    <w:p w14:paraId="5C095116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инициирование процесса выполнения одного или нескольких скриптов миграции для обновления схемы базы данных.</w:t>
      </w:r>
    </w:p>
    <w:p w14:paraId="6C789D18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ApplyMigrationsRequest</w:t>
      </w:r>
      <w:proofErr w:type="spellEnd"/>
      <w:r>
        <w:t>):</w:t>
      </w:r>
    </w:p>
    <w:p w14:paraId="6A2F9555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migrationIds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int64): список идентификаторов миграций для применения.</w:t>
      </w:r>
    </w:p>
    <w:p w14:paraId="3E80C235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appliedBy</w:t>
      </w:r>
      <w:proofErr w:type="spellEnd"/>
      <w:r>
        <w:t xml:space="preserve"> (int64): идентификатор пользователя, выполняющего операцию.</w:t>
      </w:r>
    </w:p>
    <w:p w14:paraId="6CA74D68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>Структура ответа (</w:t>
      </w:r>
      <w:proofErr w:type="spellStart"/>
      <w:r>
        <w:rPr>
          <w:rStyle w:val="VerbatimChar"/>
        </w:rPr>
        <w:t>ApplyMigrationsResponse</w:t>
      </w:r>
      <w:proofErr w:type="spellEnd"/>
      <w:r>
        <w:t>):</w:t>
      </w:r>
    </w:p>
    <w:p w14:paraId="69518D0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appliedAt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дата и время завершения операции применения.</w:t>
      </w:r>
    </w:p>
    <w:p w14:paraId="789C6EA7" w14:textId="77777777" w:rsidR="00F200B2" w:rsidRDefault="00F200B2" w:rsidP="00F200B2">
      <w:pPr>
        <w:pStyle w:val="Compact"/>
        <w:numPr>
          <w:ilvl w:val="0"/>
          <w:numId w:val="34"/>
        </w:numPr>
      </w:pPr>
      <w:r>
        <w:t>Откат миграции</w:t>
      </w:r>
    </w:p>
    <w:p w14:paraId="244DFB73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POST</w:t>
      </w:r>
    </w:p>
    <w:p w14:paraId="5EB42B24" w14:textId="77777777" w:rsidR="00F200B2" w:rsidRPr="0060141F" w:rsidRDefault="00F200B2" w:rsidP="00F200B2">
      <w:pPr>
        <w:pStyle w:val="Compact"/>
        <w:numPr>
          <w:ilvl w:val="1"/>
          <w:numId w:val="34"/>
        </w:numPr>
        <w:rPr>
          <w:lang w:val="en-US"/>
        </w:rPr>
      </w:pPr>
      <w:r>
        <w:t>Путь</w:t>
      </w:r>
      <w:r w:rsidRPr="0060141F">
        <w:rPr>
          <w:lang w:val="en-US"/>
        </w:rPr>
        <w:t xml:space="preserve">: </w:t>
      </w:r>
      <w:r w:rsidRPr="0060141F">
        <w:rPr>
          <w:rStyle w:val="VerbatimChar"/>
          <w:lang w:val="en-US"/>
        </w:rPr>
        <w:t>/v1/migrations/{</w:t>
      </w:r>
      <w:proofErr w:type="spellStart"/>
      <w:r w:rsidRPr="0060141F">
        <w:rPr>
          <w:rStyle w:val="VerbatimChar"/>
          <w:lang w:val="en-US"/>
        </w:rPr>
        <w:t>migration_id</w:t>
      </w:r>
      <w:proofErr w:type="spellEnd"/>
      <w:r w:rsidRPr="0060141F">
        <w:rPr>
          <w:rStyle w:val="VerbatimChar"/>
          <w:lang w:val="en-US"/>
        </w:rPr>
        <w:t>}/rollback</w:t>
      </w:r>
    </w:p>
    <w:p w14:paraId="40E7DF0B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отмена изменений, внесенных конкретной миграцией, путем выполнения ее скрипта отката.</w:t>
      </w:r>
    </w:p>
    <w:p w14:paraId="1A64701B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Параметры пути:</w:t>
      </w:r>
    </w:p>
    <w:p w14:paraId="1A2D7DC0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migration_id</w:t>
      </w:r>
      <w:proofErr w:type="spellEnd"/>
      <w:r>
        <w:t xml:space="preserve"> (int64): идентификатор миграции, подлежащей откату.</w:t>
      </w:r>
    </w:p>
    <w:p w14:paraId="5E3DDC3B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запроса (</w:t>
      </w:r>
      <w:proofErr w:type="spellStart"/>
      <w:r>
        <w:rPr>
          <w:rStyle w:val="VerbatimChar"/>
        </w:rPr>
        <w:t>RollbackMigrationRequest</w:t>
      </w:r>
      <w:proofErr w:type="spellEnd"/>
      <w:r>
        <w:t>):</w:t>
      </w:r>
    </w:p>
    <w:p w14:paraId="0636A718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rolledBackBy</w:t>
      </w:r>
      <w:proofErr w:type="spellEnd"/>
      <w:r>
        <w:t xml:space="preserve"> (int64): идентификатор пользователя, инициировавшего откат.</w:t>
      </w:r>
    </w:p>
    <w:p w14:paraId="79B4E728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RollbackMigrationResponse</w:t>
      </w:r>
      <w:proofErr w:type="spellEnd"/>
      <w:r>
        <w:t>):</w:t>
      </w:r>
    </w:p>
    <w:p w14:paraId="2C14E683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rolledBackAt</w:t>
      </w:r>
      <w:proofErr w:type="spellEnd"/>
      <w:r>
        <w:t xml:space="preserve"> (</w:t>
      </w:r>
      <w:proofErr w:type="spellStart"/>
      <w:r>
        <w:t>string</w:t>
      </w:r>
      <w:proofErr w:type="spellEnd"/>
      <w:r>
        <w:t>): дата и время завершения операции отката.</w:t>
      </w:r>
    </w:p>
    <w:p w14:paraId="38DC0888" w14:textId="77777777" w:rsidR="00F200B2" w:rsidRDefault="00F200B2" w:rsidP="00F200B2">
      <w:pPr>
        <w:pStyle w:val="Compact"/>
        <w:numPr>
          <w:ilvl w:val="0"/>
          <w:numId w:val="34"/>
        </w:numPr>
      </w:pPr>
      <w:r>
        <w:t>Получение деталей миграции</w:t>
      </w:r>
    </w:p>
    <w:p w14:paraId="6C40142F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Метод: </w:t>
      </w:r>
      <w:r>
        <w:rPr>
          <w:rStyle w:val="VerbatimChar"/>
        </w:rPr>
        <w:t>GET</w:t>
      </w:r>
    </w:p>
    <w:p w14:paraId="7153338D" w14:textId="77777777" w:rsidR="00F200B2" w:rsidRPr="0060141F" w:rsidRDefault="00F200B2" w:rsidP="00F200B2">
      <w:pPr>
        <w:pStyle w:val="Compact"/>
        <w:numPr>
          <w:ilvl w:val="1"/>
          <w:numId w:val="34"/>
        </w:numPr>
        <w:rPr>
          <w:lang w:val="en-US"/>
        </w:rPr>
      </w:pPr>
      <w:r>
        <w:t>Путь</w:t>
      </w:r>
      <w:r w:rsidRPr="0060141F">
        <w:rPr>
          <w:lang w:val="en-US"/>
        </w:rPr>
        <w:t xml:space="preserve">: </w:t>
      </w:r>
      <w:r w:rsidRPr="0060141F">
        <w:rPr>
          <w:rStyle w:val="VerbatimChar"/>
          <w:lang w:val="en-US"/>
        </w:rPr>
        <w:t>/v1/migrations/{</w:t>
      </w:r>
      <w:proofErr w:type="spellStart"/>
      <w:r w:rsidRPr="0060141F">
        <w:rPr>
          <w:rStyle w:val="VerbatimChar"/>
          <w:lang w:val="en-US"/>
        </w:rPr>
        <w:t>migration_id</w:t>
      </w:r>
      <w:proofErr w:type="spellEnd"/>
      <w:r w:rsidRPr="0060141F">
        <w:rPr>
          <w:rStyle w:val="VerbatimChar"/>
          <w:lang w:val="en-US"/>
        </w:rPr>
        <w:t>}</w:t>
      </w:r>
    </w:p>
    <w:p w14:paraId="1FED9865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Назначение: предоставление подробной информации об определенной миграции по ее уникальному идентификатору.</w:t>
      </w:r>
    </w:p>
    <w:p w14:paraId="78FC0B04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Параметры пути (</w:t>
      </w:r>
      <w:proofErr w:type="spellStart"/>
      <w:r>
        <w:t>Path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>):</w:t>
      </w:r>
    </w:p>
    <w:p w14:paraId="783F9EB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migration_id</w:t>
      </w:r>
      <w:proofErr w:type="spellEnd"/>
      <w:r>
        <w:t xml:space="preserve"> (int64): идентификатор миграции.</w:t>
      </w:r>
    </w:p>
    <w:p w14:paraId="3BB90C3A" w14:textId="77777777" w:rsidR="00F200B2" w:rsidRDefault="00F200B2" w:rsidP="00F200B2">
      <w:pPr>
        <w:pStyle w:val="Compact"/>
        <w:numPr>
          <w:ilvl w:val="1"/>
          <w:numId w:val="34"/>
        </w:numPr>
      </w:pPr>
      <w:r>
        <w:t>Структура ответа (</w:t>
      </w:r>
      <w:proofErr w:type="spellStart"/>
      <w:r>
        <w:rPr>
          <w:rStyle w:val="VerbatimChar"/>
        </w:rPr>
        <w:t>GetMigrationResponse</w:t>
      </w:r>
      <w:proofErr w:type="spellEnd"/>
      <w:r>
        <w:t>):</w:t>
      </w:r>
    </w:p>
    <w:p w14:paraId="4516F200" w14:textId="77777777" w:rsidR="00F200B2" w:rsidRDefault="00F200B2" w:rsidP="00F200B2">
      <w:pPr>
        <w:pStyle w:val="Compact"/>
        <w:numPr>
          <w:ilvl w:val="2"/>
          <w:numId w:val="34"/>
        </w:numPr>
      </w:pPr>
      <w:r>
        <w:t xml:space="preserve">Содержит объект типа </w:t>
      </w:r>
      <w:proofErr w:type="spellStart"/>
      <w:r>
        <w:rPr>
          <w:rStyle w:val="VerbatimChar"/>
        </w:rPr>
        <w:t>migrationMigrationInfo</w:t>
      </w:r>
      <w:proofErr w:type="spellEnd"/>
      <w:r>
        <w:t>, аналогичный используемому в списке миграций.</w:t>
      </w:r>
    </w:p>
    <w:p w14:paraId="1C4EB72E" w14:textId="77777777" w:rsidR="00F200B2" w:rsidRDefault="00F200B2">
      <w:pPr>
        <w:pStyle w:val="3"/>
      </w:pPr>
      <w:bookmarkStart w:id="46" w:name="_Toc197817264"/>
      <w:bookmarkStart w:id="47" w:name="общие-принципы-проектирования-api"/>
      <w:bookmarkEnd w:id="45"/>
      <w:r>
        <w:t>Общие принципы проектирования API</w:t>
      </w:r>
      <w:bookmarkEnd w:id="46"/>
    </w:p>
    <w:p w14:paraId="12D616A3" w14:textId="77777777" w:rsidR="00F200B2" w:rsidRDefault="00F200B2" w:rsidP="00F200B2">
      <w:pPr>
        <w:pStyle w:val="a1"/>
      </w:pPr>
      <w:r>
        <w:t>При проектировании API были заложены следующие принципы:</w:t>
      </w:r>
    </w:p>
    <w:p w14:paraId="3A2F2429" w14:textId="77777777" w:rsidR="00F200B2" w:rsidRDefault="00F200B2" w:rsidP="00F200B2">
      <w:pPr>
        <w:pStyle w:val="Compact"/>
        <w:numPr>
          <w:ilvl w:val="0"/>
          <w:numId w:val="34"/>
        </w:numPr>
      </w:pPr>
      <w:r>
        <w:lastRenderedPageBreak/>
        <w:t xml:space="preserve">Стандартизация формата данных: использование формата JSON для обмена данными – общепринятый подходом для </w:t>
      </w:r>
      <w:proofErr w:type="spellStart"/>
      <w:r>
        <w:t>RESTful</w:t>
      </w:r>
      <w:proofErr w:type="spellEnd"/>
      <w:r>
        <w:t xml:space="preserve"> API [</w:t>
      </w:r>
      <w:hyperlink w:anchor="ref-Fielding2000">
        <w:r>
          <w:rPr>
            <w:rStyle w:val="af2"/>
          </w:rPr>
          <w:t>14</w:t>
        </w:r>
      </w:hyperlink>
      <w:r>
        <w:t>].</w:t>
      </w:r>
    </w:p>
    <w:p w14:paraId="3D8B1488" w14:textId="77777777" w:rsidR="00F200B2" w:rsidRDefault="00F200B2" w:rsidP="00F200B2">
      <w:pPr>
        <w:pStyle w:val="Compact"/>
        <w:numPr>
          <w:ilvl w:val="0"/>
          <w:numId w:val="34"/>
        </w:numPr>
      </w:pPr>
      <w:r>
        <w:t>Механизм аутентификации: применение токен-основанной аутентификации для безопасного доступа к защищенным ресурсам.</w:t>
      </w:r>
    </w:p>
    <w:p w14:paraId="1B9F84DE" w14:textId="77777777" w:rsidR="00F200B2" w:rsidRDefault="00F200B2" w:rsidP="00F200B2">
      <w:pPr>
        <w:pStyle w:val="Compact"/>
        <w:numPr>
          <w:ilvl w:val="0"/>
          <w:numId w:val="34"/>
        </w:numPr>
      </w:pPr>
      <w:r>
        <w:t>Документация: автоматическая генерация детальной спецификации API для обеспечения полной информации для разработчиков, использующих API.</w:t>
      </w:r>
    </w:p>
    <w:p w14:paraId="51B8FBDC" w14:textId="77777777" w:rsidR="00F200B2" w:rsidRDefault="00F200B2" w:rsidP="00F200B2">
      <w:pPr>
        <w:pStyle w:val="Compact"/>
        <w:numPr>
          <w:ilvl w:val="0"/>
          <w:numId w:val="34"/>
        </w:numPr>
      </w:pPr>
      <w:r>
        <w:t>Обработка ошибок: использование стандартных кодов состояния HTTP для индикации результатов выполнения запросов, включая ошибки, что позволяет клиентам API корректно обрабатывать исключительные ситуации.</w:t>
      </w:r>
    </w:p>
    <w:p w14:paraId="40A2FE24" w14:textId="77777777" w:rsidR="00F200B2" w:rsidRDefault="00F200B2" w:rsidP="00F200B2">
      <w:pPr>
        <w:pStyle w:val="Compact"/>
        <w:numPr>
          <w:ilvl w:val="0"/>
          <w:numId w:val="34"/>
        </w:numPr>
      </w:pPr>
      <w:r>
        <w:t>Разделение ответственности: API каждого сервиса четко определяет границы его функциональности, соответствуя принципам микросервисной архитектуры.</w:t>
      </w:r>
    </w:p>
    <w:p w14:paraId="47FC6F0A" w14:textId="77777777" w:rsidR="00F200B2" w:rsidRDefault="00F200B2" w:rsidP="00F200B2">
      <w:pPr>
        <w:pStyle w:val="a1"/>
      </w:pPr>
      <w:r>
        <w:t xml:space="preserve">Такой подход к проектированию API обеспечивает его предсказуемость, масштабируемость и удобство </w:t>
      </w:r>
      <w:proofErr w:type="spellStart"/>
      <w:r>
        <w:t>использовани</w:t>
      </w:r>
      <w:proofErr w:type="spellEnd"/>
      <w:r>
        <w:t xml:space="preserve"> – фундамент для построения надежной и расширяемой системы.</w:t>
      </w:r>
    </w:p>
    <w:p w14:paraId="3A3CA2CF" w14:textId="77777777" w:rsidR="00F200B2" w:rsidRDefault="00F200B2">
      <w:pPr>
        <w:pStyle w:val="2"/>
      </w:pPr>
      <w:bookmarkStart w:id="48" w:name="_Toc197817265"/>
      <w:bookmarkStart w:id="49" w:name="используемые-инструменты-и-технологии"/>
      <w:bookmarkEnd w:id="41"/>
      <w:bookmarkEnd w:id="47"/>
      <w:r>
        <w:t>Используемые инструменты и технологии</w:t>
      </w:r>
      <w:bookmarkEnd w:id="48"/>
    </w:p>
    <w:p w14:paraId="433EA050" w14:textId="77777777" w:rsidR="00F200B2" w:rsidRDefault="00F200B2" w:rsidP="00F200B2">
      <w:pPr>
        <w:pStyle w:val="a1"/>
      </w:pPr>
      <w:r>
        <w:t>Для реализации серверной компоненты системы был выбран следующий набор технологий и инструментов:</w:t>
      </w:r>
    </w:p>
    <w:p w14:paraId="5498F0FB" w14:textId="77777777" w:rsidR="00F200B2" w:rsidRDefault="00F200B2" w:rsidP="00F200B2">
      <w:pPr>
        <w:numPr>
          <w:ilvl w:val="0"/>
          <w:numId w:val="34"/>
        </w:numPr>
      </w:pPr>
      <w:r>
        <w:t xml:space="preserve">Язык программирования: </w:t>
      </w:r>
      <w:proofErr w:type="spellStart"/>
      <w:r>
        <w:t>Golang</w:t>
      </w:r>
      <w:proofErr w:type="spellEnd"/>
    </w:p>
    <w:p w14:paraId="0A61B7CF" w14:textId="77777777" w:rsidR="00F200B2" w:rsidRDefault="00F200B2">
      <w:pPr>
        <w:numPr>
          <w:ilvl w:val="0"/>
          <w:numId w:val="33"/>
        </w:numPr>
      </w:pPr>
      <w:r>
        <w:t>Обеспечивает высокую производительность и эффективность при разработке серверных приложений, способствует созданию легко поддерживаемого кода.</w:t>
      </w:r>
    </w:p>
    <w:p w14:paraId="61D545E1" w14:textId="77777777" w:rsidR="00F200B2" w:rsidRDefault="00F200B2" w:rsidP="00F200B2">
      <w:pPr>
        <w:numPr>
          <w:ilvl w:val="0"/>
          <w:numId w:val="34"/>
        </w:numPr>
      </w:pPr>
      <w:r>
        <w:t xml:space="preserve">База данных: </w:t>
      </w:r>
      <w:proofErr w:type="spellStart"/>
      <w:r>
        <w:t>PostgreSQL</w:t>
      </w:r>
      <w:proofErr w:type="spellEnd"/>
    </w:p>
    <w:p w14:paraId="4DE6C618" w14:textId="77777777" w:rsidR="00F200B2" w:rsidRDefault="00F200B2">
      <w:pPr>
        <w:numPr>
          <w:ilvl w:val="0"/>
          <w:numId w:val="33"/>
        </w:numPr>
      </w:pPr>
      <w:r>
        <w:t>Надежная реляционная система управления базами данных (СУБД) с широким набором функций, поддержкой стандарта SQL и ACID-</w:t>
      </w:r>
      <w:r>
        <w:lastRenderedPageBreak/>
        <w:t>транзакций, что критически важно для обеспечения целостности данных миграций [</w:t>
      </w:r>
      <w:hyperlink w:anchor="ref-PostgreSQLDoc">
        <w:r>
          <w:rPr>
            <w:rStyle w:val="af2"/>
          </w:rPr>
          <w:t>15</w:t>
        </w:r>
      </w:hyperlink>
      <w:r>
        <w:t>].</w:t>
      </w:r>
    </w:p>
    <w:p w14:paraId="294A5C24" w14:textId="77777777" w:rsidR="00F200B2" w:rsidRDefault="00F200B2" w:rsidP="00F200B2">
      <w:pPr>
        <w:numPr>
          <w:ilvl w:val="0"/>
          <w:numId w:val="34"/>
        </w:numPr>
      </w:pPr>
      <w:r>
        <w:t xml:space="preserve">Контейнеризация: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24BD8741" w14:textId="77777777" w:rsidR="00F200B2" w:rsidRDefault="00F200B2">
      <w:pPr>
        <w:numPr>
          <w:ilvl w:val="0"/>
          <w:numId w:val="33"/>
        </w:numPr>
      </w:pPr>
      <w:r>
        <w:t>Позволяют стандартизировать окружение для разработки и развертывания, обеспечивая изоляцию компонентов и упрощая управление зависимостями [</w:t>
      </w:r>
      <w:hyperlink w:anchor="ref-DockerDoc">
        <w:r>
          <w:rPr>
            <w:rStyle w:val="af2"/>
          </w:rPr>
          <w:t>16</w:t>
        </w:r>
      </w:hyperlink>
      <w:r>
        <w:t>].</w:t>
      </w:r>
    </w:p>
    <w:p w14:paraId="15FA889B" w14:textId="77777777" w:rsidR="00F200B2" w:rsidRDefault="00F200B2" w:rsidP="00F200B2">
      <w:pPr>
        <w:numPr>
          <w:ilvl w:val="0"/>
          <w:numId w:val="34"/>
        </w:numPr>
      </w:pPr>
      <w:r>
        <w:t xml:space="preserve">Документация интерфейса: </w:t>
      </w:r>
      <w:proofErr w:type="spellStart"/>
      <w:r>
        <w:t>Swagger</w:t>
      </w:r>
      <w:proofErr w:type="spellEnd"/>
    </w:p>
    <w:p w14:paraId="47575A6E" w14:textId="77777777" w:rsidR="00F200B2" w:rsidRDefault="00F200B2">
      <w:pPr>
        <w:numPr>
          <w:ilvl w:val="0"/>
          <w:numId w:val="33"/>
        </w:numPr>
      </w:pPr>
      <w:r>
        <w:t>Автоматизирует процесс генерации и поддержки актуальной документации для REST API, улучшая взаимодействие между разработчиками клиентской и серверной частей.</w:t>
      </w:r>
    </w:p>
    <w:p w14:paraId="7D3509AB" w14:textId="77777777" w:rsidR="00F200B2" w:rsidRDefault="00F200B2" w:rsidP="00F200B2">
      <w:pPr>
        <w:numPr>
          <w:ilvl w:val="0"/>
          <w:numId w:val="34"/>
        </w:numPr>
      </w:pPr>
      <w:r>
        <w:t xml:space="preserve">Тестирование: </w:t>
      </w:r>
      <w:proofErr w:type="spellStart"/>
      <w:r>
        <w:t>Testify</w:t>
      </w:r>
      <w:proofErr w:type="spellEnd"/>
      <w:r>
        <w:t xml:space="preserve"> и </w:t>
      </w:r>
      <w:proofErr w:type="spellStart"/>
      <w:r>
        <w:t>Mockgen</w:t>
      </w:r>
      <w:proofErr w:type="spellEnd"/>
    </w:p>
    <w:p w14:paraId="76C0F1E9" w14:textId="77777777" w:rsidR="00F200B2" w:rsidRDefault="00F200B2">
      <w:pPr>
        <w:numPr>
          <w:ilvl w:val="0"/>
          <w:numId w:val="33"/>
        </w:numPr>
      </w:pPr>
      <w:proofErr w:type="spellStart"/>
      <w:r>
        <w:t>Testify</w:t>
      </w:r>
      <w:proofErr w:type="spellEnd"/>
      <w:r>
        <w:t xml:space="preserve"> предоставляет набор удобных инструментов для написания </w:t>
      </w:r>
      <w:proofErr w:type="spellStart"/>
      <w:r>
        <w:t>unit</w:t>
      </w:r>
      <w:proofErr w:type="spellEnd"/>
      <w:r>
        <w:t xml:space="preserve">-тестов в </w:t>
      </w:r>
      <w:proofErr w:type="spellStart"/>
      <w:r>
        <w:t>Golang</w:t>
      </w:r>
      <w:proofErr w:type="spellEnd"/>
      <w:r>
        <w:t xml:space="preserve">, а </w:t>
      </w:r>
      <w:proofErr w:type="spellStart"/>
      <w:r>
        <w:t>Mockgen</w:t>
      </w:r>
      <w:proofErr w:type="spellEnd"/>
      <w:r>
        <w:t xml:space="preserve"> используется для автоматической генерации </w:t>
      </w:r>
      <w:proofErr w:type="spellStart"/>
      <w:r>
        <w:t>моков</w:t>
      </w:r>
      <w:proofErr w:type="spellEnd"/>
      <w:r>
        <w:t>, что упрощает тестирование изолированных компонентов.</w:t>
      </w:r>
    </w:p>
    <w:p w14:paraId="630D5D2C" w14:textId="77777777" w:rsidR="00F200B2" w:rsidRDefault="00F200B2" w:rsidP="00F200B2">
      <w:pPr>
        <w:numPr>
          <w:ilvl w:val="0"/>
          <w:numId w:val="34"/>
        </w:numPr>
      </w:pPr>
      <w:r>
        <w:t xml:space="preserve">Логирование: </w:t>
      </w:r>
      <w:proofErr w:type="spellStart"/>
      <w:r>
        <w:t>Zerolog</w:t>
      </w:r>
      <w:proofErr w:type="spellEnd"/>
    </w:p>
    <w:p w14:paraId="12BC3F9F" w14:textId="77777777" w:rsidR="00F200B2" w:rsidRDefault="00F200B2">
      <w:pPr>
        <w:numPr>
          <w:ilvl w:val="0"/>
          <w:numId w:val="33"/>
        </w:numPr>
      </w:pPr>
      <w:r>
        <w:t>Эффективная библиотека для структурированного логирования, позволяющая легко собирать и анализировать логи работы приложения.</w:t>
      </w:r>
    </w:p>
    <w:p w14:paraId="5AE17A0C" w14:textId="77777777" w:rsidR="00F200B2" w:rsidRDefault="00F200B2" w:rsidP="00F200B2">
      <w:pPr>
        <w:numPr>
          <w:ilvl w:val="0"/>
          <w:numId w:val="34"/>
        </w:numPr>
      </w:pPr>
      <w:r>
        <w:t xml:space="preserve">Контроль версий: </w:t>
      </w:r>
      <w:proofErr w:type="spellStart"/>
      <w:r>
        <w:t>Git</w:t>
      </w:r>
      <w:proofErr w:type="spellEnd"/>
      <w:r>
        <w:t xml:space="preserve"> и </w:t>
      </w:r>
      <w:proofErr w:type="spellStart"/>
      <w:r>
        <w:t>GitHub</w:t>
      </w:r>
      <w:proofErr w:type="spellEnd"/>
    </w:p>
    <w:p w14:paraId="1713FC8C" w14:textId="77777777" w:rsidR="00F200B2" w:rsidRDefault="00F200B2">
      <w:pPr>
        <w:numPr>
          <w:ilvl w:val="0"/>
          <w:numId w:val="33"/>
        </w:numPr>
      </w:pPr>
      <w:r>
        <w:t>Стандартные инструменты для управления исходным кодом, совместной разработки и отслеживания изменений.</w:t>
      </w:r>
    </w:p>
    <w:p w14:paraId="74CC46B2" w14:textId="77777777" w:rsidR="00F200B2" w:rsidRDefault="00F200B2" w:rsidP="00F200B2">
      <w:pPr>
        <w:pStyle w:val="a1"/>
      </w:pPr>
      <w:r>
        <w:t>Подводим итог главы:</w:t>
      </w:r>
    </w:p>
    <w:p w14:paraId="5BC11193" w14:textId="77777777" w:rsidR="00F200B2" w:rsidRDefault="00F200B2">
      <w:pPr>
        <w:pStyle w:val="a1"/>
      </w:pPr>
      <w:r>
        <w:t xml:space="preserve">В данной главе был обоснован выбор микросервисной архитектуры и принципов чистой архитектуры как фундамента для проектирования серверной части системы. Были детально проработаны аспекты взаимодействия сервисов и пользовательские сценарии. Спроектирована структура базы данных, предназначенная для надежного хранения информации о миграциях. Определены ключевые конечные точки API для обеспечения взаимодействия </w:t>
      </w:r>
      <w:r>
        <w:lastRenderedPageBreak/>
        <w:t>с приложением. Выбранный технологический стек обеспечивает необходимую производительность, надежность и гибкость системы.</w:t>
      </w:r>
    </w:p>
    <w:p w14:paraId="18CC186F" w14:textId="77777777" w:rsidR="00F200B2" w:rsidRDefault="00F200B2">
      <w:pPr>
        <w:pStyle w:val="a1"/>
      </w:pPr>
      <w:r>
        <w:t>Результатом проектирования и четкой структуризации системы стало создание эффективного, гибкого и масштабируемого приложения, предназначенного для управления миграциями в реляционных базах данных.</w:t>
      </w:r>
    </w:p>
    <w:p w14:paraId="68D2209B" w14:textId="77777777" w:rsidR="00F200B2" w:rsidRDefault="00F200B2">
      <w:pPr>
        <w:pStyle w:val="12"/>
      </w:pPr>
      <w:bookmarkStart w:id="50" w:name="_Toc197817266"/>
      <w:bookmarkStart w:id="51" w:name="реализация-приложения"/>
      <w:bookmarkEnd w:id="16"/>
      <w:bookmarkEnd w:id="49"/>
      <w:r>
        <w:lastRenderedPageBreak/>
        <w:t>РЕАЛИЗАЦИЯ ПРИЛОЖЕНИЯ</w:t>
      </w:r>
      <w:bookmarkEnd w:id="50"/>
    </w:p>
    <w:p w14:paraId="6039C2AF" w14:textId="77777777" w:rsidR="00F200B2" w:rsidRDefault="00F200B2">
      <w:pPr>
        <w:pStyle w:val="2"/>
      </w:pPr>
      <w:bookmarkStart w:id="52" w:name="_Toc197817267"/>
      <w:bookmarkStart w:id="53" w:name="X50f8ff0171797270657af56714ce23a3cf8dcb8"/>
      <w:r>
        <w:t>Техническая реализация и структура микросервисов</w:t>
      </w:r>
      <w:bookmarkEnd w:id="52"/>
    </w:p>
    <w:p w14:paraId="22EE8E64" w14:textId="77777777" w:rsidR="00F200B2" w:rsidRDefault="00F200B2" w:rsidP="00F200B2">
      <w:pPr>
        <w:pStyle w:val="a1"/>
      </w:pPr>
      <w:r>
        <w:t>В данном разделе подробно описывается техническая архитектура и реализация ключевых компонентов системы микросервисов. Для иллюстрации выбран сервис управления миграциями (</w:t>
      </w:r>
      <w:proofErr w:type="spellStart"/>
      <w:r>
        <w:t>Migration</w:t>
      </w:r>
      <w:proofErr w:type="spellEnd"/>
      <w:r>
        <w:t xml:space="preserve"> Service), как пример, демонстрирующий основные принципы организации кода, взаимодействия слоев и применения архитектурных паттернов. На рисунке </w:t>
      </w:r>
      <w:hyperlink w:anchor="fig:migrator-structure-small">
        <w:r>
          <w:rPr>
            <w:rStyle w:val="af2"/>
          </w:rPr>
          <w:t>3.1</w:t>
        </w:r>
      </w:hyperlink>
      <w:r>
        <w:t xml:space="preserve"> показаны архитектурные компоненты и их взаимодействие с другими компонентами.</w:t>
      </w:r>
    </w:p>
    <w:p w14:paraId="34D94B80" w14:textId="77777777" w:rsidR="00F200B2" w:rsidRDefault="00F200B2">
      <w:pPr>
        <w:pStyle w:val="CaptionedFigure"/>
      </w:pPr>
      <w:bookmarkStart w:id="54" w:name="fig:migrator-structure-small"/>
      <w:r>
        <w:rPr>
          <w:noProof/>
          <w:lang w:val="ru-RU" w:eastAsia="ru-RU"/>
        </w:rPr>
        <w:drawing>
          <wp:inline distT="0" distB="0" distL="0" distR="0" wp14:anchorId="25637A0F" wp14:editId="744E5329">
            <wp:extent cx="4679999" cy="5881283"/>
            <wp:effectExtent l="0" t="0" r="0" b="0"/>
            <wp:docPr id="65" name="Picture" descr="Рисунок 3.1 – Диаграмма архитектурных компонентов и их взаимодейств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g/migrator-structure-small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5881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3237AF" w14:textId="77777777" w:rsidR="00F200B2" w:rsidRDefault="00F200B2">
      <w:pPr>
        <w:pStyle w:val="ImageCaption"/>
      </w:pPr>
      <w:r>
        <w:t>Рисунок 3.1 – Диаграмма архитектурных компонентов и их взаимодействия</w:t>
      </w:r>
    </w:p>
    <w:bookmarkEnd w:id="54"/>
    <w:p w14:paraId="148EE14F" w14:textId="77777777" w:rsidR="00F200B2" w:rsidRDefault="00F200B2">
      <w:pPr>
        <w:pStyle w:val="a1"/>
      </w:pPr>
      <w:r>
        <w:lastRenderedPageBreak/>
        <w:t>Архитектура сервиса основывается на принципах Чистой архитектуры (</w:t>
      </w:r>
      <w:proofErr w:type="spellStart"/>
      <w:r>
        <w:t>Clean</w:t>
      </w:r>
      <w:proofErr w:type="spellEnd"/>
      <w:r>
        <w:t xml:space="preserve"> Architecture), адаптированных под специфику разработки на языке Go, с акцентом на разделение ответственности и инверсию зависимостей [</w:t>
      </w:r>
      <w:hyperlink w:anchor="ref-GoCleanArch">
        <w:r>
          <w:rPr>
            <w:rStyle w:val="af2"/>
          </w:rPr>
          <w:t>17</w:t>
        </w:r>
      </w:hyperlink>
      <w:r>
        <w:t>]. Цель раздела — показать, как применяются выбранные подходы, и как компоненты взаимодействуют между собой.</w:t>
      </w:r>
    </w:p>
    <w:p w14:paraId="48665809" w14:textId="77777777" w:rsidR="00F200B2" w:rsidRDefault="00F200B2">
      <w:pPr>
        <w:pStyle w:val="3"/>
      </w:pPr>
      <w:bookmarkStart w:id="55" w:name="_Toc197817268"/>
      <w:bookmarkStart w:id="56" w:name="основные-компоненты-сервиса"/>
      <w:r>
        <w:t>Основные компоненты сервиса</w:t>
      </w:r>
      <w:bookmarkEnd w:id="55"/>
    </w:p>
    <w:p w14:paraId="194C1DED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Config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config</w:t>
      </w:r>
      <w:proofErr w:type="spellEnd"/>
      <w:r>
        <w:t>) Централизованный модуль, ответственный за загрузку и хранение всех конфигурационных параметров приложения. Включает:</w:t>
      </w:r>
    </w:p>
    <w:p w14:paraId="1824B99C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AppConfig</w:t>
      </w:r>
      <w:proofErr w:type="spellEnd"/>
      <w:r>
        <w:t>: общие настройки приложения (название, версия).</w:t>
      </w:r>
    </w:p>
    <w:p w14:paraId="53F1451A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LogConfig</w:t>
      </w:r>
      <w:proofErr w:type="spellEnd"/>
      <w:r>
        <w:t>: конфигурация подсистемы логирования (уровень детализации).</w:t>
      </w:r>
    </w:p>
    <w:p w14:paraId="69F4CF75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PostgresConfig</w:t>
      </w:r>
      <w:proofErr w:type="spellEnd"/>
      <w:r>
        <w:t xml:space="preserve">: параметры подключения к базе данных </w:t>
      </w:r>
      <w:proofErr w:type="spellStart"/>
      <w:r>
        <w:t>PostgreSQL</w:t>
      </w:r>
      <w:proofErr w:type="spellEnd"/>
      <w:r>
        <w:t>.</w:t>
      </w:r>
    </w:p>
    <w:p w14:paraId="6FC7B39D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GRPCConfig</w:t>
      </w:r>
      <w:proofErr w:type="spellEnd"/>
      <w:r>
        <w:t xml:space="preserve">, </w:t>
      </w:r>
      <w:proofErr w:type="spellStart"/>
      <w:r>
        <w:rPr>
          <w:rStyle w:val="VerbatimChar"/>
        </w:rPr>
        <w:t>HTTPConfig</w:t>
      </w:r>
      <w:proofErr w:type="spellEnd"/>
      <w:r>
        <w:t>: адреса и порты для сетевых служб.</w:t>
      </w:r>
    </w:p>
    <w:p w14:paraId="5B426E64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GrpcService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adapters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grpc</w:t>
      </w:r>
      <w:proofErr w:type="spellEnd"/>
      <w:r>
        <w:t xml:space="preserve">) Адаптер внешнего уровня, реализующий публичный </w:t>
      </w:r>
      <w:proofErr w:type="spellStart"/>
      <w:r>
        <w:t>gRPC</w:t>
      </w:r>
      <w:proofErr w:type="spellEnd"/>
      <w:r>
        <w:t xml:space="preserve"> API сервиса. Он преобразует входящие </w:t>
      </w:r>
      <w:proofErr w:type="spellStart"/>
      <w:r>
        <w:t>gRPC</w:t>
      </w:r>
      <w:proofErr w:type="spellEnd"/>
      <w:r>
        <w:t xml:space="preserve">-запросы, вызывает соответствующие методы бизнес-логики (интерфейса </w:t>
      </w:r>
      <w:proofErr w:type="spellStart"/>
      <w:r>
        <w:rPr>
          <w:rStyle w:val="VerbatimChar"/>
        </w:rPr>
        <w:t>Migrator</w:t>
      </w:r>
      <w:proofErr w:type="spellEnd"/>
      <w:r>
        <w:t>) и формирует ответы. Предоставляет следующие методы:</w:t>
      </w:r>
    </w:p>
    <w:p w14:paraId="1E91E2F3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ApplyMigration</w:t>
      </w:r>
      <w:proofErr w:type="spellEnd"/>
      <w:r>
        <w:t>: применение миграции.</w:t>
      </w:r>
    </w:p>
    <w:p w14:paraId="5DBC37FA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CreateMigration</w:t>
      </w:r>
      <w:proofErr w:type="spellEnd"/>
      <w:r>
        <w:t>: создание нового файла миграции.</w:t>
      </w:r>
    </w:p>
    <w:p w14:paraId="18BC5866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GetMigration</w:t>
      </w:r>
      <w:proofErr w:type="spellEnd"/>
      <w:r>
        <w:t>: получение информации о конкретной миграции.</w:t>
      </w:r>
    </w:p>
    <w:p w14:paraId="0C980E16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ListMigrations</w:t>
      </w:r>
      <w:proofErr w:type="spellEnd"/>
      <w:r>
        <w:t>: получение списка всех миграций.</w:t>
      </w:r>
    </w:p>
    <w:p w14:paraId="40610AFA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RollbackMigration</w:t>
      </w:r>
      <w:proofErr w:type="spellEnd"/>
      <w:r>
        <w:t>: откат примененной миграции.</w:t>
      </w:r>
    </w:p>
    <w:p w14:paraId="65EF005F" w14:textId="77777777" w:rsidR="00F200B2" w:rsidRDefault="00F200B2" w:rsidP="00F200B2">
      <w:pPr>
        <w:numPr>
          <w:ilvl w:val="0"/>
          <w:numId w:val="41"/>
        </w:numPr>
      </w:pPr>
      <w:r w:rsidRPr="0060141F">
        <w:rPr>
          <w:lang w:val="en-US"/>
        </w:rPr>
        <w:t>Migrator (</w:t>
      </w:r>
      <w:r w:rsidRPr="0060141F">
        <w:rPr>
          <w:rStyle w:val="VerbatimChar"/>
          <w:lang w:val="en-US"/>
        </w:rPr>
        <w:t>internal/services/migrator</w:t>
      </w:r>
      <w:r w:rsidRPr="0060141F">
        <w:rPr>
          <w:lang w:val="en-US"/>
        </w:rPr>
        <w:t xml:space="preserve">) </w:t>
      </w:r>
      <w:r>
        <w:t>Слой</w:t>
      </w:r>
      <w:r w:rsidRPr="0060141F">
        <w:rPr>
          <w:lang w:val="en-US"/>
        </w:rPr>
        <w:t xml:space="preserve"> </w:t>
      </w:r>
      <w:r>
        <w:t>бизнес</w:t>
      </w:r>
      <w:r w:rsidRPr="0060141F">
        <w:rPr>
          <w:lang w:val="en-US"/>
        </w:rPr>
        <w:t>-</w:t>
      </w:r>
      <w:r>
        <w:t>логики</w:t>
      </w:r>
      <w:r w:rsidRPr="0060141F">
        <w:rPr>
          <w:lang w:val="en-US"/>
        </w:rPr>
        <w:t xml:space="preserve"> – </w:t>
      </w:r>
      <w:r>
        <w:t>ядро</w:t>
      </w:r>
      <w:r w:rsidRPr="0060141F">
        <w:rPr>
          <w:lang w:val="en-US"/>
        </w:rPr>
        <w:t xml:space="preserve"> </w:t>
      </w:r>
      <w:r>
        <w:t>сервиса</w:t>
      </w:r>
      <w:r w:rsidRPr="0060141F">
        <w:rPr>
          <w:lang w:val="en-US"/>
        </w:rPr>
        <w:t xml:space="preserve">. </w:t>
      </w:r>
      <w:r>
        <w:t>Содержит основные сценарии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) для управления миграциями. Компонент не зависит от деталей реализации </w:t>
      </w:r>
      <w:r>
        <w:lastRenderedPageBreak/>
        <w:t>внешних систем (БД, API), взаимодействуя с ними через абстракции (интерфейсы). Функциональность включает:</w:t>
      </w:r>
    </w:p>
    <w:p w14:paraId="1CEE1767" w14:textId="77777777" w:rsidR="00F200B2" w:rsidRDefault="00F200B2" w:rsidP="00F200B2">
      <w:pPr>
        <w:pStyle w:val="Compact"/>
        <w:numPr>
          <w:ilvl w:val="1"/>
          <w:numId w:val="34"/>
        </w:numPr>
      </w:pPr>
      <w:r>
        <w:t>Управление жизненным циклом миграции (создание, применение, откат).</w:t>
      </w:r>
    </w:p>
    <w:p w14:paraId="75048A8E" w14:textId="77777777" w:rsidR="00F200B2" w:rsidRDefault="00F200B2" w:rsidP="00F200B2">
      <w:pPr>
        <w:pStyle w:val="Compact"/>
        <w:numPr>
          <w:ilvl w:val="1"/>
          <w:numId w:val="34"/>
        </w:numPr>
      </w:pPr>
      <w:r>
        <w:t>Взаимодействие с хранилищем миграций через интерфейс репозитория (</w:t>
      </w:r>
      <w:proofErr w:type="spellStart"/>
      <w:r>
        <w:rPr>
          <w:rStyle w:val="VerbatimChar"/>
        </w:rPr>
        <w:t>MigrationRepository</w:t>
      </w:r>
      <w:proofErr w:type="spellEnd"/>
      <w:r>
        <w:t>).</w:t>
      </w:r>
    </w:p>
    <w:p w14:paraId="4A445602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MigrationRepository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repository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migration</w:t>
      </w:r>
      <w:proofErr w:type="spellEnd"/>
      <w:r>
        <w:t xml:space="preserve">) Слой доступа к данным, реализующий взаимодействие с базой данных </w:t>
      </w:r>
      <w:proofErr w:type="spellStart"/>
      <w:r>
        <w:t>PostgreSQL</w:t>
      </w:r>
      <w:proofErr w:type="spellEnd"/>
      <w:r>
        <w:t xml:space="preserve"> для постоянного хранения информации о миграциях. Предоставляет методы для выполнения CRUD-операций над записями миграций. Зависит от абстракции пула соединений (</w:t>
      </w:r>
      <w:proofErr w:type="spellStart"/>
      <w:r>
        <w:rPr>
          <w:rStyle w:val="VerbatimChar"/>
        </w:rPr>
        <w:t>PGPool</w:t>
      </w:r>
      <w:proofErr w:type="spellEnd"/>
      <w:r>
        <w:t>).</w:t>
      </w:r>
    </w:p>
    <w:p w14:paraId="3AA45E46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MigrationInfo</w:t>
      </w:r>
      <w:proofErr w:type="spellEnd"/>
      <w:r>
        <w:t xml:space="preserve"> &amp; </w:t>
      </w:r>
      <w:proofErr w:type="spellStart"/>
      <w:r>
        <w:t>MigrationStatus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entity</w:t>
      </w:r>
      <w:proofErr w:type="spellEnd"/>
      <w:r>
        <w:t>) Основные доменные сущности – структуры данных, используемые в бизнес-логике и передаваемые между слоями.</w:t>
      </w:r>
    </w:p>
    <w:p w14:paraId="4EC16B36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MigrationInfo</w:t>
      </w:r>
      <w:proofErr w:type="spellEnd"/>
      <w:r>
        <w:t>: детальная информация о миграции (ID, имя, скрипт, статус, метаданные).</w:t>
      </w:r>
    </w:p>
    <w:p w14:paraId="6D3AD0E7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MigrationStatus</w:t>
      </w:r>
      <w:proofErr w:type="spellEnd"/>
      <w:r>
        <w:t>: перечисление возможных состояний миграции (ожидает, применена, откатана).</w:t>
      </w:r>
    </w:p>
    <w:p w14:paraId="046D2967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PGPool</w:t>
      </w:r>
      <w:proofErr w:type="spellEnd"/>
      <w:r>
        <w:t xml:space="preserve"> (</w:t>
      </w:r>
      <w:proofErr w:type="spellStart"/>
      <w:r>
        <w:rPr>
          <w:rStyle w:val="VerbatimChar"/>
        </w:rPr>
        <w:t>pkg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postgres</w:t>
      </w:r>
      <w:proofErr w:type="spellEnd"/>
      <w:r>
        <w:t xml:space="preserve">) Инфраструктурный компонент, управляющий пулом соединений с базой данных </w:t>
      </w:r>
      <w:proofErr w:type="spellStart"/>
      <w:r>
        <w:t>PostgreSQL</w:t>
      </w:r>
      <w:proofErr w:type="spellEnd"/>
      <w:r>
        <w:t xml:space="preserve">. Предоставляет стандартизированный интерфейс для выполнения запросов к БД, скрывая детали управления соединениями. Его конфигурация загружается из </w:t>
      </w:r>
      <w:proofErr w:type="spellStart"/>
      <w:r>
        <w:rPr>
          <w:rStyle w:val="VerbatimChar"/>
        </w:rPr>
        <w:t>Config</w:t>
      </w:r>
      <w:proofErr w:type="spellEnd"/>
      <w:r>
        <w:t>.</w:t>
      </w:r>
    </w:p>
    <w:p w14:paraId="6ADA1514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Logger</w:t>
      </w:r>
      <w:proofErr w:type="spellEnd"/>
      <w:r>
        <w:t xml:space="preserve"> (</w:t>
      </w:r>
      <w:proofErr w:type="spellStart"/>
      <w:r>
        <w:rPr>
          <w:rStyle w:val="VerbatimChar"/>
        </w:rPr>
        <w:t>pkg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logger</w:t>
      </w:r>
      <w:proofErr w:type="spellEnd"/>
      <w:r>
        <w:t xml:space="preserve">) Компонент инфраструктуры, ответственный за структурированное логирование событий приложения в формате JSON. Уровень логирования определяется параметрами из </w:t>
      </w:r>
      <w:proofErr w:type="spellStart"/>
      <w:r>
        <w:rPr>
          <w:rStyle w:val="VerbatimChar"/>
        </w:rPr>
        <w:t>LogConfig</w:t>
      </w:r>
      <w:proofErr w:type="spellEnd"/>
      <w:r>
        <w:t>.</w:t>
      </w:r>
    </w:p>
    <w:p w14:paraId="4B67971A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t>DbInitializerService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services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initializer</w:t>
      </w:r>
      <w:proofErr w:type="spellEnd"/>
      <w:r>
        <w:t>) Сервис, отвечающий за координацию первоначальной инициализации структуры базы данных при первом запуске приложения. Взаимодействует с репозиторием инициализации.</w:t>
      </w:r>
    </w:p>
    <w:p w14:paraId="601C9D94" w14:textId="77777777" w:rsidR="00F200B2" w:rsidRDefault="00F200B2" w:rsidP="00F200B2">
      <w:pPr>
        <w:numPr>
          <w:ilvl w:val="0"/>
          <w:numId w:val="41"/>
        </w:numPr>
      </w:pPr>
      <w:proofErr w:type="spellStart"/>
      <w:r>
        <w:lastRenderedPageBreak/>
        <w:t>InitRepository</w:t>
      </w:r>
      <w:proofErr w:type="spellEnd"/>
      <w:r>
        <w:t xml:space="preserve"> (</w:t>
      </w: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repository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initier</w:t>
      </w:r>
      <w:proofErr w:type="spellEnd"/>
      <w:r>
        <w:t>) Репозиторий инфраструктурного уровня, выполняющий низкоуровневые операции с базой данных, необходимые для инициализации, например, создание системных таблиц (таблицы истории миграций), если они еще не существуют.</w:t>
      </w:r>
    </w:p>
    <w:p w14:paraId="44D62E80" w14:textId="77777777" w:rsidR="00F200B2" w:rsidRDefault="00F200B2">
      <w:pPr>
        <w:pStyle w:val="3"/>
      </w:pPr>
      <w:bookmarkStart w:id="57" w:name="_Toc197817269"/>
      <w:bookmarkStart w:id="58" w:name="X221adf5065e4a85bb10350128025ca25198ab7d"/>
      <w:bookmarkEnd w:id="56"/>
      <w:r>
        <w:t>Принадлежность компонентов слоям Чистой архитектуры</w:t>
      </w:r>
      <w:bookmarkEnd w:id="57"/>
    </w:p>
    <w:p w14:paraId="67C2C861" w14:textId="77777777" w:rsidR="00F200B2" w:rsidRDefault="00F200B2" w:rsidP="00F200B2">
      <w:pPr>
        <w:pStyle w:val="a1"/>
      </w:pPr>
      <w:r>
        <w:t xml:space="preserve">Структура сервиса организована в соответствии с принципами Чистой архитектуры, где зависимость направлена внутрь, к ядру системы (бизнес-логике). Соответствие компонент со слоями чистой архитектуры представлено в таблице </w:t>
      </w:r>
      <w:hyperlink w:anchor="tbl:table-component-level">
        <w:r>
          <w:rPr>
            <w:rStyle w:val="af2"/>
          </w:rPr>
          <w:t>3.1</w:t>
        </w:r>
      </w:hyperlink>
      <w:r>
        <w:t>.</w:t>
      </w:r>
    </w:p>
    <w:p w14:paraId="368E0FF3" w14:textId="77777777" w:rsidR="00F200B2" w:rsidRDefault="00F200B2">
      <w:pPr>
        <w:pStyle w:val="TableCaption"/>
      </w:pPr>
      <w:bookmarkStart w:id="59" w:name="tbl:table-component-level"/>
      <w:r>
        <w:t>Таблица 3.1 – Соответствие компонент со слоями чистой архитектуры</w:t>
      </w:r>
    </w:p>
    <w:tbl>
      <w:tblPr>
        <w:tblStyle w:val="TableStyleGost"/>
        <w:tblW w:w="5000" w:type="pct"/>
        <w:tblLook w:val="04A0" w:firstRow="1" w:lastRow="0" w:firstColumn="1" w:lastColumn="0" w:noHBand="0" w:noVBand="1"/>
      </w:tblPr>
      <w:tblGrid>
        <w:gridCol w:w="2930"/>
        <w:gridCol w:w="2882"/>
        <w:gridCol w:w="3657"/>
      </w:tblGrid>
      <w:tr w:rsidR="00F200B2" w14:paraId="4C172C03" w14:textId="77777777" w:rsidTr="00F200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22" w:type="dxa"/>
          </w:tcPr>
          <w:p w14:paraId="0306A78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Компонент</w:t>
            </w:r>
            <w:proofErr w:type="spellEnd"/>
          </w:p>
        </w:tc>
        <w:tc>
          <w:tcPr>
            <w:tcW w:w="2422" w:type="dxa"/>
          </w:tcPr>
          <w:p w14:paraId="3155E67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Слой</w:t>
            </w:r>
            <w:proofErr w:type="spellEnd"/>
            <w:r>
              <w:t xml:space="preserve"> в </w:t>
            </w:r>
            <w:proofErr w:type="spellStart"/>
            <w:r>
              <w:t>Чистой</w:t>
            </w:r>
            <w:proofErr w:type="spellEnd"/>
            <w:r>
              <w:t xml:space="preserve"> </w:t>
            </w:r>
            <w:proofErr w:type="spellStart"/>
            <w:r>
              <w:t>архитектуре</w:t>
            </w:r>
            <w:proofErr w:type="spellEnd"/>
          </w:p>
        </w:tc>
        <w:tc>
          <w:tcPr>
            <w:tcW w:w="3074" w:type="dxa"/>
          </w:tcPr>
          <w:p w14:paraId="4777702C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Описание слоя в контексте проекта</w:t>
            </w:r>
          </w:p>
        </w:tc>
      </w:tr>
      <w:tr w:rsidR="00F200B2" w14:paraId="7F253B24" w14:textId="77777777" w:rsidTr="00F200B2">
        <w:tc>
          <w:tcPr>
            <w:tcW w:w="2422" w:type="dxa"/>
          </w:tcPr>
          <w:p w14:paraId="30005BB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GrpcService</w:t>
            </w:r>
            <w:proofErr w:type="spellEnd"/>
          </w:p>
        </w:tc>
        <w:tc>
          <w:tcPr>
            <w:tcW w:w="2422" w:type="dxa"/>
          </w:tcPr>
          <w:p w14:paraId="18CC23A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Адаптеры</w:t>
            </w:r>
            <w:proofErr w:type="spellEnd"/>
            <w:r>
              <w:t xml:space="preserve"> (Interface)</w:t>
            </w:r>
          </w:p>
        </w:tc>
        <w:tc>
          <w:tcPr>
            <w:tcW w:w="3074" w:type="dxa"/>
          </w:tcPr>
          <w:p w14:paraId="6A81584C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Преобразует данные из внешнего формата (</w:t>
            </w:r>
            <w:proofErr w:type="spellStart"/>
            <w:r>
              <w:t>gRPC</w:t>
            </w:r>
            <w:proofErr w:type="spellEnd"/>
            <w:r w:rsidRPr="0060141F">
              <w:rPr>
                <w:lang w:val="ru-RU"/>
              </w:rPr>
              <w:t>-запросы/ответы) в формат, понятный ядру, и наоборот.</w:t>
            </w:r>
          </w:p>
        </w:tc>
      </w:tr>
      <w:tr w:rsidR="00F200B2" w14:paraId="6A62FA8F" w14:textId="77777777" w:rsidTr="00F200B2">
        <w:tc>
          <w:tcPr>
            <w:tcW w:w="2422" w:type="dxa"/>
          </w:tcPr>
          <w:p w14:paraId="525AC49F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MigrationRepository</w:t>
            </w:r>
            <w:proofErr w:type="spellEnd"/>
          </w:p>
        </w:tc>
        <w:tc>
          <w:tcPr>
            <w:tcW w:w="2422" w:type="dxa"/>
          </w:tcPr>
          <w:p w14:paraId="7F35DB0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Адаптеры</w:t>
            </w:r>
            <w:proofErr w:type="spellEnd"/>
            <w:r>
              <w:t xml:space="preserve"> (Data)</w:t>
            </w:r>
          </w:p>
        </w:tc>
        <w:tc>
          <w:tcPr>
            <w:tcW w:w="3074" w:type="dxa"/>
          </w:tcPr>
          <w:p w14:paraId="501FADFF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Реализует интерфейс, определенный на уровне бизнес-логики, для взаимодействия с внешним хранилищем данных.</w:t>
            </w:r>
          </w:p>
        </w:tc>
      </w:tr>
      <w:tr w:rsidR="00F200B2" w14:paraId="0A87B14E" w14:textId="77777777" w:rsidTr="00F200B2">
        <w:tc>
          <w:tcPr>
            <w:tcW w:w="2422" w:type="dxa"/>
          </w:tcPr>
          <w:p w14:paraId="72332181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InitRepository</w:t>
            </w:r>
            <w:proofErr w:type="spellEnd"/>
          </w:p>
        </w:tc>
        <w:tc>
          <w:tcPr>
            <w:tcW w:w="2422" w:type="dxa"/>
          </w:tcPr>
          <w:p w14:paraId="2E993EB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Адаптеры</w:t>
            </w:r>
            <w:proofErr w:type="spellEnd"/>
            <w:r>
              <w:t xml:space="preserve"> (Data)</w:t>
            </w:r>
          </w:p>
        </w:tc>
        <w:tc>
          <w:tcPr>
            <w:tcW w:w="3074" w:type="dxa"/>
          </w:tcPr>
          <w:p w14:paraId="4808894A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Репозиторий, выполняющий инфраструктурные операции инициализации БД.</w:t>
            </w:r>
          </w:p>
        </w:tc>
      </w:tr>
      <w:tr w:rsidR="00F200B2" w14:paraId="37CB76F7" w14:textId="77777777" w:rsidTr="00F200B2">
        <w:tc>
          <w:tcPr>
            <w:tcW w:w="2422" w:type="dxa"/>
          </w:tcPr>
          <w:p w14:paraId="12A9B383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PGPool</w:t>
            </w:r>
            <w:proofErr w:type="spellEnd"/>
          </w:p>
        </w:tc>
        <w:tc>
          <w:tcPr>
            <w:tcW w:w="2422" w:type="dxa"/>
          </w:tcPr>
          <w:p w14:paraId="1358689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Адаптеры</w:t>
            </w:r>
            <w:proofErr w:type="spellEnd"/>
            <w:r>
              <w:t xml:space="preserve"> (Data)</w:t>
            </w:r>
          </w:p>
        </w:tc>
        <w:tc>
          <w:tcPr>
            <w:tcW w:w="3074" w:type="dxa"/>
          </w:tcPr>
          <w:p w14:paraId="41B0D440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Предоставляет интерфейс для доступа к базе данных, скрывая детали реализации конкретной СУБД.</w:t>
            </w:r>
          </w:p>
        </w:tc>
      </w:tr>
      <w:tr w:rsidR="00F200B2" w14:paraId="05A02FC7" w14:textId="77777777" w:rsidTr="00F200B2">
        <w:tc>
          <w:tcPr>
            <w:tcW w:w="2422" w:type="dxa"/>
          </w:tcPr>
          <w:p w14:paraId="139FA1CC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Migrator</w:t>
            </w:r>
          </w:p>
        </w:tc>
        <w:tc>
          <w:tcPr>
            <w:tcW w:w="2422" w:type="dxa"/>
          </w:tcPr>
          <w:p w14:paraId="6E0ECE32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Сценарии</w:t>
            </w:r>
            <w:proofErr w:type="spellEnd"/>
            <w:r>
              <w:t xml:space="preserve"> </w:t>
            </w:r>
            <w:proofErr w:type="spellStart"/>
            <w:r>
              <w:t>использования</w:t>
            </w:r>
            <w:proofErr w:type="spellEnd"/>
            <w:r>
              <w:t xml:space="preserve"> (Use Cases)</w:t>
            </w:r>
          </w:p>
        </w:tc>
        <w:tc>
          <w:tcPr>
            <w:tcW w:w="3074" w:type="dxa"/>
          </w:tcPr>
          <w:p w14:paraId="4909521E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Содержит специфичную для приложения бизнес-логику. Определяет, как сущности используются для достижения целей приложения.</w:t>
            </w:r>
          </w:p>
        </w:tc>
      </w:tr>
      <w:tr w:rsidR="00F200B2" w14:paraId="157FF814" w14:textId="77777777" w:rsidTr="00F200B2">
        <w:tc>
          <w:tcPr>
            <w:tcW w:w="2422" w:type="dxa"/>
          </w:tcPr>
          <w:p w14:paraId="6D55A7D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lastRenderedPageBreak/>
              <w:t>DbInitializerService</w:t>
            </w:r>
            <w:proofErr w:type="spellEnd"/>
          </w:p>
        </w:tc>
        <w:tc>
          <w:tcPr>
            <w:tcW w:w="2422" w:type="dxa"/>
          </w:tcPr>
          <w:p w14:paraId="0A14553F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Сценарии</w:t>
            </w:r>
            <w:proofErr w:type="spellEnd"/>
            <w:r>
              <w:t xml:space="preserve"> </w:t>
            </w:r>
            <w:proofErr w:type="spellStart"/>
            <w:r>
              <w:t>использования</w:t>
            </w:r>
            <w:proofErr w:type="spellEnd"/>
            <w:r>
              <w:t xml:space="preserve"> (Use Cases)</w:t>
            </w:r>
          </w:p>
        </w:tc>
        <w:tc>
          <w:tcPr>
            <w:tcW w:w="3074" w:type="dxa"/>
          </w:tcPr>
          <w:p w14:paraId="491714A6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Сервис, координирующий взаимодействие с инфраструктурным репозиторием для начальной настройки.</w:t>
            </w:r>
          </w:p>
        </w:tc>
      </w:tr>
      <w:tr w:rsidR="00F200B2" w14:paraId="634F8904" w14:textId="77777777" w:rsidTr="00F200B2">
        <w:tc>
          <w:tcPr>
            <w:tcW w:w="2422" w:type="dxa"/>
          </w:tcPr>
          <w:p w14:paraId="695CCD96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MigrationInfo</w:t>
            </w:r>
            <w:proofErr w:type="spellEnd"/>
            <w:r>
              <w:t xml:space="preserve">, </w:t>
            </w:r>
            <w:proofErr w:type="spellStart"/>
            <w:r>
              <w:t>MigrationStatus</w:t>
            </w:r>
            <w:proofErr w:type="spellEnd"/>
          </w:p>
        </w:tc>
        <w:tc>
          <w:tcPr>
            <w:tcW w:w="2422" w:type="dxa"/>
          </w:tcPr>
          <w:p w14:paraId="2847E7C8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Сущности</w:t>
            </w:r>
            <w:proofErr w:type="spellEnd"/>
            <w:r>
              <w:t xml:space="preserve"> (Entities)</w:t>
            </w:r>
          </w:p>
        </w:tc>
        <w:tc>
          <w:tcPr>
            <w:tcW w:w="3074" w:type="dxa"/>
          </w:tcPr>
          <w:p w14:paraId="6993B9E6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Основные бизнес-объекты приложения. Находятся в самом внутреннем слое.</w:t>
            </w:r>
          </w:p>
        </w:tc>
      </w:tr>
      <w:tr w:rsidR="00F200B2" w14:paraId="12711C13" w14:textId="77777777" w:rsidTr="00F200B2">
        <w:tc>
          <w:tcPr>
            <w:tcW w:w="2422" w:type="dxa"/>
          </w:tcPr>
          <w:p w14:paraId="7D483DD5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Config</w:t>
            </w:r>
          </w:p>
        </w:tc>
        <w:tc>
          <w:tcPr>
            <w:tcW w:w="2422" w:type="dxa"/>
          </w:tcPr>
          <w:p w14:paraId="57791D59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Инфраструктура</w:t>
            </w:r>
            <w:proofErr w:type="spellEnd"/>
            <w:r>
              <w:t xml:space="preserve"> / </w:t>
            </w:r>
            <w:proofErr w:type="spellStart"/>
            <w:r>
              <w:t>Утилиты</w:t>
            </w:r>
            <w:proofErr w:type="spellEnd"/>
            <w:r>
              <w:t xml:space="preserve"> (Utilities)</w:t>
            </w:r>
          </w:p>
        </w:tc>
        <w:tc>
          <w:tcPr>
            <w:tcW w:w="3074" w:type="dxa"/>
          </w:tcPr>
          <w:p w14:paraId="5C67BAAB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Предоставляет конфигурационные данные для инициализации компонентов внешних слоев.</w:t>
            </w:r>
          </w:p>
        </w:tc>
      </w:tr>
      <w:tr w:rsidR="00F200B2" w14:paraId="4543ECDE" w14:textId="77777777" w:rsidTr="00F200B2">
        <w:tc>
          <w:tcPr>
            <w:tcW w:w="2422" w:type="dxa"/>
          </w:tcPr>
          <w:p w14:paraId="184EB23D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r>
              <w:t>Logger</w:t>
            </w:r>
          </w:p>
        </w:tc>
        <w:tc>
          <w:tcPr>
            <w:tcW w:w="2422" w:type="dxa"/>
          </w:tcPr>
          <w:p w14:paraId="1E187D84" w14:textId="77777777" w:rsidR="00F200B2" w:rsidRDefault="00F200B2" w:rsidP="00F200B2">
            <w:pPr>
              <w:pStyle w:val="Compact"/>
              <w:spacing w:line="240" w:lineRule="auto"/>
              <w:jc w:val="left"/>
            </w:pPr>
            <w:proofErr w:type="spellStart"/>
            <w:r>
              <w:t>Инфраструктура</w:t>
            </w:r>
            <w:proofErr w:type="spellEnd"/>
            <w:r>
              <w:t xml:space="preserve"> / </w:t>
            </w:r>
            <w:proofErr w:type="spellStart"/>
            <w:r>
              <w:t>Утилиты</w:t>
            </w:r>
            <w:proofErr w:type="spellEnd"/>
            <w:r>
              <w:t xml:space="preserve"> (Utilities)</w:t>
            </w:r>
          </w:p>
        </w:tc>
        <w:tc>
          <w:tcPr>
            <w:tcW w:w="3074" w:type="dxa"/>
          </w:tcPr>
          <w:p w14:paraId="2C940300" w14:textId="77777777" w:rsidR="00F200B2" w:rsidRPr="0060141F" w:rsidRDefault="00F200B2" w:rsidP="00F200B2">
            <w:pPr>
              <w:pStyle w:val="Compact"/>
              <w:spacing w:line="240" w:lineRule="auto"/>
              <w:jc w:val="left"/>
              <w:rPr>
                <w:lang w:val="ru-RU"/>
              </w:rPr>
            </w:pPr>
            <w:r w:rsidRPr="0060141F">
              <w:rPr>
                <w:lang w:val="ru-RU"/>
              </w:rPr>
              <w:t>Предоставляет функциональность логирования, используемую различными слоями.</w:t>
            </w:r>
          </w:p>
        </w:tc>
      </w:tr>
    </w:tbl>
    <w:bookmarkEnd w:id="59"/>
    <w:p w14:paraId="59E2E0A1" w14:textId="77777777" w:rsidR="00F200B2" w:rsidRDefault="00F200B2">
      <w:pPr>
        <w:pStyle w:val="a1"/>
      </w:pPr>
      <w:r>
        <w:t xml:space="preserve">В данной структуре ядро системы — </w:t>
      </w:r>
      <w:proofErr w:type="spellStart"/>
      <w:r>
        <w:rPr>
          <w:rStyle w:val="VerbatimChar"/>
        </w:rPr>
        <w:t>Migrator</w:t>
      </w:r>
      <w:proofErr w:type="spellEnd"/>
      <w:r>
        <w:t xml:space="preserve"> — не имеет прямых зависимостей от конкретных реализаций адаптеров (базы данных, сетевого протокола). Взаимодействие происходит через интерфейсы, что обеспечивает слабую связанность и облегчает замену реализаций (например, использование другой СУБД или протокола API) и модульное тестирование.</w:t>
      </w:r>
    </w:p>
    <w:p w14:paraId="6FD0747A" w14:textId="77777777" w:rsidR="00F200B2" w:rsidRDefault="00F200B2">
      <w:pPr>
        <w:pStyle w:val="3"/>
      </w:pPr>
      <w:bookmarkStart w:id="60" w:name="_Toc197817270"/>
      <w:bookmarkStart w:id="61" w:name="X6afa6b923d335f967fec73a4d686223f3c0df63"/>
      <w:bookmarkEnd w:id="58"/>
      <w:r>
        <w:t>Связь между слоями: применение внедрения зависимостей</w:t>
      </w:r>
      <w:bookmarkEnd w:id="60"/>
    </w:p>
    <w:p w14:paraId="2B114D0E" w14:textId="77777777" w:rsidR="00F200B2" w:rsidRDefault="00F200B2" w:rsidP="00F200B2">
      <w:pPr>
        <w:pStyle w:val="a1"/>
      </w:pPr>
      <w:r>
        <w:t>Взаимосвязь между компонентами строится на принципе инверсии зависимостей, реализуемом через внедрение зависимостей (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). Вместо того чтобы компоненты сами создавали или напрямую ссылались на конкретные реализации своих зависимостей, эти зависимости предоставляются им извне, обычно </w:t>
      </w:r>
      <w:proofErr w:type="gramStart"/>
      <w:r>
        <w:t>через конструктор</w:t>
      </w:r>
      <w:proofErr w:type="gramEnd"/>
      <w:r>
        <w:t>. Зависимости всегда направлены внутрь, к более высоким уровням абстракции (интерфейсам) [</w:t>
      </w:r>
      <w:hyperlink w:anchor="ref-Fowler2010">
        <w:r>
          <w:rPr>
            <w:rStyle w:val="af2"/>
          </w:rPr>
          <w:t>18</w:t>
        </w:r>
      </w:hyperlink>
      <w:r>
        <w:t>].</w:t>
      </w:r>
    </w:p>
    <w:p w14:paraId="51C5D8BE" w14:textId="77777777" w:rsidR="00F200B2" w:rsidRDefault="00F200B2">
      <w:pPr>
        <w:pStyle w:val="a1"/>
      </w:pPr>
      <w:r>
        <w:t xml:space="preserve">Например, </w:t>
      </w:r>
      <w:proofErr w:type="spellStart"/>
      <w:r>
        <w:rPr>
          <w:rStyle w:val="VerbatimChar"/>
        </w:rPr>
        <w:t>Migrator</w:t>
      </w:r>
      <w:proofErr w:type="spellEnd"/>
      <w:r>
        <w:t xml:space="preserve"> (бизнес-логика) зависит от абстракции </w:t>
      </w:r>
      <w:proofErr w:type="spellStart"/>
      <w:r>
        <w:rPr>
          <w:rStyle w:val="VerbatimChar"/>
        </w:rPr>
        <w:t>MigrationRepository</w:t>
      </w:r>
      <w:proofErr w:type="spellEnd"/>
      <w:r>
        <w:t xml:space="preserve"> (интерфейса), а не от его конкретной реализации (</w:t>
      </w:r>
      <w:proofErr w:type="spellStart"/>
      <w:r>
        <w:rPr>
          <w:rStyle w:val="VerbatimChar"/>
        </w:rPr>
        <w:t>PostgresMigrationRepository</w:t>
      </w:r>
      <w:proofErr w:type="spellEnd"/>
      <w:r>
        <w:t xml:space="preserve">). Конкретная реализация </w:t>
      </w:r>
      <w:proofErr w:type="spellStart"/>
      <w:r>
        <w:rPr>
          <w:rStyle w:val="VerbatimChar"/>
        </w:rPr>
        <w:t>PostgresMigrationRepository</w:t>
      </w:r>
      <w:proofErr w:type="spellEnd"/>
      <w:r>
        <w:t xml:space="preserve"> внедряется в </w:t>
      </w:r>
      <w:proofErr w:type="spellStart"/>
      <w:r>
        <w:rPr>
          <w:rStyle w:val="VerbatimChar"/>
        </w:rPr>
        <w:t>Migrator</w:t>
      </w:r>
      <w:proofErr w:type="spellEnd"/>
      <w:r>
        <w:t xml:space="preserve"> при его создании.</w:t>
      </w:r>
    </w:p>
    <w:p w14:paraId="2E18D5E1" w14:textId="77777777" w:rsidR="00F200B2" w:rsidRDefault="00F200B2">
      <w:pPr>
        <w:pStyle w:val="a1"/>
      </w:pPr>
      <w:r>
        <w:t xml:space="preserve">Пример внедрения зависимости </w:t>
      </w:r>
      <w:proofErr w:type="gramStart"/>
      <w:r>
        <w:t>через конструктор</w:t>
      </w:r>
      <w:proofErr w:type="gramEnd"/>
      <w:r>
        <w:t>:</w:t>
      </w:r>
    </w:p>
    <w:p w14:paraId="09D1DEF3" w14:textId="77777777" w:rsidR="00F200B2" w:rsidRPr="0060141F" w:rsidRDefault="00F200B2">
      <w:pPr>
        <w:pStyle w:val="SourceCode"/>
        <w:rPr>
          <w:lang w:val="en-US"/>
        </w:rPr>
      </w:pPr>
      <w:r w:rsidRPr="0060141F">
        <w:rPr>
          <w:rStyle w:val="CommentTok"/>
          <w:sz w:val="21"/>
          <w:lang w:val="en-US"/>
        </w:rPr>
        <w:lastRenderedPageBreak/>
        <w:t xml:space="preserve">// </w:t>
      </w:r>
      <w:proofErr w:type="spellStart"/>
      <w:r w:rsidRPr="0060141F">
        <w:rPr>
          <w:rStyle w:val="CommentTok"/>
          <w:sz w:val="21"/>
          <w:lang w:val="en-US"/>
        </w:rPr>
        <w:t>src</w:t>
      </w:r>
      <w:proofErr w:type="spellEnd"/>
      <w:r w:rsidRPr="0060141F">
        <w:rPr>
          <w:rStyle w:val="CommentTok"/>
          <w:sz w:val="21"/>
          <w:lang w:val="en-US"/>
        </w:rPr>
        <w:t>/internal/services/migrator/</w:t>
      </w:r>
      <w:proofErr w:type="spellStart"/>
      <w:proofErr w:type="gramStart"/>
      <w:r w:rsidRPr="0060141F">
        <w:rPr>
          <w:rStyle w:val="CommentTok"/>
          <w:sz w:val="21"/>
          <w:lang w:val="en-US"/>
        </w:rPr>
        <w:t>migrator.go</w:t>
      </w:r>
      <w:proofErr w:type="spellEnd"/>
      <w:proofErr w:type="gramEnd"/>
      <w:r w:rsidRPr="0060141F">
        <w:rPr>
          <w:lang w:val="en-US"/>
        </w:rPr>
        <w:br/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type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migrationRepository</w:t>
      </w:r>
      <w:proofErr w:type="spellEnd"/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KeywordTok"/>
          <w:sz w:val="21"/>
          <w:lang w:val="en-US"/>
        </w:rPr>
        <w:t>interface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{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</w:t>
      </w:r>
      <w:proofErr w:type="gramStart"/>
      <w:r w:rsidRPr="0060141F">
        <w:rPr>
          <w:rStyle w:val="NormalTok"/>
          <w:sz w:val="21"/>
          <w:lang w:val="en-US"/>
        </w:rPr>
        <w:t>Get</w:t>
      </w:r>
      <w:r w:rsidRPr="0060141F">
        <w:rPr>
          <w:rStyle w:val="OperatorTok"/>
          <w:sz w:val="21"/>
          <w:lang w:val="en-US"/>
        </w:rPr>
        <w:t>(</w:t>
      </w:r>
      <w:proofErr w:type="spellStart"/>
      <w:proofErr w:type="gramEnd"/>
      <w:r w:rsidRPr="0060141F">
        <w:rPr>
          <w:rStyle w:val="NormalTok"/>
          <w:sz w:val="21"/>
          <w:lang w:val="en-US"/>
        </w:rPr>
        <w:t>ctx</w:t>
      </w:r>
      <w:proofErr w:type="spellEnd"/>
      <w:r w:rsidRPr="0060141F">
        <w:rPr>
          <w:rStyle w:val="NormalTok"/>
          <w:sz w:val="21"/>
          <w:lang w:val="en-US"/>
        </w:rPr>
        <w:t xml:space="preserve"> </w:t>
      </w:r>
      <w:proofErr w:type="spellStart"/>
      <w:proofErr w:type="gramStart"/>
      <w:r w:rsidRPr="0060141F">
        <w:rPr>
          <w:rStyle w:val="NormalTok"/>
          <w:sz w:val="21"/>
          <w:lang w:val="en-US"/>
        </w:rPr>
        <w:t>context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Context</w:t>
      </w:r>
      <w:proofErr w:type="spellEnd"/>
      <w:proofErr w:type="gramEnd"/>
      <w:r w:rsidRPr="0060141F">
        <w:rPr>
          <w:rStyle w:val="OperatorTok"/>
          <w:sz w:val="21"/>
          <w:lang w:val="en-US"/>
        </w:rPr>
        <w:t>,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migrationID</w:t>
      </w:r>
      <w:proofErr w:type="spellEnd"/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DataTypeTok"/>
          <w:sz w:val="21"/>
          <w:lang w:val="en-US"/>
        </w:rPr>
        <w:t>int64</w:t>
      </w:r>
      <w:r w:rsidRPr="0060141F">
        <w:rPr>
          <w:rStyle w:val="OperatorTok"/>
          <w:sz w:val="21"/>
          <w:lang w:val="en-US"/>
        </w:rPr>
        <w:t>)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(</w:t>
      </w:r>
      <w:proofErr w:type="spellStart"/>
      <w:proofErr w:type="gramStart"/>
      <w:r w:rsidRPr="0060141F">
        <w:rPr>
          <w:rStyle w:val="NormalTok"/>
          <w:sz w:val="21"/>
          <w:lang w:val="en-US"/>
        </w:rPr>
        <w:t>entity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MigrationInfo</w:t>
      </w:r>
      <w:proofErr w:type="spellEnd"/>
      <w:proofErr w:type="gramEnd"/>
      <w:r w:rsidRPr="0060141F">
        <w:rPr>
          <w:rStyle w:val="OperatorTok"/>
          <w:sz w:val="21"/>
          <w:lang w:val="en-US"/>
        </w:rPr>
        <w:t>,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DataTypeTok"/>
          <w:sz w:val="21"/>
          <w:lang w:val="en-US"/>
        </w:rPr>
        <w:t>error</w:t>
      </w:r>
      <w:r w:rsidRPr="0060141F">
        <w:rPr>
          <w:rStyle w:val="OperatorTok"/>
          <w:sz w:val="21"/>
          <w:lang w:val="en-US"/>
        </w:rPr>
        <w:t>)</w:t>
      </w:r>
      <w:r w:rsidRPr="0060141F">
        <w:rPr>
          <w:lang w:val="en-US"/>
        </w:rPr>
        <w:br/>
      </w:r>
      <w:r w:rsidRPr="0060141F">
        <w:rPr>
          <w:rStyle w:val="OperatorTok"/>
          <w:sz w:val="21"/>
          <w:lang w:val="en-US"/>
        </w:rPr>
        <w:t>}</w:t>
      </w:r>
      <w:r w:rsidRPr="0060141F">
        <w:rPr>
          <w:lang w:val="en-US"/>
        </w:rPr>
        <w:br/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type</w:t>
      </w:r>
      <w:r w:rsidRPr="0060141F">
        <w:rPr>
          <w:rStyle w:val="NormalTok"/>
          <w:sz w:val="21"/>
          <w:lang w:val="en-US"/>
        </w:rPr>
        <w:t xml:space="preserve"> Migrator </w:t>
      </w:r>
      <w:r w:rsidRPr="0060141F">
        <w:rPr>
          <w:rStyle w:val="KeywordTok"/>
          <w:sz w:val="21"/>
          <w:lang w:val="en-US"/>
        </w:rPr>
        <w:t>struct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{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repo </w:t>
      </w:r>
      <w:proofErr w:type="spellStart"/>
      <w:r w:rsidRPr="0060141F">
        <w:rPr>
          <w:rStyle w:val="NormalTok"/>
          <w:sz w:val="21"/>
          <w:lang w:val="en-US"/>
        </w:rPr>
        <w:t>migrationRepository</w:t>
      </w:r>
      <w:proofErr w:type="spellEnd"/>
      <w:r w:rsidRPr="0060141F">
        <w:rPr>
          <w:lang w:val="en-US"/>
        </w:rPr>
        <w:br/>
      </w:r>
      <w:r w:rsidRPr="0060141F">
        <w:rPr>
          <w:rStyle w:val="OperatorTok"/>
          <w:sz w:val="21"/>
          <w:lang w:val="en-US"/>
        </w:rPr>
        <w:t>}</w:t>
      </w:r>
      <w:r w:rsidRPr="0060141F">
        <w:rPr>
          <w:lang w:val="en-US"/>
        </w:rPr>
        <w:br/>
      </w:r>
      <w:r w:rsidRPr="0060141F">
        <w:rPr>
          <w:lang w:val="en-US"/>
        </w:rPr>
        <w:br/>
      </w:r>
      <w:proofErr w:type="spellStart"/>
      <w:r w:rsidRPr="0060141F">
        <w:rPr>
          <w:rStyle w:val="KeywordTok"/>
          <w:sz w:val="21"/>
          <w:lang w:val="en-US"/>
        </w:rPr>
        <w:t>func</w:t>
      </w:r>
      <w:proofErr w:type="spellEnd"/>
      <w:r w:rsidRPr="0060141F">
        <w:rPr>
          <w:rStyle w:val="NormalTok"/>
          <w:sz w:val="21"/>
          <w:lang w:val="en-US"/>
        </w:rPr>
        <w:t xml:space="preserve"> </w:t>
      </w:r>
      <w:proofErr w:type="spellStart"/>
      <w:proofErr w:type="gramStart"/>
      <w:r w:rsidRPr="0060141F">
        <w:rPr>
          <w:rStyle w:val="NormalTok"/>
          <w:sz w:val="21"/>
          <w:lang w:val="en-US"/>
        </w:rPr>
        <w:t>NewMigrator</w:t>
      </w:r>
      <w:proofErr w:type="spellEnd"/>
      <w:r w:rsidRPr="0060141F">
        <w:rPr>
          <w:rStyle w:val="OperatorTok"/>
          <w:sz w:val="21"/>
          <w:lang w:val="en-US"/>
        </w:rPr>
        <w:t>(</w:t>
      </w:r>
      <w:proofErr w:type="gramEnd"/>
      <w:r w:rsidRPr="0060141F">
        <w:rPr>
          <w:rStyle w:val="NormalTok"/>
          <w:sz w:val="21"/>
          <w:lang w:val="en-US"/>
        </w:rPr>
        <w:t xml:space="preserve">repo </w:t>
      </w:r>
      <w:proofErr w:type="spellStart"/>
      <w:r w:rsidRPr="0060141F">
        <w:rPr>
          <w:rStyle w:val="NormalTok"/>
          <w:sz w:val="21"/>
          <w:lang w:val="en-US"/>
        </w:rPr>
        <w:t>migrationRepository</w:t>
      </w:r>
      <w:proofErr w:type="spellEnd"/>
      <w:r w:rsidRPr="0060141F">
        <w:rPr>
          <w:rStyle w:val="OperatorTok"/>
          <w:sz w:val="21"/>
          <w:lang w:val="en-US"/>
        </w:rPr>
        <w:t>)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*</w:t>
      </w:r>
      <w:r w:rsidRPr="0060141F">
        <w:rPr>
          <w:rStyle w:val="NormalTok"/>
          <w:sz w:val="21"/>
          <w:lang w:val="en-US"/>
        </w:rPr>
        <w:t xml:space="preserve">Migrator </w:t>
      </w:r>
      <w:r w:rsidRPr="0060141F">
        <w:rPr>
          <w:rStyle w:val="OperatorTok"/>
          <w:sz w:val="21"/>
          <w:lang w:val="en-US"/>
        </w:rPr>
        <w:t>{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</w:t>
      </w:r>
      <w:r w:rsidRPr="0060141F">
        <w:rPr>
          <w:rStyle w:val="ControlFlowTok"/>
          <w:sz w:val="21"/>
          <w:lang w:val="en-US"/>
        </w:rPr>
        <w:t>return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&amp;</w:t>
      </w:r>
      <w:proofErr w:type="gramStart"/>
      <w:r w:rsidRPr="0060141F">
        <w:rPr>
          <w:rStyle w:val="NormalTok"/>
          <w:sz w:val="21"/>
          <w:lang w:val="en-US"/>
        </w:rPr>
        <w:t>Migrator</w:t>
      </w:r>
      <w:r w:rsidRPr="0060141F">
        <w:rPr>
          <w:rStyle w:val="OperatorTok"/>
          <w:sz w:val="21"/>
          <w:lang w:val="en-US"/>
        </w:rPr>
        <w:t>{</w:t>
      </w:r>
      <w:proofErr w:type="gramEnd"/>
      <w:r w:rsidRPr="0060141F">
        <w:rPr>
          <w:rStyle w:val="NormalTok"/>
          <w:sz w:val="21"/>
          <w:lang w:val="en-US"/>
        </w:rPr>
        <w:t>repo</w:t>
      </w:r>
      <w:r w:rsidRPr="0060141F">
        <w:rPr>
          <w:rStyle w:val="OperatorTok"/>
          <w:sz w:val="21"/>
          <w:lang w:val="en-US"/>
        </w:rPr>
        <w:t>:</w:t>
      </w:r>
      <w:r w:rsidRPr="0060141F">
        <w:rPr>
          <w:rStyle w:val="NormalTok"/>
          <w:sz w:val="21"/>
          <w:lang w:val="en-US"/>
        </w:rPr>
        <w:t xml:space="preserve"> repo</w:t>
      </w:r>
      <w:r w:rsidRPr="0060141F">
        <w:rPr>
          <w:rStyle w:val="OperatorTok"/>
          <w:sz w:val="21"/>
          <w:lang w:val="en-US"/>
        </w:rPr>
        <w:t>}</w:t>
      </w:r>
      <w:r w:rsidRPr="0060141F">
        <w:rPr>
          <w:lang w:val="en-US"/>
        </w:rPr>
        <w:br/>
      </w:r>
      <w:r w:rsidRPr="0060141F">
        <w:rPr>
          <w:rStyle w:val="OperatorTok"/>
          <w:sz w:val="21"/>
          <w:lang w:val="en-US"/>
        </w:rPr>
        <w:t>}</w:t>
      </w:r>
    </w:p>
    <w:p w14:paraId="5362CB52" w14:textId="77777777" w:rsidR="00F200B2" w:rsidRDefault="00F200B2">
      <w:pPr>
        <w:pStyle w:val="3"/>
      </w:pPr>
      <w:bookmarkStart w:id="62" w:name="_Toc197817271"/>
      <w:bookmarkStart w:id="63" w:name="структура-кодовой-базы"/>
      <w:bookmarkEnd w:id="61"/>
      <w:r>
        <w:t>Структура кодовой базы</w:t>
      </w:r>
      <w:bookmarkEnd w:id="62"/>
    </w:p>
    <w:p w14:paraId="101EE7BA" w14:textId="77777777" w:rsidR="00F200B2" w:rsidRDefault="00F200B2" w:rsidP="00F200B2">
      <w:pPr>
        <w:pStyle w:val="a1"/>
      </w:pPr>
      <w:r>
        <w:t>Для обеспечения логической организации, упрощения процессов разработки, тестирования и сопровождения микросервиса управления миграциями (</w:t>
      </w:r>
      <w:proofErr w:type="spellStart"/>
      <w:r>
        <w:t>Migration</w:t>
      </w:r>
      <w:proofErr w:type="spellEnd"/>
      <w:r>
        <w:t xml:space="preserve"> Service) была реализована следующая структура кодовой базы, соответствующая принципам чистой архитектуры и стандартным практикам организации Go-проектов:</w:t>
      </w:r>
    </w:p>
    <w:p w14:paraId="0CAC835F" w14:textId="77777777" w:rsidR="00F200B2" w:rsidRPr="00F200B2" w:rsidRDefault="00F200B2">
      <w:pPr>
        <w:pStyle w:val="SourceCode"/>
      </w:pP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api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google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api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├── </w:t>
      </w:r>
      <w:proofErr w:type="spellStart"/>
      <w:r w:rsidRPr="00F200B2">
        <w:rPr>
          <w:rStyle w:val="VerbatimChar"/>
          <w:sz w:val="21"/>
        </w:rPr>
        <w:t>annotations.proto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├── </w:t>
      </w:r>
      <w:proofErr w:type="spellStart"/>
      <w:r w:rsidRPr="00F200B2">
        <w:rPr>
          <w:rStyle w:val="VerbatimChar"/>
          <w:sz w:val="21"/>
        </w:rPr>
        <w:t>http.proto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└── </w:t>
      </w:r>
      <w:proofErr w:type="spellStart"/>
      <w:r w:rsidRPr="00F200B2">
        <w:rPr>
          <w:rStyle w:val="VerbatimChar"/>
          <w:sz w:val="21"/>
        </w:rPr>
        <w:t>httpbody.proto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├── </w:t>
      </w:r>
      <w:proofErr w:type="spellStart"/>
      <w:r w:rsidRPr="00F200B2">
        <w:rPr>
          <w:rStyle w:val="VerbatimChar"/>
          <w:sz w:val="21"/>
        </w:rPr>
        <w:t>migrator.proto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migrator.swagger.json</w:t>
      </w:r>
      <w:proofErr w:type="spellEnd"/>
      <w:r w:rsidRPr="00F200B2">
        <w:br/>
      </w:r>
      <w:r w:rsidRPr="00F200B2">
        <w:rPr>
          <w:rStyle w:val="VerbatimChar"/>
          <w:sz w:val="21"/>
        </w:rPr>
        <w:t>│   └── protoc-gen-openapiv2</w:t>
      </w:r>
      <w:r w:rsidRPr="00F200B2">
        <w:br/>
      </w:r>
      <w:r w:rsidRPr="00F200B2">
        <w:rPr>
          <w:rStyle w:val="VerbatimChar"/>
          <w:sz w:val="21"/>
        </w:rPr>
        <w:t xml:space="preserve">│       └── </w:t>
      </w:r>
      <w:proofErr w:type="spellStart"/>
      <w:r w:rsidRPr="00F200B2">
        <w:rPr>
          <w:rStyle w:val="VerbatimChar"/>
          <w:sz w:val="21"/>
        </w:rPr>
        <w:t>options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    ├── </w:t>
      </w:r>
      <w:proofErr w:type="spellStart"/>
      <w:r w:rsidRPr="00F200B2">
        <w:rPr>
          <w:rStyle w:val="VerbatimChar"/>
          <w:sz w:val="21"/>
        </w:rPr>
        <w:t>annotations.proto</w:t>
      </w:r>
      <w:proofErr w:type="spellEnd"/>
      <w:r w:rsidRPr="00F200B2">
        <w:br/>
      </w:r>
      <w:r w:rsidRPr="00F200B2">
        <w:rPr>
          <w:rStyle w:val="VerbatimChar"/>
          <w:sz w:val="21"/>
        </w:rPr>
        <w:t>│           └── openapiv2.proto</w:t>
      </w:r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bin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protoc-gen-go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protoc-gen-go-grpc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protoc-gen-grpc-gateway</w:t>
      </w:r>
      <w:proofErr w:type="spellEnd"/>
      <w:r w:rsidRPr="00F200B2">
        <w:br/>
      </w:r>
      <w:r w:rsidRPr="00F200B2">
        <w:rPr>
          <w:rStyle w:val="VerbatimChar"/>
          <w:sz w:val="21"/>
        </w:rPr>
        <w:t>│   ├── protoc-gen-openapiv2</w:t>
      </w:r>
      <w:r w:rsidRPr="00F200B2">
        <w:br/>
      </w:r>
      <w:r w:rsidRPr="00F200B2">
        <w:rPr>
          <w:rStyle w:val="VerbatimChar"/>
          <w:sz w:val="21"/>
        </w:rPr>
        <w:t xml:space="preserve">│   └── </w:t>
      </w:r>
      <w:proofErr w:type="spellStart"/>
      <w:r w:rsidRPr="00F200B2">
        <w:rPr>
          <w:rStyle w:val="VerbatimChar"/>
          <w:sz w:val="21"/>
        </w:rPr>
        <w:t>swagger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cmd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└── </w:t>
      </w: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└── </w:t>
      </w:r>
      <w:proofErr w:type="spellStart"/>
      <w:r w:rsidRPr="00F200B2">
        <w:rPr>
          <w:rStyle w:val="VerbatimChar"/>
          <w:sz w:val="21"/>
        </w:rPr>
        <w:t>main.go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config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config.go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└── </w:t>
      </w:r>
      <w:proofErr w:type="spellStart"/>
      <w:r w:rsidRPr="00F200B2">
        <w:rPr>
          <w:rStyle w:val="VerbatimChar"/>
          <w:sz w:val="21"/>
        </w:rPr>
        <w:t>config.yaml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internal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adapters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├── </w:t>
      </w:r>
      <w:proofErr w:type="spellStart"/>
      <w:r w:rsidRPr="00F200B2">
        <w:rPr>
          <w:rStyle w:val="VerbatimChar"/>
          <w:sz w:val="21"/>
        </w:rPr>
        <w:t>grpc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│   └── </w:t>
      </w:r>
      <w:proofErr w:type="spellStart"/>
      <w:r w:rsidRPr="00F200B2">
        <w:rPr>
          <w:rStyle w:val="VerbatimChar"/>
          <w:sz w:val="21"/>
        </w:rPr>
        <w:t>server.go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repository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├── </w:t>
      </w:r>
      <w:proofErr w:type="spellStart"/>
      <w:r w:rsidRPr="00F200B2">
        <w:rPr>
          <w:rStyle w:val="VerbatimChar"/>
          <w:sz w:val="21"/>
        </w:rPr>
        <w:t>intiter</w:t>
      </w:r>
      <w:proofErr w:type="spellEnd"/>
      <w:r w:rsidRPr="00F200B2">
        <w:br/>
      </w:r>
      <w:r w:rsidRPr="00F200B2">
        <w:rPr>
          <w:rStyle w:val="VerbatimChar"/>
          <w:sz w:val="21"/>
        </w:rPr>
        <w:lastRenderedPageBreak/>
        <w:t xml:space="preserve">│   │       │   └── </w:t>
      </w:r>
      <w:proofErr w:type="spellStart"/>
      <w:r w:rsidRPr="00F200B2">
        <w:rPr>
          <w:rStyle w:val="VerbatimChar"/>
          <w:sz w:val="21"/>
        </w:rPr>
        <w:t>initer.go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└── </w:t>
      </w:r>
      <w:proofErr w:type="spellStart"/>
      <w:r w:rsidRPr="00F200B2">
        <w:rPr>
          <w:rStyle w:val="VerbatimChar"/>
          <w:sz w:val="21"/>
        </w:rPr>
        <w:t>migration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    └── </w:t>
      </w:r>
      <w:proofErr w:type="spellStart"/>
      <w:r w:rsidRPr="00F200B2">
        <w:rPr>
          <w:rStyle w:val="VerbatimChar"/>
          <w:sz w:val="21"/>
        </w:rPr>
        <w:t>migration.go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entity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migration.go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└── </w:t>
      </w:r>
      <w:proofErr w:type="spellStart"/>
      <w:r w:rsidRPr="00F200B2">
        <w:rPr>
          <w:rStyle w:val="VerbatimChar"/>
          <w:sz w:val="21"/>
        </w:rPr>
        <w:t>services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├── </w:t>
      </w:r>
      <w:proofErr w:type="spellStart"/>
      <w:r w:rsidRPr="00F200B2">
        <w:rPr>
          <w:rStyle w:val="VerbatimChar"/>
          <w:sz w:val="21"/>
        </w:rPr>
        <w:t>initializer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│   └── </w:t>
      </w:r>
      <w:proofErr w:type="spellStart"/>
      <w:r w:rsidRPr="00F200B2">
        <w:rPr>
          <w:rStyle w:val="VerbatimChar"/>
          <w:sz w:val="21"/>
        </w:rPr>
        <w:t>initializer.go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└── </w:t>
      </w: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    └── </w:t>
      </w:r>
      <w:proofErr w:type="spellStart"/>
      <w:r w:rsidRPr="00F200B2">
        <w:rPr>
          <w:rStyle w:val="VerbatimChar"/>
          <w:sz w:val="21"/>
        </w:rPr>
        <w:t>migrator.go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pkg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api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migrator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├── </w:t>
      </w:r>
      <w:proofErr w:type="spellStart"/>
      <w:r w:rsidRPr="00F200B2">
        <w:rPr>
          <w:rStyle w:val="VerbatimChar"/>
          <w:sz w:val="21"/>
        </w:rPr>
        <w:t>migrator.pb.go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├── </w:t>
      </w:r>
      <w:proofErr w:type="spellStart"/>
      <w:r w:rsidRPr="00F200B2">
        <w:rPr>
          <w:rStyle w:val="VerbatimChar"/>
          <w:sz w:val="21"/>
        </w:rPr>
        <w:t>migrator.pb.gw.go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    └── </w:t>
      </w:r>
      <w:proofErr w:type="spellStart"/>
      <w:r w:rsidRPr="00F200B2">
        <w:rPr>
          <w:rStyle w:val="VerbatimChar"/>
          <w:sz w:val="21"/>
        </w:rPr>
        <w:t>migrator_grpc.pb.go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├── </w:t>
      </w:r>
      <w:proofErr w:type="spellStart"/>
      <w:r w:rsidRPr="00F200B2">
        <w:rPr>
          <w:rStyle w:val="VerbatimChar"/>
          <w:sz w:val="21"/>
        </w:rPr>
        <w:t>logger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├── </w:t>
      </w:r>
      <w:proofErr w:type="spellStart"/>
      <w:r w:rsidRPr="00F200B2">
        <w:rPr>
          <w:rStyle w:val="VerbatimChar"/>
          <w:sz w:val="21"/>
        </w:rPr>
        <w:t>global.go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│   └── </w:t>
      </w:r>
      <w:proofErr w:type="spellStart"/>
      <w:r w:rsidRPr="00F200B2">
        <w:rPr>
          <w:rStyle w:val="VerbatimChar"/>
          <w:sz w:val="21"/>
        </w:rPr>
        <w:t>logger.go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└── </w:t>
      </w:r>
      <w:proofErr w:type="spellStart"/>
      <w:r w:rsidRPr="00F200B2">
        <w:rPr>
          <w:rStyle w:val="VerbatimChar"/>
          <w:sz w:val="21"/>
        </w:rPr>
        <w:t>postgres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├── </w:t>
      </w:r>
      <w:proofErr w:type="spellStart"/>
      <w:r w:rsidRPr="00F200B2">
        <w:rPr>
          <w:rStyle w:val="VerbatimChar"/>
          <w:sz w:val="21"/>
        </w:rPr>
        <w:t>options.go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│       └── </w:t>
      </w:r>
      <w:proofErr w:type="spellStart"/>
      <w:r w:rsidRPr="00F200B2">
        <w:rPr>
          <w:rStyle w:val="VerbatimChar"/>
          <w:sz w:val="21"/>
        </w:rPr>
        <w:t>postgres.go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Dockerfile</w:t>
      </w:r>
      <w:proofErr w:type="spellEnd"/>
      <w:r w:rsidRPr="00F200B2">
        <w:br/>
      </w:r>
      <w:r w:rsidRPr="00F200B2">
        <w:rPr>
          <w:rStyle w:val="VerbatimChar"/>
          <w:sz w:val="21"/>
        </w:rPr>
        <w:t>├── go.mod</w:t>
      </w:r>
      <w:r w:rsidRPr="00F200B2">
        <w:br/>
      </w:r>
      <w:r w:rsidRPr="00F200B2">
        <w:rPr>
          <w:rStyle w:val="VerbatimChar"/>
          <w:sz w:val="21"/>
        </w:rPr>
        <w:t xml:space="preserve">├── </w:t>
      </w:r>
      <w:proofErr w:type="spellStart"/>
      <w:r w:rsidRPr="00F200B2">
        <w:rPr>
          <w:rStyle w:val="VerbatimChar"/>
          <w:sz w:val="21"/>
        </w:rPr>
        <w:t>go.sum</w:t>
      </w:r>
      <w:proofErr w:type="spellEnd"/>
      <w:r w:rsidRPr="00F200B2">
        <w:br/>
      </w:r>
      <w:r w:rsidRPr="00F200B2">
        <w:rPr>
          <w:rStyle w:val="VerbatimChar"/>
          <w:sz w:val="21"/>
        </w:rPr>
        <w:t xml:space="preserve">└── </w:t>
      </w:r>
      <w:proofErr w:type="spellStart"/>
      <w:r w:rsidRPr="00F200B2">
        <w:rPr>
          <w:rStyle w:val="VerbatimChar"/>
          <w:sz w:val="21"/>
        </w:rPr>
        <w:t>makefile</w:t>
      </w:r>
      <w:proofErr w:type="spellEnd"/>
    </w:p>
    <w:p w14:paraId="51387AD9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cmd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migrator</w:t>
      </w:r>
      <w:proofErr w:type="spellEnd"/>
      <w:r>
        <w:rPr>
          <w:rStyle w:val="VerbatimChar"/>
        </w:rPr>
        <w:t>/</w:t>
      </w:r>
      <w:r>
        <w:t>: каталог содержит точку входа в приложение (</w:t>
      </w:r>
      <w:proofErr w:type="spellStart"/>
      <w:proofErr w:type="gramStart"/>
      <w:r>
        <w:rPr>
          <w:rStyle w:val="VerbatimChar"/>
        </w:rPr>
        <w:t>main.go</w:t>
      </w:r>
      <w:proofErr w:type="spellEnd"/>
      <w:proofErr w:type="gramEnd"/>
      <w:r>
        <w:t xml:space="preserve">). Здесь происходит инициализация всех ключевых компонентов сервиса: загрузка конфигурации, настройка системы логирования, установка соединения с базой данных, регистрация и запуск </w:t>
      </w:r>
      <w:proofErr w:type="spellStart"/>
      <w:r>
        <w:t>gRPC</w:t>
      </w:r>
      <w:proofErr w:type="spellEnd"/>
      <w:r>
        <w:t xml:space="preserve"> и HTTP серверов.</w:t>
      </w:r>
    </w:p>
    <w:p w14:paraId="7ECDBE87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config</w:t>
      </w:r>
      <w:proofErr w:type="spellEnd"/>
      <w:r>
        <w:rPr>
          <w:rStyle w:val="VerbatimChar"/>
        </w:rPr>
        <w:t>/</w:t>
      </w:r>
      <w:r>
        <w:t xml:space="preserve">: содержит структуры данных и логику для загрузки параметров приложения из конфигурационного файла </w:t>
      </w:r>
      <w:proofErr w:type="spellStart"/>
      <w:proofErr w:type="gramStart"/>
      <w:r>
        <w:rPr>
          <w:rStyle w:val="VerbatimChar"/>
        </w:rPr>
        <w:t>config.yaml</w:t>
      </w:r>
      <w:proofErr w:type="spellEnd"/>
      <w:proofErr w:type="gramEnd"/>
      <w:r>
        <w:t>.</w:t>
      </w:r>
    </w:p>
    <w:p w14:paraId="3613503B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proofErr w:type="gramStart"/>
      <w:r>
        <w:rPr>
          <w:rStyle w:val="VerbatimChar"/>
        </w:rPr>
        <w:t>config.go</w:t>
      </w:r>
      <w:proofErr w:type="spellEnd"/>
      <w:proofErr w:type="gramEnd"/>
      <w:r>
        <w:t xml:space="preserve">: определяет структуры конфигурации (например, </w:t>
      </w:r>
      <w:proofErr w:type="spellStart"/>
      <w:r>
        <w:rPr>
          <w:rStyle w:val="VerbatimChar"/>
        </w:rPr>
        <w:t>AppConfig</w:t>
      </w:r>
      <w:proofErr w:type="spellEnd"/>
      <w:r>
        <w:t xml:space="preserve">, </w:t>
      </w:r>
      <w:proofErr w:type="spellStart"/>
      <w:r>
        <w:rPr>
          <w:rStyle w:val="VerbatimChar"/>
        </w:rPr>
        <w:t>PostgresConfig</w:t>
      </w:r>
      <w:proofErr w:type="spellEnd"/>
      <w:r>
        <w:t>) и функцию для их парсинга и загрузки.</w:t>
      </w:r>
    </w:p>
    <w:p w14:paraId="1DF9C5C5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proofErr w:type="gramStart"/>
      <w:r>
        <w:rPr>
          <w:rStyle w:val="VerbatimChar"/>
        </w:rPr>
        <w:t>config.yaml</w:t>
      </w:r>
      <w:proofErr w:type="spellEnd"/>
      <w:proofErr w:type="gramEnd"/>
      <w:r>
        <w:t>: пример конфигурационного файла, содержащего все необходимые для работы сервиса параметры (сетевые порты, учетные данные для подключения к БД и т.д.).</w:t>
      </w:r>
    </w:p>
    <w:p w14:paraId="1224E458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</w:t>
      </w:r>
      <w:r>
        <w:t>: включает спецификации API сервиса и сопутствующие файлы.</w:t>
      </w:r>
    </w:p>
    <w:p w14:paraId="2C58CC47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google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</w:t>
      </w:r>
      <w:r>
        <w:t xml:space="preserve">: содержит стандартные </w:t>
      </w:r>
      <w:proofErr w:type="spellStart"/>
      <w:r>
        <w:t>ProtoBuf</w:t>
      </w:r>
      <w:proofErr w:type="spellEnd"/>
      <w:r>
        <w:t>-файлы от Google (</w:t>
      </w:r>
      <w:proofErr w:type="spellStart"/>
      <w:proofErr w:type="gramStart"/>
      <w:r>
        <w:rPr>
          <w:rStyle w:val="VerbatimChar"/>
        </w:rPr>
        <w:t>annotations.proto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Style w:val="VerbatimChar"/>
        </w:rPr>
        <w:t>http.proto</w:t>
      </w:r>
      <w:proofErr w:type="spellEnd"/>
      <w:proofErr w:type="gramEnd"/>
      <w:r>
        <w:t xml:space="preserve">, </w:t>
      </w:r>
      <w:proofErr w:type="spellStart"/>
      <w:proofErr w:type="gramStart"/>
      <w:r>
        <w:rPr>
          <w:rStyle w:val="VerbatimChar"/>
        </w:rPr>
        <w:t>httpbody.proto</w:t>
      </w:r>
      <w:proofErr w:type="spellEnd"/>
      <w:proofErr w:type="gramEnd"/>
      <w:r>
        <w:t xml:space="preserve">), используемые для расширенного аннотирования </w:t>
      </w:r>
      <w:proofErr w:type="spellStart"/>
      <w:r>
        <w:t>gRPC</w:t>
      </w:r>
      <w:proofErr w:type="spellEnd"/>
      <w:r>
        <w:t>-сервисов, определения HTTP-маршрутов и описания тел HTTP-запросов/ответов.</w:t>
      </w:r>
    </w:p>
    <w:p w14:paraId="65A17E22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migrator</w:t>
      </w:r>
      <w:proofErr w:type="spellEnd"/>
      <w:r>
        <w:rPr>
          <w:rStyle w:val="VerbatimChar"/>
        </w:rPr>
        <w:t>/</w:t>
      </w:r>
      <w:r>
        <w:t>: содержит специфичные для сервиса файлы.</w:t>
      </w:r>
    </w:p>
    <w:p w14:paraId="7F70BCFC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lastRenderedPageBreak/>
        <w:t>migrator.proto</w:t>
      </w:r>
      <w:proofErr w:type="spellEnd"/>
      <w:proofErr w:type="gramEnd"/>
      <w:r>
        <w:t xml:space="preserve">: основной </w:t>
      </w:r>
      <w:proofErr w:type="spellStart"/>
      <w:r>
        <w:t>ProtoBuf</w:t>
      </w:r>
      <w:proofErr w:type="spellEnd"/>
      <w:r>
        <w:t xml:space="preserve">-файл, описывающий интерфейс </w:t>
      </w:r>
      <w:proofErr w:type="spellStart"/>
      <w:r>
        <w:t>gRPC</w:t>
      </w:r>
      <w:proofErr w:type="spellEnd"/>
      <w:r>
        <w:t xml:space="preserve"> API сервиса миграций, включая определения сервисов, сообщений и RPC-методов.</w:t>
      </w:r>
    </w:p>
    <w:p w14:paraId="230EF933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migrator.swagger</w:t>
      </w:r>
      <w:proofErr w:type="gramEnd"/>
      <w:r>
        <w:rPr>
          <w:rStyle w:val="VerbatimChar"/>
        </w:rPr>
        <w:t>.json</w:t>
      </w:r>
      <w:proofErr w:type="spellEnd"/>
      <w:r>
        <w:t xml:space="preserve">: автоматически сгенерированный файл спецификации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) на основе </w:t>
      </w:r>
      <w:proofErr w:type="spellStart"/>
      <w:proofErr w:type="gramStart"/>
      <w:r>
        <w:rPr>
          <w:rStyle w:val="VerbatimChar"/>
        </w:rPr>
        <w:t>migrator.proto</w:t>
      </w:r>
      <w:proofErr w:type="spellEnd"/>
      <w:proofErr w:type="gramEnd"/>
      <w:r>
        <w:t xml:space="preserve">, предназначенный для документирования и тестирования REST API, предоставляемого через </w:t>
      </w:r>
      <w:proofErr w:type="spellStart"/>
      <w:r>
        <w:t>gRPC-gateway</w:t>
      </w:r>
      <w:proofErr w:type="spellEnd"/>
      <w:r>
        <w:t>.</w:t>
      </w:r>
    </w:p>
    <w:p w14:paraId="107AD181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pkg</w:t>
      </w:r>
      <w:proofErr w:type="spellEnd"/>
      <w:r>
        <w:rPr>
          <w:rStyle w:val="VerbatimChar"/>
        </w:rPr>
        <w:t>/</w:t>
      </w:r>
      <w:r>
        <w:t xml:space="preserve">: содержит </w:t>
      </w:r>
      <w:proofErr w:type="spellStart"/>
      <w:r>
        <w:t>общеиспользуемые</w:t>
      </w:r>
      <w:proofErr w:type="spellEnd"/>
      <w:r>
        <w:t xml:space="preserve"> библиотеки и утилиты, предназначенные для повторного использования в различных частях проекта или даже в других сервисах.</w:t>
      </w:r>
    </w:p>
    <w:p w14:paraId="52C3E946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api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migrator</w:t>
      </w:r>
      <w:proofErr w:type="spellEnd"/>
      <w:r>
        <w:rPr>
          <w:rStyle w:val="VerbatimChar"/>
        </w:rPr>
        <w:t>/</w:t>
      </w:r>
      <w:r>
        <w:t xml:space="preserve">: каталог для сгенерированного Go-кода из </w:t>
      </w:r>
      <w:proofErr w:type="spellStart"/>
      <w:r>
        <w:t>ProtoBuf</w:t>
      </w:r>
      <w:proofErr w:type="spellEnd"/>
      <w:r>
        <w:t xml:space="preserve">-спецификации </w:t>
      </w:r>
      <w:proofErr w:type="spellStart"/>
      <w:proofErr w:type="gramStart"/>
      <w:r>
        <w:rPr>
          <w:rStyle w:val="VerbatimChar"/>
        </w:rPr>
        <w:t>migrator.proto</w:t>
      </w:r>
      <w:proofErr w:type="spellEnd"/>
      <w:proofErr w:type="gramEnd"/>
      <w:r>
        <w:t>.</w:t>
      </w:r>
    </w:p>
    <w:p w14:paraId="40D9111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migrator.</w:t>
      </w:r>
      <w:proofErr w:type="gramStart"/>
      <w:r>
        <w:rPr>
          <w:rStyle w:val="VerbatimChar"/>
        </w:rPr>
        <w:t>pb.go</w:t>
      </w:r>
      <w:proofErr w:type="spellEnd"/>
      <w:proofErr w:type="gramEnd"/>
      <w:r>
        <w:t xml:space="preserve">: сгенерированный код из </w:t>
      </w:r>
      <w:proofErr w:type="spellStart"/>
      <w:r>
        <w:t>ProtoBuf</w:t>
      </w:r>
      <w:proofErr w:type="spellEnd"/>
      <w:r>
        <w:t>-сообщения.</w:t>
      </w:r>
    </w:p>
    <w:p w14:paraId="6271D0C9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migrator.pb.gw.go</w:t>
      </w:r>
      <w:proofErr w:type="spellEnd"/>
      <w:proofErr w:type="gramEnd"/>
      <w:r>
        <w:t xml:space="preserve">: сгенерированный код для </w:t>
      </w:r>
      <w:proofErr w:type="spellStart"/>
      <w:r>
        <w:t>gRPC-gateway</w:t>
      </w:r>
      <w:proofErr w:type="spellEnd"/>
      <w:r>
        <w:t xml:space="preserve">, обеспечивающий трансляцию HTTP/JSON в </w:t>
      </w:r>
      <w:proofErr w:type="spellStart"/>
      <w:r>
        <w:t>gRPC</w:t>
      </w:r>
      <w:proofErr w:type="spellEnd"/>
      <w:r>
        <w:t>.</w:t>
      </w:r>
    </w:p>
    <w:p w14:paraId="43638DA7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migrator_grpc.</w:t>
      </w:r>
      <w:proofErr w:type="gramStart"/>
      <w:r>
        <w:rPr>
          <w:rStyle w:val="VerbatimChar"/>
        </w:rPr>
        <w:t>pb.go</w:t>
      </w:r>
      <w:proofErr w:type="spellEnd"/>
      <w:proofErr w:type="gramEnd"/>
      <w:r>
        <w:t xml:space="preserve">: сгенерированный код, содержащий интерфейсы и реализации </w:t>
      </w:r>
      <w:proofErr w:type="spellStart"/>
      <w:r>
        <w:t>gRPC</w:t>
      </w:r>
      <w:proofErr w:type="spellEnd"/>
      <w:r>
        <w:t xml:space="preserve"> клиента и сервера.</w:t>
      </w:r>
    </w:p>
    <w:p w14:paraId="5D3E2951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logger</w:t>
      </w:r>
      <w:proofErr w:type="spellEnd"/>
      <w:r>
        <w:rPr>
          <w:rStyle w:val="VerbatimChar"/>
        </w:rPr>
        <w:t>/</w:t>
      </w:r>
      <w:r>
        <w:t>: модуль, предоставляющий функциональность логирования.</w:t>
      </w:r>
    </w:p>
    <w:p w14:paraId="34C3E69D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global.go</w:t>
      </w:r>
      <w:proofErr w:type="spellEnd"/>
      <w:proofErr w:type="gramEnd"/>
      <w:r>
        <w:t>: инициализация и управление глобальным экземпляром логгера.</w:t>
      </w:r>
    </w:p>
    <w:p w14:paraId="5A72D4DF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logger.go</w:t>
      </w:r>
      <w:proofErr w:type="spellEnd"/>
      <w:proofErr w:type="gramEnd"/>
      <w:r>
        <w:t xml:space="preserve">: реализация структурированного логгера, использующего, например, библиотеку </w:t>
      </w:r>
      <w:proofErr w:type="spellStart"/>
      <w:r>
        <w:t>Zerolog</w:t>
      </w:r>
      <w:proofErr w:type="spellEnd"/>
      <w:r>
        <w:t>.</w:t>
      </w:r>
    </w:p>
    <w:p w14:paraId="025D65ED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/</w:t>
      </w:r>
      <w:r>
        <w:t xml:space="preserve">: утилиты для работы с базой данных </w:t>
      </w:r>
      <w:proofErr w:type="spellStart"/>
      <w:r>
        <w:t>PostgreSQL</w:t>
      </w:r>
      <w:proofErr w:type="spellEnd"/>
      <w:r>
        <w:t>.</w:t>
      </w:r>
    </w:p>
    <w:p w14:paraId="541BF2B0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options.go</w:t>
      </w:r>
      <w:proofErr w:type="spellEnd"/>
      <w:proofErr w:type="gramEnd"/>
      <w:r>
        <w:t>: структуры и функции для определения параметров подключения к БД.</w:t>
      </w:r>
    </w:p>
    <w:p w14:paraId="4F3A2F9E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postgres.go</w:t>
      </w:r>
      <w:proofErr w:type="spellEnd"/>
      <w:proofErr w:type="gramEnd"/>
      <w:r>
        <w:t xml:space="preserve">: реализация пула соединений и базовых методов взаимодействия с </w:t>
      </w:r>
      <w:proofErr w:type="spellStart"/>
      <w:r>
        <w:t>PostgreSQL</w:t>
      </w:r>
      <w:proofErr w:type="spellEnd"/>
      <w:r>
        <w:t>.</w:t>
      </w:r>
    </w:p>
    <w:p w14:paraId="06419D8A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lastRenderedPageBreak/>
        <w:t>bin</w:t>
      </w:r>
      <w:proofErr w:type="spellEnd"/>
      <w:r>
        <w:rPr>
          <w:rStyle w:val="VerbatimChar"/>
        </w:rPr>
        <w:t>/</w:t>
      </w:r>
      <w:r>
        <w:t>: каталог для хранения исполняемых файлов, генерируемых в процессе сборки или необходимых для выполнения различных задач проекта (например, генерация кода).</w:t>
      </w:r>
    </w:p>
    <w:p w14:paraId="1E456225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Включает сгенерированные утилиты </w:t>
      </w:r>
      <w:proofErr w:type="spellStart"/>
      <w:r>
        <w:rPr>
          <w:rStyle w:val="VerbatimChar"/>
        </w:rPr>
        <w:t>protoc-gen-go</w:t>
      </w:r>
      <w:proofErr w:type="spellEnd"/>
      <w:r>
        <w:t xml:space="preserve">, </w:t>
      </w:r>
      <w:proofErr w:type="spellStart"/>
      <w:r>
        <w:rPr>
          <w:rStyle w:val="VerbatimChar"/>
        </w:rPr>
        <w:t>protoc-gen-go-grpc</w:t>
      </w:r>
      <w:proofErr w:type="spellEnd"/>
      <w:r>
        <w:t xml:space="preserve">, </w:t>
      </w:r>
      <w:proofErr w:type="spellStart"/>
      <w:r>
        <w:rPr>
          <w:rStyle w:val="VerbatimChar"/>
        </w:rPr>
        <w:t>protoc-gen-grpc-gateway</w:t>
      </w:r>
      <w:proofErr w:type="spellEnd"/>
      <w:r>
        <w:t xml:space="preserve">, </w:t>
      </w:r>
      <w:r>
        <w:rPr>
          <w:rStyle w:val="VerbatimChar"/>
        </w:rPr>
        <w:t>protoc-gen-openapiv2</w:t>
      </w:r>
      <w:r>
        <w:t xml:space="preserve">, инструмент </w:t>
      </w:r>
      <w:proofErr w:type="spellStart"/>
      <w:r>
        <w:rPr>
          <w:rStyle w:val="VerbatimChar"/>
        </w:rPr>
        <w:t>swagger</w:t>
      </w:r>
      <w:proofErr w:type="spellEnd"/>
      <w:r>
        <w:t xml:space="preserve"> для работы со спецификациями.</w:t>
      </w:r>
    </w:p>
    <w:p w14:paraId="66D2E2F5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internal</w:t>
      </w:r>
      <w:proofErr w:type="spellEnd"/>
      <w:r>
        <w:rPr>
          <w:rStyle w:val="VerbatimChar"/>
        </w:rPr>
        <w:t>/</w:t>
      </w:r>
      <w:r>
        <w:t>: содержит основную часть бизнес-логики приложения, адаптеры и доменные сущности. Согласно соглашениям Go, код в каталоге не предназначен для импорта извне проекта.</w:t>
      </w:r>
    </w:p>
    <w:p w14:paraId="4359AFB7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adapters</w:t>
      </w:r>
      <w:proofErr w:type="spellEnd"/>
      <w:r>
        <w:rPr>
          <w:rStyle w:val="VerbatimChar"/>
        </w:rPr>
        <w:t>/</w:t>
      </w:r>
      <w:r>
        <w:t>: реализации внешних зависимостей, выступающие в роли адаптеров, взаимодействующих с инфраструктурным слоем (база данных, сетевые протоколы).</w:t>
      </w:r>
    </w:p>
    <w:p w14:paraId="62B6C9BC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grpc</w:t>
      </w:r>
      <w:proofErr w:type="spellEnd"/>
      <w:r>
        <w:rPr>
          <w:rStyle w:val="VerbatimChar"/>
        </w:rPr>
        <w:t>/</w:t>
      </w:r>
      <w:r>
        <w:t xml:space="preserve">: содержит реализацию </w:t>
      </w:r>
      <w:proofErr w:type="spellStart"/>
      <w:r>
        <w:t>gRPC</w:t>
      </w:r>
      <w:proofErr w:type="spellEnd"/>
      <w:r>
        <w:t>-сервера, обрабатывающего входящие запросы.</w:t>
      </w:r>
    </w:p>
    <w:p w14:paraId="19660B5D" w14:textId="77777777" w:rsidR="00F200B2" w:rsidRDefault="00F200B2" w:rsidP="00F200B2">
      <w:pPr>
        <w:pStyle w:val="Compact"/>
        <w:numPr>
          <w:ilvl w:val="3"/>
          <w:numId w:val="34"/>
        </w:numPr>
      </w:pPr>
      <w:proofErr w:type="spellStart"/>
      <w:proofErr w:type="gramStart"/>
      <w:r>
        <w:rPr>
          <w:rStyle w:val="VerbatimChar"/>
        </w:rPr>
        <w:t>server.go</w:t>
      </w:r>
      <w:proofErr w:type="spellEnd"/>
      <w:proofErr w:type="gramEnd"/>
      <w:r>
        <w:t xml:space="preserve">: имплементация интерфейсов </w:t>
      </w:r>
      <w:proofErr w:type="spellStart"/>
      <w:r>
        <w:t>gRPC</w:t>
      </w:r>
      <w:proofErr w:type="spellEnd"/>
      <w:r>
        <w:t xml:space="preserve">-сервиса, вызывающая соответствующую бизнес-логику из слоя </w:t>
      </w:r>
      <w:proofErr w:type="spellStart"/>
      <w:r>
        <w:rPr>
          <w:rStyle w:val="VerbatimChar"/>
        </w:rPr>
        <w:t>services</w:t>
      </w:r>
      <w:proofErr w:type="spellEnd"/>
      <w:r>
        <w:t>.</w:t>
      </w:r>
    </w:p>
    <w:p w14:paraId="7ACEAEFF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repository</w:t>
      </w:r>
      <w:proofErr w:type="spellEnd"/>
      <w:r>
        <w:rPr>
          <w:rStyle w:val="VerbatimChar"/>
        </w:rPr>
        <w:t>/</w:t>
      </w:r>
      <w:r>
        <w:t>: реализации интерфейсов репозиториев для доступа к данным.</w:t>
      </w:r>
    </w:p>
    <w:p w14:paraId="661C6006" w14:textId="77777777" w:rsidR="00F200B2" w:rsidRDefault="00F200B2" w:rsidP="00F200B2">
      <w:pPr>
        <w:pStyle w:val="Compact"/>
        <w:numPr>
          <w:ilvl w:val="3"/>
          <w:numId w:val="34"/>
        </w:numPr>
      </w:pPr>
      <w:proofErr w:type="spellStart"/>
      <w:r>
        <w:rPr>
          <w:rStyle w:val="VerbatimChar"/>
        </w:rPr>
        <w:t>intiter</w:t>
      </w:r>
      <w:proofErr w:type="spellEnd"/>
      <w:r>
        <w:rPr>
          <w:rStyle w:val="VerbatimChar"/>
        </w:rPr>
        <w:t>/</w:t>
      </w:r>
      <w:r>
        <w:t>: реализация репозитория для инфраструктурных операций инициализации схемы базы данных (</w:t>
      </w:r>
      <w:proofErr w:type="spellStart"/>
      <w:proofErr w:type="gramStart"/>
      <w:r>
        <w:rPr>
          <w:rStyle w:val="VerbatimChar"/>
        </w:rPr>
        <w:t>initer.go</w:t>
      </w:r>
      <w:proofErr w:type="spellEnd"/>
      <w:proofErr w:type="gramEnd"/>
      <w:r>
        <w:t>).</w:t>
      </w:r>
    </w:p>
    <w:p w14:paraId="699CBBE4" w14:textId="77777777" w:rsidR="00F200B2" w:rsidRDefault="00F200B2" w:rsidP="00F200B2">
      <w:pPr>
        <w:pStyle w:val="Compact"/>
        <w:numPr>
          <w:ilvl w:val="3"/>
          <w:numId w:val="34"/>
        </w:numPr>
      </w:pPr>
      <w:proofErr w:type="spellStart"/>
      <w:r>
        <w:rPr>
          <w:rStyle w:val="VerbatimChar"/>
        </w:rPr>
        <w:t>migration</w:t>
      </w:r>
      <w:proofErr w:type="spellEnd"/>
      <w:r>
        <w:rPr>
          <w:rStyle w:val="VerbatimChar"/>
        </w:rPr>
        <w:t>/</w:t>
      </w:r>
      <w:r>
        <w:t>: реализация репозитория для выполнения CRUD-операций над сущностью “миграция” (</w:t>
      </w:r>
      <w:proofErr w:type="spellStart"/>
      <w:proofErr w:type="gramStart"/>
      <w:r>
        <w:rPr>
          <w:rStyle w:val="VerbatimChar"/>
        </w:rPr>
        <w:t>migration.go</w:t>
      </w:r>
      <w:proofErr w:type="spellEnd"/>
      <w:proofErr w:type="gramEnd"/>
      <w:r>
        <w:t>), взаимодействующая непосредственно с базой данных.</w:t>
      </w:r>
    </w:p>
    <w:p w14:paraId="3CE10161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t>entity</w:t>
      </w:r>
      <w:proofErr w:type="spellEnd"/>
      <w:r>
        <w:rPr>
          <w:rStyle w:val="VerbatimChar"/>
        </w:rPr>
        <w:t>/</w:t>
      </w:r>
      <w:r>
        <w:t>: содержит определения доменных сущностей — основных бизнес-объектов приложения. Самый внутренний слой чистой архитектуры.</w:t>
      </w:r>
    </w:p>
    <w:p w14:paraId="1EFEC121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proofErr w:type="gramStart"/>
      <w:r>
        <w:rPr>
          <w:rStyle w:val="VerbatimChar"/>
        </w:rPr>
        <w:t>migration.go</w:t>
      </w:r>
      <w:proofErr w:type="spellEnd"/>
      <w:proofErr w:type="gramEnd"/>
      <w:r>
        <w:t xml:space="preserve">: определения структур данных </w:t>
      </w:r>
      <w:proofErr w:type="spellStart"/>
      <w:r>
        <w:rPr>
          <w:rStyle w:val="VerbatimChar"/>
        </w:rPr>
        <w:t>MigrationInfo</w:t>
      </w:r>
      <w:proofErr w:type="spellEnd"/>
      <w:r>
        <w:t xml:space="preserve"> и </w:t>
      </w:r>
      <w:proofErr w:type="spellStart"/>
      <w:r>
        <w:rPr>
          <w:rStyle w:val="VerbatimChar"/>
        </w:rPr>
        <w:t>MigrationStatus</w:t>
      </w:r>
      <w:proofErr w:type="spellEnd"/>
      <w:r>
        <w:t>, используемых на всех уровнях приложения.</w:t>
      </w:r>
    </w:p>
    <w:p w14:paraId="2E43CF21" w14:textId="77777777" w:rsidR="00F200B2" w:rsidRDefault="00F200B2" w:rsidP="00F200B2">
      <w:pPr>
        <w:pStyle w:val="Compact"/>
        <w:numPr>
          <w:ilvl w:val="1"/>
          <w:numId w:val="34"/>
        </w:numPr>
      </w:pPr>
      <w:proofErr w:type="spellStart"/>
      <w:r>
        <w:rPr>
          <w:rStyle w:val="VerbatimChar"/>
        </w:rPr>
        <w:lastRenderedPageBreak/>
        <w:t>services</w:t>
      </w:r>
      <w:proofErr w:type="spellEnd"/>
      <w:r>
        <w:rPr>
          <w:rStyle w:val="VerbatimChar"/>
        </w:rPr>
        <w:t>/</w:t>
      </w:r>
      <w:r>
        <w:t>: содержит слой сценариев использования (</w:t>
      </w:r>
      <w:proofErr w:type="spellStart"/>
      <w:r>
        <w:t>Use</w:t>
      </w:r>
      <w:proofErr w:type="spellEnd"/>
      <w:r>
        <w:t xml:space="preserve"> </w:t>
      </w:r>
      <w:proofErr w:type="spellStart"/>
      <w:r>
        <w:t>Cases</w:t>
      </w:r>
      <w:proofErr w:type="spellEnd"/>
      <w:r>
        <w:t>) и бизнес-логики, которая координирует работу с сущностями и адаптерами.</w:t>
      </w:r>
    </w:p>
    <w:p w14:paraId="7A6DEB0B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initializer</w:t>
      </w:r>
      <w:proofErr w:type="spellEnd"/>
      <w:r>
        <w:rPr>
          <w:rStyle w:val="VerbatimChar"/>
        </w:rPr>
        <w:t>/</w:t>
      </w:r>
      <w:r>
        <w:t>: сервис, ответственный за координацию процесса начальной инициализации базы данных (</w:t>
      </w:r>
      <w:proofErr w:type="spellStart"/>
      <w:proofErr w:type="gramStart"/>
      <w:r>
        <w:rPr>
          <w:rStyle w:val="VerbatimChar"/>
        </w:rPr>
        <w:t>initializer.go</w:t>
      </w:r>
      <w:proofErr w:type="spellEnd"/>
      <w:proofErr w:type="gramEnd"/>
      <w:r>
        <w:t>), используя соответствующий репозиторий.</w:t>
      </w:r>
    </w:p>
    <w:p w14:paraId="65DEFED4" w14:textId="77777777" w:rsidR="00F200B2" w:rsidRDefault="00F200B2" w:rsidP="00F200B2">
      <w:pPr>
        <w:pStyle w:val="Compact"/>
        <w:numPr>
          <w:ilvl w:val="2"/>
          <w:numId w:val="34"/>
        </w:numPr>
      </w:pPr>
      <w:proofErr w:type="spellStart"/>
      <w:r>
        <w:rPr>
          <w:rStyle w:val="VerbatimChar"/>
        </w:rPr>
        <w:t>migrator</w:t>
      </w:r>
      <w:proofErr w:type="spellEnd"/>
      <w:r>
        <w:rPr>
          <w:rStyle w:val="VerbatimChar"/>
        </w:rPr>
        <w:t>/</w:t>
      </w:r>
      <w:r>
        <w:t>: основной сервис, реализующий главные сценарии использования приложения, такие как применение, откат и получение статуса миграций (</w:t>
      </w:r>
      <w:proofErr w:type="spellStart"/>
      <w:proofErr w:type="gramStart"/>
      <w:r>
        <w:rPr>
          <w:rStyle w:val="VerbatimChar"/>
        </w:rPr>
        <w:t>migrator.go</w:t>
      </w:r>
      <w:proofErr w:type="spellEnd"/>
      <w:proofErr w:type="gramEnd"/>
      <w:r>
        <w:t>). Он зависит от интерфейсов репозиториев, а не от их конкретных реализаций.</w:t>
      </w:r>
    </w:p>
    <w:p w14:paraId="36E2F258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Dockerfile</w:t>
      </w:r>
      <w:proofErr w:type="spellEnd"/>
      <w:r>
        <w:t>: определяет шаги для сборки контейнерного образа сервиса, включая установку зависимостей, генерацию кода, компиляцию приложения и определение точки входа для запуска.</w:t>
      </w:r>
    </w:p>
    <w:p w14:paraId="3B77DFF4" w14:textId="77777777" w:rsidR="00F200B2" w:rsidRDefault="00F200B2" w:rsidP="00F200B2">
      <w:pPr>
        <w:pStyle w:val="Compact"/>
        <w:numPr>
          <w:ilvl w:val="0"/>
          <w:numId w:val="34"/>
        </w:numPr>
      </w:pPr>
      <w:r>
        <w:rPr>
          <w:rStyle w:val="VerbatimChar"/>
        </w:rPr>
        <w:t>go.mod</w:t>
      </w:r>
      <w:r>
        <w:t xml:space="preserve">, </w:t>
      </w:r>
      <w:proofErr w:type="spellStart"/>
      <w:r>
        <w:rPr>
          <w:rStyle w:val="VerbatimChar"/>
        </w:rPr>
        <w:t>go.sum</w:t>
      </w:r>
      <w:proofErr w:type="spellEnd"/>
      <w:r>
        <w:t xml:space="preserve">: файлы, используемые системой Go </w:t>
      </w:r>
      <w:proofErr w:type="spellStart"/>
      <w:r>
        <w:t>Modules</w:t>
      </w:r>
      <w:proofErr w:type="spellEnd"/>
      <w:r>
        <w:t xml:space="preserve"> для управления зависимостями проекта.</w:t>
      </w:r>
    </w:p>
    <w:p w14:paraId="00D76026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rPr>
          <w:rStyle w:val="VerbatimChar"/>
        </w:rPr>
        <w:t>makefile</w:t>
      </w:r>
      <w:proofErr w:type="spellEnd"/>
      <w:r>
        <w:t>: файл автоматизации с набором типовых команд (целей) для сборки приложения (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build</w:t>
      </w:r>
      <w:proofErr w:type="spellEnd"/>
      <w:r>
        <w:t>), запуска (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run</w:t>
      </w:r>
      <w:proofErr w:type="spellEnd"/>
      <w:r>
        <w:t>), генерации кода (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generate</w:t>
      </w:r>
      <w:proofErr w:type="spellEnd"/>
      <w:r>
        <w:t xml:space="preserve">), сборки </w:t>
      </w:r>
      <w:proofErr w:type="spellStart"/>
      <w:r>
        <w:t>Docker</w:t>
      </w:r>
      <w:proofErr w:type="spellEnd"/>
      <w:r>
        <w:t>-образа (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docker-build</w:t>
      </w:r>
      <w:proofErr w:type="spellEnd"/>
      <w:r>
        <w:t>), запуска тестов (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test</w:t>
      </w:r>
      <w:proofErr w:type="spellEnd"/>
      <w:r>
        <w:t>) и других рутинных операций.</w:t>
      </w:r>
    </w:p>
    <w:p w14:paraId="61903060" w14:textId="77777777" w:rsidR="00F200B2" w:rsidRDefault="00F200B2" w:rsidP="00F200B2">
      <w:pPr>
        <w:pStyle w:val="a1"/>
      </w:pPr>
      <w:r>
        <w:t>Такая структура кодовой базы обеспечивает четкое разделение ответственности между модулями и слоями, соответствует принципам чистой архитектуры, способствует слабой связанности компонентов и значительно упрощает процессы тестирования, сопровождения и дальнейшего развития проекта, повышая его масштабируемость.</w:t>
      </w:r>
    </w:p>
    <w:p w14:paraId="739CB0E9" w14:textId="77777777" w:rsidR="00F200B2" w:rsidRDefault="00F200B2">
      <w:pPr>
        <w:pStyle w:val="2"/>
      </w:pPr>
      <w:bookmarkStart w:id="64" w:name="_Toc197817272"/>
      <w:bookmarkStart w:id="65" w:name="ключевые-технические-решения"/>
      <w:bookmarkEnd w:id="53"/>
      <w:bookmarkEnd w:id="63"/>
      <w:r>
        <w:t>Ключевые технические решения</w:t>
      </w:r>
      <w:bookmarkEnd w:id="64"/>
    </w:p>
    <w:p w14:paraId="5D3BBE5F" w14:textId="77777777" w:rsidR="00F200B2" w:rsidRDefault="00F200B2">
      <w:pPr>
        <w:pStyle w:val="3"/>
      </w:pPr>
      <w:bookmarkStart w:id="66" w:name="_Toc197817273"/>
      <w:bookmarkStart w:id="67" w:name="подход-api-first"/>
      <w:r>
        <w:t>Подход API First</w:t>
      </w:r>
      <w:bookmarkEnd w:id="66"/>
    </w:p>
    <w:p w14:paraId="580339B9" w14:textId="77777777" w:rsidR="00F200B2" w:rsidRDefault="00F200B2" w:rsidP="00F200B2">
      <w:pPr>
        <w:pStyle w:val="a1"/>
      </w:pPr>
      <w:r>
        <w:t xml:space="preserve">В процессе создания сервисов был применён подход API First, при котором проектирование и спецификация API предшествуют непосредственной </w:t>
      </w:r>
      <w:r>
        <w:lastRenderedPageBreak/>
        <w:t>разработке системы. Метод обеспечивает структурированное и предсказуемое взаимодействие между компонентами – важное условие для построения надёжной и масштабируемой архитектуры.</w:t>
      </w:r>
    </w:p>
    <w:p w14:paraId="0ECA47AD" w14:textId="77777777" w:rsidR="00F200B2" w:rsidRDefault="00F200B2">
      <w:pPr>
        <w:pStyle w:val="4"/>
      </w:pPr>
      <w:bookmarkStart w:id="68" w:name="Xb6a0db42bcf0e58db3093f48ade6c23fe92807c"/>
      <w:r>
        <w:t>Преимущества применения подхода API First</w:t>
      </w:r>
    </w:p>
    <w:p w14:paraId="012C66AF" w14:textId="77777777" w:rsidR="00F200B2" w:rsidRDefault="00F200B2" w:rsidP="00F200B2">
      <w:pPr>
        <w:pStyle w:val="a1"/>
      </w:pPr>
      <w:r>
        <w:t>Использование подхода API First обеспечило ряд значимых преимуществ, способствующих эффективности и качеству разработки:</w:t>
      </w:r>
    </w:p>
    <w:p w14:paraId="1F6BE8D8" w14:textId="77777777" w:rsidR="00F200B2" w:rsidRDefault="00F200B2" w:rsidP="00F200B2">
      <w:pPr>
        <w:pStyle w:val="Compact"/>
        <w:numPr>
          <w:ilvl w:val="0"/>
          <w:numId w:val="42"/>
        </w:numPr>
      </w:pPr>
      <w:r>
        <w:t>Чёткая спецификация и документация</w:t>
      </w:r>
    </w:p>
    <w:p w14:paraId="09D072D3" w14:textId="77777777" w:rsidR="00F200B2" w:rsidRDefault="00F200B2" w:rsidP="00F200B2">
      <w:pPr>
        <w:pStyle w:val="Compact"/>
        <w:numPr>
          <w:ilvl w:val="1"/>
          <w:numId w:val="34"/>
        </w:numPr>
      </w:pPr>
      <w:proofErr w:type="gramStart"/>
      <w:r>
        <w:t xml:space="preserve">Файлы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предоставляют однозначное описание API, что устраняет неопределённости и упрощает понимание системы.</w:t>
      </w:r>
    </w:p>
    <w:p w14:paraId="1CD1CB27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Автоматически генерируемая документация в формате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) на </w:t>
      </w:r>
      <w:proofErr w:type="gramStart"/>
      <w:r>
        <w:t xml:space="preserve">основе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файлов обеспечивает актуальное и детализированное представление всех конечных точек. В проекте файл </w:t>
      </w:r>
      <w:proofErr w:type="spellStart"/>
      <w:proofErr w:type="gramStart"/>
      <w:r>
        <w:rPr>
          <w:rStyle w:val="VerbatimChar"/>
        </w:rPr>
        <w:t>migrator.swagger</w:t>
      </w:r>
      <w:proofErr w:type="gramEnd"/>
      <w:r>
        <w:rPr>
          <w:rStyle w:val="VerbatimChar"/>
        </w:rPr>
        <w:t>.json</w:t>
      </w:r>
      <w:proofErr w:type="spellEnd"/>
      <w:r>
        <w:t xml:space="preserve"> используется для визуализации API в </w:t>
      </w:r>
      <w:proofErr w:type="spellStart"/>
      <w:r>
        <w:t>Swagger</w:t>
      </w:r>
      <w:proofErr w:type="spellEnd"/>
      <w:r>
        <w:t xml:space="preserve"> UI, что повышает прозрачность и облегчает освоение сервиса новыми членами команды и сторонними интеграторами.</w:t>
      </w:r>
    </w:p>
    <w:p w14:paraId="376B65BB" w14:textId="77777777" w:rsidR="00F200B2" w:rsidRDefault="00F200B2" w:rsidP="00F200B2">
      <w:pPr>
        <w:pStyle w:val="Compact"/>
        <w:numPr>
          <w:ilvl w:val="0"/>
          <w:numId w:val="42"/>
        </w:numPr>
      </w:pPr>
      <w:r>
        <w:t>Автоматизация процессов разработки</w:t>
      </w:r>
    </w:p>
    <w:p w14:paraId="2E2A8EDD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Генерация кода </w:t>
      </w:r>
      <w:proofErr w:type="gramStart"/>
      <w:r>
        <w:t xml:space="preserve">из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файлов сокращает время на создание стандартных элементов (например, структур данных и </w:t>
      </w:r>
      <w:proofErr w:type="spellStart"/>
      <w:r>
        <w:t>сериализаторов</w:t>
      </w:r>
      <w:proofErr w:type="spellEnd"/>
      <w:r>
        <w:t>), снижая вероятность ошибок.</w:t>
      </w:r>
    </w:p>
    <w:p w14:paraId="31B780DD" w14:textId="77777777" w:rsidR="00F200B2" w:rsidRDefault="00F200B2" w:rsidP="00F200B2">
      <w:pPr>
        <w:pStyle w:val="Compact"/>
        <w:numPr>
          <w:ilvl w:val="1"/>
          <w:numId w:val="34"/>
        </w:numPr>
      </w:pPr>
      <w:r>
        <w:t>Решение позволило сосредоточить усилия на разработке бизнес-логики, повысив общую эффективность процесса.</w:t>
      </w:r>
    </w:p>
    <w:p w14:paraId="67D76A2F" w14:textId="77777777" w:rsidR="00F200B2" w:rsidRDefault="00F200B2" w:rsidP="00F200B2">
      <w:pPr>
        <w:pStyle w:val="Compact"/>
        <w:numPr>
          <w:ilvl w:val="0"/>
          <w:numId w:val="42"/>
        </w:numPr>
      </w:pPr>
      <w:r>
        <w:t>Стабильность и совместимость</w:t>
      </w:r>
    </w:p>
    <w:p w14:paraId="4E118D5A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Protocol </w:t>
      </w:r>
      <w:proofErr w:type="spellStart"/>
      <w:r>
        <w:t>Buffers</w:t>
      </w:r>
      <w:proofErr w:type="spellEnd"/>
      <w:r>
        <w:t xml:space="preserve"> поддерживает обратную совместимость и управление версиями, что упрощает развитие API без нарушения работы существующих клиентов.</w:t>
      </w:r>
    </w:p>
    <w:p w14:paraId="12688E57" w14:textId="77777777" w:rsidR="00F200B2" w:rsidRDefault="00F200B2" w:rsidP="00F200B2">
      <w:pPr>
        <w:pStyle w:val="Compact"/>
        <w:numPr>
          <w:ilvl w:val="1"/>
          <w:numId w:val="34"/>
        </w:numPr>
      </w:pPr>
      <w:r>
        <w:t>Чётко определённые контракты обеспечивают устойчивость интерфейсов, что особенно важно для систем с высокой нагрузкой и частыми обновлениями.</w:t>
      </w:r>
    </w:p>
    <w:p w14:paraId="50294E83" w14:textId="77777777" w:rsidR="00F200B2" w:rsidRDefault="00F200B2" w:rsidP="00F200B2">
      <w:pPr>
        <w:pStyle w:val="Compact"/>
        <w:numPr>
          <w:ilvl w:val="0"/>
          <w:numId w:val="42"/>
        </w:numPr>
      </w:pPr>
      <w:r>
        <w:t>Гибкость протоколов взаимодействия</w:t>
      </w:r>
    </w:p>
    <w:p w14:paraId="5BB5C630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 xml:space="preserve">Использование </w:t>
      </w:r>
      <w:proofErr w:type="spellStart"/>
      <w:r>
        <w:t>gRPC</w:t>
      </w:r>
      <w:proofErr w:type="spellEnd"/>
      <w:r>
        <w:t xml:space="preserve"> как основного протокола гарантирует высокую производительность за счёт бинарной сериализации и поддержки потоков.</w:t>
      </w:r>
    </w:p>
    <w:p w14:paraId="67810E08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HTTP-шлюз, сгенерированный из тех </w:t>
      </w:r>
      <w:proofErr w:type="gramStart"/>
      <w:r>
        <w:t xml:space="preserve">же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файлов, предоставляет </w:t>
      </w:r>
      <w:proofErr w:type="spellStart"/>
      <w:r>
        <w:t>RESTful</w:t>
      </w:r>
      <w:proofErr w:type="spellEnd"/>
      <w:r>
        <w:t xml:space="preserve"> API, делая сервис доступным для клиентов, не поддерживающих </w:t>
      </w:r>
      <w:proofErr w:type="spellStart"/>
      <w:r>
        <w:t>gRPC</w:t>
      </w:r>
      <w:proofErr w:type="spellEnd"/>
      <w:r>
        <w:t>.</w:t>
      </w:r>
    </w:p>
    <w:p w14:paraId="5D0426A4" w14:textId="77777777" w:rsidR="00F200B2" w:rsidRDefault="00F200B2" w:rsidP="00F200B2">
      <w:pPr>
        <w:pStyle w:val="Compact"/>
        <w:numPr>
          <w:ilvl w:val="0"/>
          <w:numId w:val="42"/>
        </w:numPr>
      </w:pPr>
      <w:r>
        <w:t>Прозрачность и доступность документации</w:t>
      </w:r>
    </w:p>
    <w:p w14:paraId="034B4456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Автоматически генерируемая документация в формате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Swagger</w:t>
      </w:r>
      <w:proofErr w:type="spellEnd"/>
      <w:r>
        <w:t xml:space="preserve">) служит актуальным источником информации для дальнейшей интеграции в сложные инфраструктуры. В проекте файл </w:t>
      </w:r>
      <w:proofErr w:type="spellStart"/>
      <w:proofErr w:type="gramStart"/>
      <w:r>
        <w:rPr>
          <w:rStyle w:val="VerbatimChar"/>
        </w:rPr>
        <w:t>migrator.swagger</w:t>
      </w:r>
      <w:proofErr w:type="gramEnd"/>
      <w:r>
        <w:rPr>
          <w:rStyle w:val="VerbatimChar"/>
        </w:rPr>
        <w:t>.json</w:t>
      </w:r>
      <w:proofErr w:type="spellEnd"/>
      <w:r>
        <w:t xml:space="preserve"> используется для визуализации API в </w:t>
      </w:r>
      <w:proofErr w:type="spellStart"/>
      <w:r>
        <w:t>Swagger</w:t>
      </w:r>
      <w:proofErr w:type="spellEnd"/>
      <w:r>
        <w:t xml:space="preserve"> UI, что упрощает его тестирование и использование сторонними пользователями.</w:t>
      </w:r>
    </w:p>
    <w:p w14:paraId="79895A26" w14:textId="77777777" w:rsidR="00F200B2" w:rsidRDefault="00F200B2" w:rsidP="00F200B2">
      <w:pPr>
        <w:pStyle w:val="Compact"/>
        <w:numPr>
          <w:ilvl w:val="0"/>
          <w:numId w:val="42"/>
        </w:numPr>
      </w:pPr>
      <w:r>
        <w:t>Стандартизация и повторное использование</w:t>
      </w:r>
    </w:p>
    <w:p w14:paraId="25546BE1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Определение структур данных и методов </w:t>
      </w:r>
      <w:proofErr w:type="gramStart"/>
      <w:r>
        <w:t xml:space="preserve">в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файлах способствует единообразию, что упрощает повторное использование компонентов в других сервисах или проектах.</w:t>
      </w:r>
    </w:p>
    <w:p w14:paraId="32BB5BE6" w14:textId="77777777" w:rsidR="00F200B2" w:rsidRDefault="00F200B2">
      <w:pPr>
        <w:pStyle w:val="4"/>
      </w:pPr>
      <w:bookmarkStart w:id="69" w:name="X41fa3a4734a05c08a55d8b5ef19fa5cd7f5b548"/>
      <w:bookmarkEnd w:id="68"/>
      <w:r>
        <w:t>Обоснование целесообразности подхода API First</w:t>
      </w:r>
    </w:p>
    <w:p w14:paraId="58C15321" w14:textId="77777777" w:rsidR="00F200B2" w:rsidRDefault="00F200B2" w:rsidP="00F200B2">
      <w:pPr>
        <w:pStyle w:val="a1"/>
      </w:pPr>
      <w:r>
        <w:t xml:space="preserve">Применение подхода API First было обусловлено его способностью заложить прочный фундамент для разработки на ранних этапах. Чёткое определение API в </w:t>
      </w:r>
      <w:proofErr w:type="gramStart"/>
      <w:r>
        <w:t xml:space="preserve">виде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 файлов позволило установить строгие и прозрачные стандарты взаимодействия, исключающие неоднозначности. Решение способствовало созданию устойчивого и предсказуемого API, что имеет критическое значение для микросервисных систем с регламентированным взаимодействием между компонентами.</w:t>
      </w:r>
    </w:p>
    <w:p w14:paraId="0B9F0B42" w14:textId="77777777" w:rsidR="00F200B2" w:rsidRDefault="00F200B2">
      <w:pPr>
        <w:pStyle w:val="4"/>
      </w:pPr>
      <w:bookmarkStart w:id="70" w:name="реализация-и-практическое-применение"/>
      <w:bookmarkEnd w:id="69"/>
      <w:r>
        <w:t>Реализация и практическое применение</w:t>
      </w:r>
    </w:p>
    <w:p w14:paraId="6F7F9686" w14:textId="77777777" w:rsidR="00F200B2" w:rsidRDefault="00F200B2" w:rsidP="00F200B2">
      <w:pPr>
        <w:pStyle w:val="a1"/>
      </w:pPr>
      <w:r>
        <w:t xml:space="preserve">На начальном этапе был разработан файл спецификации API в формате Protocol </w:t>
      </w:r>
      <w:proofErr w:type="spellStart"/>
      <w:r>
        <w:t>Buffers</w:t>
      </w:r>
      <w:proofErr w:type="spellEnd"/>
      <w:r>
        <w:t xml:space="preserve"> (</w:t>
      </w:r>
      <w:proofErr w:type="spellStart"/>
      <w:proofErr w:type="gramStart"/>
      <w:r>
        <w:rPr>
          <w:rStyle w:val="VerbatimChar"/>
        </w:rPr>
        <w:t>migrator.proto</w:t>
      </w:r>
      <w:proofErr w:type="spellEnd"/>
      <w:proofErr w:type="gramEnd"/>
      <w:r>
        <w:t>). В нём были определены структуры данных (сообщения) и методы сервиса адаптера (</w:t>
      </w:r>
      <w:proofErr w:type="spellStart"/>
      <w:r>
        <w:rPr>
          <w:rStyle w:val="VerbatimChar"/>
        </w:rPr>
        <w:t>GrpcService</w:t>
      </w:r>
      <w:proofErr w:type="spellEnd"/>
      <w:r>
        <w:t xml:space="preserve">), включая такие </w:t>
      </w:r>
      <w:r>
        <w:lastRenderedPageBreak/>
        <w:t xml:space="preserve">операции, как </w:t>
      </w:r>
      <w:proofErr w:type="spellStart"/>
      <w:r>
        <w:rPr>
          <w:rStyle w:val="VerbatimChar"/>
        </w:rPr>
        <w:t>CreateMigration</w:t>
      </w:r>
      <w:proofErr w:type="spellEnd"/>
      <w:r>
        <w:t xml:space="preserve">, </w:t>
      </w:r>
      <w:proofErr w:type="spellStart"/>
      <w:r>
        <w:rPr>
          <w:rStyle w:val="VerbatimChar"/>
        </w:rPr>
        <w:t>ApplyMigration</w:t>
      </w:r>
      <w:proofErr w:type="spellEnd"/>
      <w:r>
        <w:t xml:space="preserve">, </w:t>
      </w:r>
      <w:proofErr w:type="spellStart"/>
      <w:r>
        <w:rPr>
          <w:rStyle w:val="VerbatimChar"/>
        </w:rPr>
        <w:t>RollbackMigration</w:t>
      </w:r>
      <w:proofErr w:type="spellEnd"/>
      <w:r>
        <w:t xml:space="preserve"> и </w:t>
      </w:r>
      <w:proofErr w:type="spellStart"/>
      <w:r>
        <w:rPr>
          <w:rStyle w:val="VerbatimChar"/>
        </w:rPr>
        <w:t>ListMigrations</w:t>
      </w:r>
      <w:proofErr w:type="spellEnd"/>
      <w:r>
        <w:t xml:space="preserve">. Файл стал основой для автоматической генерации кода на языке Go с использованием инструмента </w:t>
      </w:r>
      <w:proofErr w:type="spellStart"/>
      <w:r>
        <w:rPr>
          <w:rStyle w:val="VerbatimChar"/>
        </w:rPr>
        <w:t>protoc</w:t>
      </w:r>
      <w:proofErr w:type="spellEnd"/>
      <w:r>
        <w:t xml:space="preserve"> и соответствующих плагинов (</w:t>
      </w:r>
      <w:proofErr w:type="spellStart"/>
      <w:r>
        <w:rPr>
          <w:rStyle w:val="VerbatimChar"/>
        </w:rPr>
        <w:t>protoc-gen-go</w:t>
      </w:r>
      <w:proofErr w:type="spellEnd"/>
      <w:r>
        <w:t xml:space="preserve">, </w:t>
      </w:r>
      <w:proofErr w:type="spellStart"/>
      <w:r>
        <w:rPr>
          <w:rStyle w:val="VerbatimChar"/>
        </w:rPr>
        <w:t>protoc-gen-go-grpc</w:t>
      </w:r>
      <w:proofErr w:type="spellEnd"/>
      <w:r>
        <w:t xml:space="preserve">, </w:t>
      </w:r>
      <w:proofErr w:type="spellStart"/>
      <w:r>
        <w:rPr>
          <w:rStyle w:val="VerbatimChar"/>
        </w:rPr>
        <w:t>protoc-gen-grpc-gateway</w:t>
      </w:r>
      <w:proofErr w:type="spellEnd"/>
      <w:r>
        <w:t xml:space="preserve">). Сгенерированный код включал структуры данных, интерфейсы </w:t>
      </w:r>
      <w:proofErr w:type="spellStart"/>
      <w:r>
        <w:t>gRPC</w:t>
      </w:r>
      <w:proofErr w:type="spellEnd"/>
      <w:r>
        <w:t xml:space="preserve"> и HTTP-шлюзы, что позволило сосредоточиться на реализации бизнес-логики на основе заранее заданных контрактов. Кроме того, автоматически сгенерированная документация в формате </w:t>
      </w:r>
      <w:proofErr w:type="spellStart"/>
      <w:r>
        <w:t>Swagger</w:t>
      </w:r>
      <w:proofErr w:type="spellEnd"/>
      <w:r>
        <w:t xml:space="preserve"> (</w:t>
      </w:r>
      <w:proofErr w:type="spellStart"/>
      <w:proofErr w:type="gramStart"/>
      <w:r>
        <w:rPr>
          <w:rStyle w:val="VerbatimChar"/>
        </w:rPr>
        <w:t>migrator.swagger</w:t>
      </w:r>
      <w:proofErr w:type="gramEnd"/>
      <w:r>
        <w:rPr>
          <w:rStyle w:val="VerbatimChar"/>
        </w:rPr>
        <w:t>.json</w:t>
      </w:r>
      <w:proofErr w:type="spellEnd"/>
      <w:r>
        <w:t>) предоставила визуальное представление API, актуальную информацию о доступных методах и структурах данных, значительно упростило тестирование и интеграцию сервиса.</w:t>
      </w:r>
    </w:p>
    <w:p w14:paraId="0CBE91B0" w14:textId="77777777" w:rsidR="00F200B2" w:rsidRDefault="00F200B2">
      <w:pPr>
        <w:pStyle w:val="a1"/>
      </w:pPr>
      <w:r>
        <w:t xml:space="preserve">Подход API First с использованием Protocol </w:t>
      </w:r>
      <w:proofErr w:type="spellStart"/>
      <w:r>
        <w:t>Buffers</w:t>
      </w:r>
      <w:proofErr w:type="spellEnd"/>
      <w:r>
        <w:t xml:space="preserve"> и </w:t>
      </w:r>
      <w:proofErr w:type="spellStart"/>
      <w:r>
        <w:t>gRPC</w:t>
      </w:r>
      <w:proofErr w:type="spellEnd"/>
      <w:r>
        <w:t xml:space="preserve"> стал ключевым элементом в создании надёжного и масштабируемого сервиса. Он обеспечил чёткость спецификации, автоматизацию разработки, гибкость взаимодействия и высокую прозрачность документации, что делает систему подготовленной для интеграции в сложные инфраструктуры и её дальнейшего развития.</w:t>
      </w:r>
    </w:p>
    <w:p w14:paraId="05E7BBEC" w14:textId="77777777" w:rsidR="00F200B2" w:rsidRDefault="00F200B2">
      <w:pPr>
        <w:pStyle w:val="3"/>
      </w:pPr>
      <w:bookmarkStart w:id="71" w:name="_Toc197817274"/>
      <w:bookmarkStart w:id="72" w:name="передача-транзакции-через-контекст"/>
      <w:bookmarkEnd w:id="67"/>
      <w:bookmarkEnd w:id="70"/>
      <w:r>
        <w:t>Передача транзакции через контекст</w:t>
      </w:r>
      <w:bookmarkEnd w:id="71"/>
    </w:p>
    <w:p w14:paraId="2620FBF1" w14:textId="77777777" w:rsidR="00F200B2" w:rsidRDefault="00F200B2" w:rsidP="00F200B2">
      <w:pPr>
        <w:pStyle w:val="a1"/>
      </w:pPr>
      <w:r>
        <w:t>В рамках реализации сервисов в микросервисной архитектуре было уделено особое внимание обеспечению атомарности и надежности операций с базой данных. Для централизованного управления транзакциями на уровне бизнес-логики был применён подход передачи объекта транзакции через контекст выполнения запроса. Механизм обеспечивает гибкость, изолированность и предсказуемость операций, гарантируя согласованность данных даже при возникновении ошибок.</w:t>
      </w:r>
    </w:p>
    <w:p w14:paraId="5A6E10A9" w14:textId="77777777" w:rsidR="00F200B2" w:rsidRDefault="00F200B2">
      <w:pPr>
        <w:pStyle w:val="4"/>
      </w:pPr>
      <w:bookmarkStart w:id="73" w:name="реализация-механизма"/>
      <w:r>
        <w:t>Реализация механизма</w:t>
      </w:r>
    </w:p>
    <w:p w14:paraId="4B820181" w14:textId="77777777" w:rsidR="00F200B2" w:rsidRDefault="00F200B2" w:rsidP="00F200B2">
      <w:pPr>
        <w:pStyle w:val="a1"/>
      </w:pPr>
      <w:r>
        <w:t xml:space="preserve">Основа механизма, использование объекта </w:t>
      </w:r>
      <w:proofErr w:type="spellStart"/>
      <w:proofErr w:type="gramStart"/>
      <w:r>
        <w:rPr>
          <w:rStyle w:val="VerbatimChar"/>
        </w:rPr>
        <w:t>context.Context</w:t>
      </w:r>
      <w:proofErr w:type="spellEnd"/>
      <w:proofErr w:type="gramEnd"/>
      <w:r>
        <w:t xml:space="preserve"> для передачи активной транзакции между уровнями приложения – от бизнес-логики до репозитория.</w:t>
      </w:r>
    </w:p>
    <w:p w14:paraId="55809119" w14:textId="77777777" w:rsidR="00F200B2" w:rsidRDefault="00F200B2" w:rsidP="00F200B2">
      <w:pPr>
        <w:numPr>
          <w:ilvl w:val="0"/>
          <w:numId w:val="43"/>
        </w:numPr>
      </w:pPr>
      <w:r>
        <w:lastRenderedPageBreak/>
        <w:t>Инициация и управление транзакцией:</w:t>
      </w:r>
    </w:p>
    <w:p w14:paraId="404B40C0" w14:textId="77777777" w:rsidR="00F200B2" w:rsidRDefault="00F200B2">
      <w:pPr>
        <w:numPr>
          <w:ilvl w:val="0"/>
          <w:numId w:val="33"/>
        </w:numPr>
      </w:pPr>
      <w:r>
        <w:t>В репозитории (</w:t>
      </w:r>
      <w:proofErr w:type="spellStart"/>
      <w:r>
        <w:rPr>
          <w:rStyle w:val="VerbatimChar"/>
        </w:rPr>
        <w:t>Repository</w:t>
      </w:r>
      <w:proofErr w:type="spellEnd"/>
      <w:r>
        <w:t xml:space="preserve">) был разработан метод </w:t>
      </w:r>
      <w:proofErr w:type="spellStart"/>
      <w:r>
        <w:rPr>
          <w:rStyle w:val="VerbatimChar"/>
        </w:rPr>
        <w:t>DoInTransaction</w:t>
      </w:r>
      <w:proofErr w:type="spellEnd"/>
      <w:r>
        <w:t>, который инкапсулирует логику начала, фиксации и отката транзакции:</w:t>
      </w:r>
    </w:p>
    <w:p w14:paraId="21FFE955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(</w:t>
      </w:r>
      <w:r w:rsidRPr="00F200B2">
        <w:rPr>
          <w:rStyle w:val="NormalTok"/>
          <w:sz w:val="21"/>
        </w:rPr>
        <w:t xml:space="preserve">r </w:t>
      </w:r>
      <w:r w:rsidRPr="00F200B2">
        <w:rPr>
          <w:rStyle w:val="OperatorTok"/>
          <w:sz w:val="21"/>
        </w:rPr>
        <w:t>*</w:t>
      </w:r>
      <w:proofErr w:type="spellStart"/>
      <w:r w:rsidRPr="00F200B2">
        <w:rPr>
          <w:rStyle w:val="NormalTok"/>
          <w:sz w:val="21"/>
        </w:rPr>
        <w:t>Repository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DoInTransaction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Context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f </w:t>
      </w: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Context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DataTypeTok"/>
          <w:sz w:val="21"/>
        </w:rPr>
        <w:t>error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DataTypeTok"/>
          <w:sz w:val="21"/>
        </w:rPr>
        <w:t>error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tx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r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Do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).</w:t>
      </w:r>
      <w:proofErr w:type="spellStart"/>
      <w:r w:rsidRPr="00F200B2">
        <w:rPr>
          <w:rStyle w:val="NormalTok"/>
          <w:sz w:val="21"/>
        </w:rPr>
        <w:t>Begin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if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!=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OtherTok"/>
          <w:sz w:val="21"/>
        </w:rPr>
        <w:t>nil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OperatorTok"/>
          <w:sz w:val="21"/>
        </w:rPr>
        <w:t>}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defer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OperatorTok"/>
          <w:sz w:val="21"/>
        </w:rPr>
        <w:t>()</w:t>
      </w:r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proofErr w:type="spellStart"/>
      <w:r w:rsidRPr="00F200B2">
        <w:rPr>
          <w:rStyle w:val="ControlFlowTok"/>
          <w:sz w:val="21"/>
        </w:rPr>
        <w:t>if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tx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Rollback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);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!=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OtherTok"/>
          <w:sz w:val="21"/>
        </w:rPr>
        <w:t>nil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        </w:t>
      </w:r>
      <w:proofErr w:type="spellStart"/>
      <w:r w:rsidRPr="00F200B2">
        <w:rPr>
          <w:rStyle w:val="NormalTok"/>
          <w:sz w:val="21"/>
        </w:rPr>
        <w:t>logger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Error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fmt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Errorf</w:t>
      </w:r>
      <w:proofErr w:type="spellEnd"/>
      <w:r w:rsidRPr="00F200B2">
        <w:rPr>
          <w:rStyle w:val="OperatorTok"/>
          <w:sz w:val="21"/>
        </w:rPr>
        <w:t>(</w:t>
      </w:r>
      <w:r w:rsidRPr="00F200B2">
        <w:rPr>
          <w:rStyle w:val="StringTok"/>
          <w:sz w:val="21"/>
        </w:rPr>
        <w:t>"</w:t>
      </w:r>
      <w:proofErr w:type="spellStart"/>
      <w:r w:rsidRPr="00F200B2">
        <w:rPr>
          <w:rStyle w:val="StringTok"/>
          <w:sz w:val="21"/>
        </w:rPr>
        <w:t>transaction</w:t>
      </w:r>
      <w:proofErr w:type="spellEnd"/>
      <w:r w:rsidRPr="00F200B2">
        <w:rPr>
          <w:rStyle w:val="StringTok"/>
          <w:sz w:val="21"/>
        </w:rPr>
        <w:t xml:space="preserve"> </w:t>
      </w:r>
      <w:proofErr w:type="spellStart"/>
      <w:r w:rsidRPr="00F200B2">
        <w:rPr>
          <w:rStyle w:val="StringTok"/>
          <w:sz w:val="21"/>
        </w:rPr>
        <w:t>rollback</w:t>
      </w:r>
      <w:proofErr w:type="spellEnd"/>
      <w:r w:rsidRPr="00F200B2">
        <w:rPr>
          <w:rStyle w:val="StringTok"/>
          <w:sz w:val="21"/>
        </w:rPr>
        <w:t xml:space="preserve"> </w:t>
      </w:r>
      <w:proofErr w:type="spellStart"/>
      <w:r w:rsidRPr="00F200B2">
        <w:rPr>
          <w:rStyle w:val="StringTok"/>
          <w:sz w:val="21"/>
        </w:rPr>
        <w:t>error</w:t>
      </w:r>
      <w:proofErr w:type="spellEnd"/>
      <w:r w:rsidRPr="00F200B2">
        <w:rPr>
          <w:rStyle w:val="StringTok"/>
          <w:sz w:val="21"/>
        </w:rPr>
        <w:t>: %w"</w:t>
      </w:r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OperatorTok"/>
          <w:sz w:val="21"/>
        </w:rPr>
        <w:t>))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r w:rsidRPr="00F200B2">
        <w:rPr>
          <w:rStyle w:val="OperatorTok"/>
          <w:sz w:val="21"/>
        </w:rPr>
        <w:t>}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OperatorTok"/>
          <w:sz w:val="21"/>
        </w:rPr>
        <w:t>}()</w:t>
      </w:r>
      <w:r w:rsidRPr="00F200B2">
        <w:br/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WithValue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txKey</w:t>
      </w:r>
      <w:proofErr w:type="spellEnd"/>
      <w:r w:rsidRPr="00F200B2">
        <w:rPr>
          <w:rStyle w:val="OperatorTok"/>
          <w:sz w:val="21"/>
        </w:rPr>
        <w:t>{},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tx</w:t>
      </w:r>
      <w:proofErr w:type="spell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=</w:t>
      </w:r>
      <w:r w:rsidRPr="00F200B2">
        <w:rPr>
          <w:rStyle w:val="NormalTok"/>
          <w:sz w:val="21"/>
        </w:rPr>
        <w:t xml:space="preserve"> f</w:t>
      </w:r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if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!=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OtherTok"/>
          <w:sz w:val="21"/>
        </w:rPr>
        <w:t>nil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OperatorTok"/>
          <w:sz w:val="21"/>
        </w:rPr>
        <w:t>}</w:t>
      </w:r>
      <w:r w:rsidRPr="00F200B2">
        <w:br/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tx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Commit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rPr>
          <w:rStyle w:val="OperatorTok"/>
          <w:sz w:val="21"/>
        </w:rPr>
        <w:t>}</w:t>
      </w:r>
    </w:p>
    <w:p w14:paraId="71A724B6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 </w:t>
      </w:r>
      <w:proofErr w:type="spellStart"/>
      <w:r>
        <w:rPr>
          <w:rStyle w:val="VerbatimChar"/>
        </w:rPr>
        <w:t>DoInTransaction</w:t>
      </w:r>
      <w:proofErr w:type="spellEnd"/>
      <w:r>
        <w:t xml:space="preserve"> принимает контекст </w:t>
      </w:r>
      <w:proofErr w:type="spellStart"/>
      <w:r>
        <w:rPr>
          <w:rStyle w:val="VerbatimChar"/>
        </w:rPr>
        <w:t>ctx</w:t>
      </w:r>
      <w:proofErr w:type="spellEnd"/>
      <w:r>
        <w:t xml:space="preserve"> и функцию </w:t>
      </w:r>
      <w:r>
        <w:rPr>
          <w:rStyle w:val="VerbatimChar"/>
        </w:rPr>
        <w:t>f</w:t>
      </w:r>
      <w:r>
        <w:t>, содержащую бизнес-логику, требующую выполнения в рамках одной транзакции.</w:t>
      </w:r>
    </w:p>
    <w:p w14:paraId="34385B38" w14:textId="77777777" w:rsidR="00F200B2" w:rsidRDefault="00F200B2" w:rsidP="00F200B2">
      <w:pPr>
        <w:pStyle w:val="Compact"/>
        <w:numPr>
          <w:ilvl w:val="1"/>
          <w:numId w:val="34"/>
        </w:numPr>
      </w:pPr>
      <w:r>
        <w:t>Начинается новая транзакция (</w:t>
      </w:r>
      <w:proofErr w:type="spellStart"/>
      <w:r>
        <w:rPr>
          <w:rStyle w:val="VerbatimChar"/>
        </w:rPr>
        <w:t>r.Do</w:t>
      </w:r>
      <w:proofErr w:type="spellEnd"/>
      <w:r>
        <w:rPr>
          <w:rStyle w:val="VerbatimChar"/>
        </w:rPr>
        <w:t>(</w:t>
      </w:r>
      <w:proofErr w:type="spellStart"/>
      <w:r>
        <w:rPr>
          <w:rStyle w:val="VerbatimChar"/>
        </w:rPr>
        <w:t>ctx</w:t>
      </w:r>
      <w:proofErr w:type="spellEnd"/>
      <w:proofErr w:type="gramStart"/>
      <w:r>
        <w:rPr>
          <w:rStyle w:val="VerbatimChar"/>
        </w:rPr>
        <w:t>).</w:t>
      </w:r>
      <w:proofErr w:type="spellStart"/>
      <w:r>
        <w:rPr>
          <w:rStyle w:val="VerbatimChar"/>
        </w:rPr>
        <w:t>Begin</w:t>
      </w:r>
      <w:proofErr w:type="spellEnd"/>
      <w:proofErr w:type="gramEnd"/>
      <w:r>
        <w:rPr>
          <w:rStyle w:val="VerbatimChar"/>
        </w:rPr>
        <w:t>(</w:t>
      </w:r>
      <w:proofErr w:type="spellStart"/>
      <w:r>
        <w:rPr>
          <w:rStyle w:val="VerbatimChar"/>
        </w:rPr>
        <w:t>ctx</w:t>
      </w:r>
      <w:proofErr w:type="spellEnd"/>
      <w:r>
        <w:rPr>
          <w:rStyle w:val="VerbatimChar"/>
        </w:rPr>
        <w:t>)</w:t>
      </w:r>
      <w:r>
        <w:t>).</w:t>
      </w:r>
    </w:p>
    <w:p w14:paraId="71104BFB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Объект транзакции </w:t>
      </w:r>
      <w:proofErr w:type="spellStart"/>
      <w:proofErr w:type="gramStart"/>
      <w:r>
        <w:rPr>
          <w:rStyle w:val="VerbatimChar"/>
        </w:rPr>
        <w:t>pgx.Tx</w:t>
      </w:r>
      <w:proofErr w:type="spellEnd"/>
      <w:proofErr w:type="gramEnd"/>
      <w:r>
        <w:t xml:space="preserve"> помещается в контекст </w:t>
      </w:r>
      <w:proofErr w:type="spellStart"/>
      <w:r>
        <w:rPr>
          <w:rStyle w:val="VerbatimChar"/>
        </w:rPr>
        <w:t>ctx</w:t>
      </w:r>
      <w:proofErr w:type="spellEnd"/>
      <w:r>
        <w:t xml:space="preserve"> с использованием приватного ключа </w:t>
      </w:r>
      <w:proofErr w:type="spellStart"/>
      <w:proofErr w:type="gramStart"/>
      <w:r>
        <w:rPr>
          <w:rStyle w:val="VerbatimChar"/>
        </w:rPr>
        <w:t>txKey</w:t>
      </w:r>
      <w:proofErr w:type="spellEnd"/>
      <w:r>
        <w:rPr>
          <w:rStyle w:val="VerbatimChar"/>
        </w:rPr>
        <w:t>{</w:t>
      </w:r>
      <w:proofErr w:type="gramEnd"/>
      <w:r>
        <w:rPr>
          <w:rStyle w:val="VerbatimChar"/>
        </w:rPr>
        <w:t>}</w:t>
      </w:r>
      <w:r>
        <w:t xml:space="preserve">. Обновленный контекст передается в функцию </w:t>
      </w:r>
      <w:r>
        <w:rPr>
          <w:rStyle w:val="VerbatimChar"/>
        </w:rPr>
        <w:t>f</w:t>
      </w:r>
      <w:r>
        <w:t>.</w:t>
      </w:r>
    </w:p>
    <w:p w14:paraId="193FD7D1" w14:textId="77777777" w:rsidR="00F200B2" w:rsidRDefault="00F200B2" w:rsidP="00F200B2">
      <w:pPr>
        <w:pStyle w:val="Compact"/>
        <w:numPr>
          <w:ilvl w:val="1"/>
          <w:numId w:val="34"/>
        </w:numPr>
      </w:pPr>
      <w:r>
        <w:t>Используется отложенная функция (</w:t>
      </w:r>
      <w:proofErr w:type="spellStart"/>
      <w:r>
        <w:rPr>
          <w:rStyle w:val="VerbatimChar"/>
        </w:rPr>
        <w:t>defer</w:t>
      </w:r>
      <w:proofErr w:type="spellEnd"/>
      <w:r>
        <w:t>) для гарантированного отката транзакции в случае ошибки или паники до момента явной фиксации.</w:t>
      </w:r>
    </w:p>
    <w:p w14:paraId="41473BAD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Если выполнение функции </w:t>
      </w:r>
      <w:r>
        <w:rPr>
          <w:rStyle w:val="VerbatimChar"/>
        </w:rPr>
        <w:t>f</w:t>
      </w:r>
      <w:r>
        <w:t xml:space="preserve"> завершается без ошибки, транзакция фиксируется (</w:t>
      </w:r>
      <w:proofErr w:type="spellStart"/>
      <w:r>
        <w:rPr>
          <w:rStyle w:val="VerbatimChar"/>
        </w:rPr>
        <w:t>tx.Commit</w:t>
      </w:r>
      <w:proofErr w:type="spellEnd"/>
      <w:r>
        <w:t>).</w:t>
      </w:r>
    </w:p>
    <w:p w14:paraId="64C93203" w14:textId="77777777" w:rsidR="00F200B2" w:rsidRDefault="00F200B2" w:rsidP="00F200B2">
      <w:pPr>
        <w:numPr>
          <w:ilvl w:val="0"/>
          <w:numId w:val="43"/>
        </w:numPr>
      </w:pPr>
      <w:r>
        <w:t>Выбор исполнителя запроса:</w:t>
      </w:r>
    </w:p>
    <w:p w14:paraId="159098F3" w14:textId="77777777" w:rsidR="00F200B2" w:rsidRDefault="00F200B2">
      <w:pPr>
        <w:numPr>
          <w:ilvl w:val="0"/>
          <w:numId w:val="33"/>
        </w:numPr>
      </w:pPr>
      <w:r>
        <w:lastRenderedPageBreak/>
        <w:t xml:space="preserve">Для того чтобы методы репозитория могли использовать либо активную транзакцию из контекста, либо прямое соединение с базой данных, реализован метод </w:t>
      </w:r>
      <w:r>
        <w:rPr>
          <w:rStyle w:val="VerbatimChar"/>
        </w:rPr>
        <w:t>Do</w:t>
      </w:r>
      <w:r>
        <w:t>:</w:t>
      </w:r>
    </w:p>
    <w:p w14:paraId="67485F6B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(</w:t>
      </w:r>
      <w:r w:rsidRPr="00F200B2">
        <w:rPr>
          <w:rStyle w:val="NormalTok"/>
          <w:sz w:val="21"/>
        </w:rPr>
        <w:t xml:space="preserve">r </w:t>
      </w:r>
      <w:r w:rsidRPr="00F200B2">
        <w:rPr>
          <w:rStyle w:val="OperatorTok"/>
          <w:sz w:val="21"/>
        </w:rPr>
        <w:t>*</w:t>
      </w:r>
      <w:proofErr w:type="spellStart"/>
      <w:r w:rsidRPr="00F200B2">
        <w:rPr>
          <w:rStyle w:val="NormalTok"/>
          <w:sz w:val="21"/>
        </w:rPr>
        <w:t>Repository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gramStart"/>
      <w:r w:rsidRPr="00F200B2">
        <w:rPr>
          <w:rStyle w:val="NormalTok"/>
          <w:sz w:val="21"/>
        </w:rPr>
        <w:t>Do</w:t>
      </w:r>
      <w:r w:rsidRPr="00F200B2">
        <w:rPr>
          <w:rStyle w:val="OperatorTok"/>
          <w:sz w:val="21"/>
        </w:rPr>
        <w:t>(</w:t>
      </w:r>
      <w:proofErr w:type="spellStart"/>
      <w:proofErr w:type="gramEnd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proofErr w:type="gram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Context</w:t>
      </w:r>
      <w:proofErr w:type="spellEnd"/>
      <w:proofErr w:type="gram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Executor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tx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proofErr w:type="gramStart"/>
      <w:r w:rsidRPr="00F200B2">
        <w:rPr>
          <w:rStyle w:val="NormalTok"/>
          <w:sz w:val="21"/>
        </w:rPr>
        <w:t>ok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</w:t>
      </w:r>
      <w:proofErr w:type="gramEnd"/>
      <w:r w:rsidRPr="00F200B2">
        <w:rPr>
          <w:rStyle w:val="OperatorTok"/>
          <w:sz w:val="21"/>
        </w:rPr>
        <w:t>=</w:t>
      </w:r>
      <w:r w:rsidRPr="00F200B2">
        <w:rPr>
          <w:rStyle w:val="NormalTok"/>
          <w:sz w:val="21"/>
        </w:rPr>
        <w:t xml:space="preserve"> </w:t>
      </w:r>
      <w:proofErr w:type="spellStart"/>
      <w:proofErr w:type="gramStart"/>
      <w:r w:rsidRPr="00F200B2">
        <w:rPr>
          <w:rStyle w:val="NormalTok"/>
          <w:sz w:val="21"/>
        </w:rPr>
        <w:t>ctx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Value</w:t>
      </w:r>
      <w:proofErr w:type="spellEnd"/>
      <w:proofErr w:type="gram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txKey</w:t>
      </w:r>
      <w:proofErr w:type="spellEnd"/>
      <w:r w:rsidRPr="00F200B2">
        <w:rPr>
          <w:rStyle w:val="OperatorTok"/>
          <w:sz w:val="21"/>
        </w:rPr>
        <w:t>{}</w:t>
      </w:r>
      <w:proofErr w:type="gramStart"/>
      <w:r w:rsidRPr="00F200B2">
        <w:rPr>
          <w:rStyle w:val="OperatorTok"/>
          <w:sz w:val="21"/>
        </w:rPr>
        <w:t>).(</w:t>
      </w:r>
      <w:proofErr w:type="spellStart"/>
      <w:r w:rsidRPr="00F200B2">
        <w:rPr>
          <w:rStyle w:val="NormalTok"/>
          <w:sz w:val="21"/>
        </w:rPr>
        <w:t>pgx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Tx</w:t>
      </w:r>
      <w:proofErr w:type="spellEnd"/>
      <w:proofErr w:type="gram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if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ok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&amp;&amp;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isValidTx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tx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gramStart"/>
      <w:r w:rsidRPr="00F200B2">
        <w:rPr>
          <w:rStyle w:val="OperatorTok"/>
          <w:sz w:val="21"/>
        </w:rPr>
        <w:t>{</w:t>
      </w:r>
      <w:r w:rsidRPr="00F200B2">
        <w:rPr>
          <w:rStyle w:val="NormalTok"/>
          <w:sz w:val="21"/>
        </w:rPr>
        <w:t xml:space="preserve"> </w:t>
      </w:r>
      <w:r w:rsidRPr="00F200B2">
        <w:rPr>
          <w:rStyle w:val="CommentTok"/>
          <w:sz w:val="21"/>
        </w:rPr>
        <w:t>/</w:t>
      </w:r>
      <w:proofErr w:type="gramEnd"/>
      <w:r w:rsidRPr="00F200B2">
        <w:rPr>
          <w:rStyle w:val="CommentTok"/>
          <w:sz w:val="21"/>
        </w:rPr>
        <w:t>/ Проверка наличия и валидности транзакции в контексте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tx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</w:t>
      </w:r>
      <w:proofErr w:type="gramStart"/>
      <w:r w:rsidRPr="00F200B2">
        <w:rPr>
          <w:rStyle w:val="NormalTok"/>
          <w:sz w:val="21"/>
        </w:rPr>
        <w:t xml:space="preserve">  </w:t>
      </w:r>
      <w:r w:rsidRPr="00F200B2">
        <w:rPr>
          <w:rStyle w:val="OperatorTok"/>
          <w:sz w:val="21"/>
        </w:rPr>
        <w:t>}</w:t>
      </w:r>
      <w:proofErr w:type="gramEnd"/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proofErr w:type="gramStart"/>
      <w:r w:rsidRPr="00F200B2">
        <w:rPr>
          <w:rStyle w:val="NormalTok"/>
          <w:sz w:val="21"/>
        </w:rPr>
        <w:t>r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conn</w:t>
      </w:r>
      <w:proofErr w:type="spellEnd"/>
      <w:proofErr w:type="gramEnd"/>
      <w:r w:rsidRPr="00F200B2">
        <w:rPr>
          <w:rStyle w:val="NormalTok"/>
          <w:sz w:val="21"/>
        </w:rPr>
        <w:t xml:space="preserve"> </w:t>
      </w:r>
      <w:r w:rsidRPr="00F200B2">
        <w:rPr>
          <w:rStyle w:val="CommentTok"/>
          <w:sz w:val="21"/>
        </w:rPr>
        <w:t xml:space="preserve">// Возвращает прямое соединение, если транзакция отсутствует или </w:t>
      </w:r>
      <w:proofErr w:type="spellStart"/>
      <w:r w:rsidRPr="00F200B2">
        <w:rPr>
          <w:rStyle w:val="CommentTok"/>
          <w:sz w:val="21"/>
        </w:rPr>
        <w:t>невалидна</w:t>
      </w:r>
      <w:proofErr w:type="spellEnd"/>
      <w:r w:rsidRPr="00F200B2">
        <w:br/>
      </w:r>
      <w:r w:rsidRPr="00F200B2">
        <w:rPr>
          <w:rStyle w:val="OperatorTok"/>
          <w:sz w:val="21"/>
        </w:rPr>
        <w:t>}</w:t>
      </w:r>
    </w:p>
    <w:p w14:paraId="5E816E1A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Метод </w:t>
      </w:r>
      <w:r>
        <w:rPr>
          <w:rStyle w:val="VerbatimChar"/>
        </w:rPr>
        <w:t>Do(</w:t>
      </w:r>
      <w:proofErr w:type="spellStart"/>
      <w:r>
        <w:rPr>
          <w:rStyle w:val="VerbatimChar"/>
        </w:rPr>
        <w:t>ctx</w:t>
      </w:r>
      <w:proofErr w:type="spellEnd"/>
      <w:r>
        <w:rPr>
          <w:rStyle w:val="VerbatimChar"/>
        </w:rPr>
        <w:t>)</w:t>
      </w:r>
      <w:r>
        <w:t xml:space="preserve"> проверяет наличие объекта транзакции в контексте по ключу </w:t>
      </w:r>
      <w:proofErr w:type="spellStart"/>
      <w:proofErr w:type="gramStart"/>
      <w:r>
        <w:rPr>
          <w:rStyle w:val="VerbatimChar"/>
        </w:rPr>
        <w:t>txKey</w:t>
      </w:r>
      <w:proofErr w:type="spellEnd"/>
      <w:r>
        <w:rPr>
          <w:rStyle w:val="VerbatimChar"/>
        </w:rPr>
        <w:t>{</w:t>
      </w:r>
      <w:proofErr w:type="gramEnd"/>
      <w:r>
        <w:rPr>
          <w:rStyle w:val="VerbatimChar"/>
        </w:rPr>
        <w:t>}</w:t>
      </w:r>
      <w:r>
        <w:t>.</w:t>
      </w:r>
    </w:p>
    <w:p w14:paraId="2669BA4E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Если транзакция найдена и валидна, возвращается объект </w:t>
      </w:r>
      <w:proofErr w:type="spellStart"/>
      <w:proofErr w:type="gramStart"/>
      <w:r>
        <w:rPr>
          <w:rStyle w:val="VerbatimChar"/>
        </w:rPr>
        <w:t>pgx.Tx</w:t>
      </w:r>
      <w:proofErr w:type="spellEnd"/>
      <w:proofErr w:type="gramEnd"/>
      <w:r>
        <w:t xml:space="preserve">, реализующий интерфейс </w:t>
      </w:r>
      <w:proofErr w:type="spellStart"/>
      <w:r>
        <w:rPr>
          <w:rStyle w:val="VerbatimChar"/>
        </w:rPr>
        <w:t>Executor</w:t>
      </w:r>
      <w:proofErr w:type="spellEnd"/>
      <w:r>
        <w:t>.</w:t>
      </w:r>
    </w:p>
    <w:p w14:paraId="411D1A87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В противном случае возвращается основное соединение с базой данных </w:t>
      </w:r>
      <w:proofErr w:type="spellStart"/>
      <w:proofErr w:type="gramStart"/>
      <w:r>
        <w:rPr>
          <w:rStyle w:val="VerbatimChar"/>
        </w:rPr>
        <w:t>r.conn</w:t>
      </w:r>
      <w:proofErr w:type="spellEnd"/>
      <w:proofErr w:type="gramEnd"/>
      <w:r>
        <w:t xml:space="preserve">, которое аналогично реализует интерфейс </w:t>
      </w:r>
      <w:proofErr w:type="spellStart"/>
      <w:r>
        <w:rPr>
          <w:rStyle w:val="VerbatimChar"/>
        </w:rPr>
        <w:t>Executor</w:t>
      </w:r>
      <w:proofErr w:type="spellEnd"/>
      <w:r>
        <w:t>.</w:t>
      </w:r>
    </w:p>
    <w:p w14:paraId="148F7EDE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Таким образом, методы репозитория всегда работают с абстракцией </w:t>
      </w:r>
      <w:proofErr w:type="spellStart"/>
      <w:r>
        <w:rPr>
          <w:rStyle w:val="VerbatimChar"/>
        </w:rPr>
        <w:t>Executor</w:t>
      </w:r>
      <w:proofErr w:type="spellEnd"/>
      <w:r>
        <w:t>, оставаясь агностиками относительно того, выполняются ли операции в транзакции или напрямую.</w:t>
      </w:r>
    </w:p>
    <w:p w14:paraId="6002CB9C" w14:textId="77777777" w:rsidR="00F200B2" w:rsidRDefault="00F200B2">
      <w:pPr>
        <w:pStyle w:val="4"/>
      </w:pPr>
      <w:bookmarkStart w:id="74" w:name="применение-в-бизнес-логике"/>
      <w:bookmarkEnd w:id="73"/>
      <w:r>
        <w:t>Применение в бизнес-логике</w:t>
      </w:r>
    </w:p>
    <w:p w14:paraId="664A0C04" w14:textId="77777777" w:rsidR="00F200B2" w:rsidRDefault="00F200B2" w:rsidP="00F200B2">
      <w:pPr>
        <w:pStyle w:val="a1"/>
      </w:pPr>
      <w:r>
        <w:t xml:space="preserve">Репозитории используют метод </w:t>
      </w:r>
      <w:r>
        <w:rPr>
          <w:rStyle w:val="VerbatimChar"/>
        </w:rPr>
        <w:t>Do(</w:t>
      </w:r>
      <w:proofErr w:type="spellStart"/>
      <w:r>
        <w:rPr>
          <w:rStyle w:val="VerbatimChar"/>
        </w:rPr>
        <w:t>ctx</w:t>
      </w:r>
      <w:proofErr w:type="spellEnd"/>
      <w:r>
        <w:rPr>
          <w:rStyle w:val="VerbatimChar"/>
        </w:rPr>
        <w:t>)</w:t>
      </w:r>
      <w:r>
        <w:t xml:space="preserve"> для выполнения запросов к базе данных. Пример метода репозитория, получающего информацию о последней примененной миграции:</w:t>
      </w:r>
    </w:p>
    <w:p w14:paraId="41BBE852" w14:textId="77777777" w:rsidR="00F200B2" w:rsidRPr="0060141F" w:rsidRDefault="00F200B2">
      <w:pPr>
        <w:pStyle w:val="SourceCode"/>
        <w:rPr>
          <w:lang w:val="en-US"/>
        </w:rPr>
      </w:pP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(</w:t>
      </w:r>
      <w:r w:rsidRPr="00F200B2">
        <w:rPr>
          <w:rStyle w:val="NormalTok"/>
          <w:sz w:val="21"/>
        </w:rPr>
        <w:t xml:space="preserve">r </w:t>
      </w:r>
      <w:r w:rsidRPr="00F200B2">
        <w:rPr>
          <w:rStyle w:val="OperatorTok"/>
          <w:sz w:val="21"/>
        </w:rPr>
        <w:t>*</w:t>
      </w:r>
      <w:proofErr w:type="spellStart"/>
      <w:r w:rsidRPr="00F200B2">
        <w:rPr>
          <w:rStyle w:val="NormalTok"/>
          <w:sz w:val="21"/>
        </w:rPr>
        <w:t>Repository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GetLatestAppliedMigration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Context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entity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MigrationInfo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DataTypeTok"/>
          <w:sz w:val="21"/>
        </w:rPr>
        <w:t>error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KeywordTok"/>
          <w:sz w:val="21"/>
        </w:rPr>
        <w:t>var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migration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entity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MigrationInfo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r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Do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).</w:t>
      </w:r>
      <w:proofErr w:type="spellStart"/>
      <w:r w:rsidRPr="00F200B2">
        <w:rPr>
          <w:rStyle w:val="NormalTok"/>
          <w:sz w:val="21"/>
        </w:rPr>
        <w:t>QueryRow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getLatestAppliedMigrationQuery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entity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StatusApplied</w:t>
      </w:r>
      <w:proofErr w:type="spellEnd"/>
      <w:r w:rsidRPr="00F200B2">
        <w:rPr>
          <w:rStyle w:val="OperatorTok"/>
          <w:sz w:val="21"/>
        </w:rPr>
        <w:t>).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r w:rsidRPr="0060141F">
        <w:rPr>
          <w:rStyle w:val="NormalTok"/>
          <w:sz w:val="21"/>
          <w:lang w:val="en-US"/>
        </w:rPr>
        <w:t>Scan</w:t>
      </w:r>
      <w:r w:rsidRPr="0060141F">
        <w:rPr>
          <w:rStyle w:val="OperatorTok"/>
          <w:sz w:val="21"/>
          <w:lang w:val="en-US"/>
        </w:rPr>
        <w:t>(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ID</w:t>
      </w:r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Name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Description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Script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RollbackScript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Status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CreatedBy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OperatorTok"/>
          <w:sz w:val="21"/>
          <w:lang w:val="en-US"/>
        </w:rPr>
        <w:t>&amp;</w:t>
      </w:r>
      <w:proofErr w:type="spellStart"/>
      <w:r w:rsidRPr="0060141F">
        <w:rPr>
          <w:rStyle w:val="NormalTok"/>
          <w:sz w:val="21"/>
          <w:lang w:val="en-US"/>
        </w:rPr>
        <w:t>migration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StatusUpdatedAt</w:t>
      </w:r>
      <w:proofErr w:type="spellEnd"/>
      <w:r w:rsidRPr="0060141F">
        <w:rPr>
          <w:rStyle w:val="OperatorTok"/>
          <w:sz w:val="21"/>
          <w:lang w:val="en-US"/>
        </w:rPr>
        <w:t>,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</w:t>
      </w:r>
      <w:r w:rsidRPr="0060141F">
        <w:rPr>
          <w:rStyle w:val="OperatorTok"/>
          <w:sz w:val="21"/>
          <w:lang w:val="en-US"/>
        </w:rPr>
        <w:t>)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</w:t>
      </w:r>
      <w:r w:rsidRPr="0060141F">
        <w:rPr>
          <w:rStyle w:val="ControlFlowTok"/>
          <w:sz w:val="21"/>
          <w:lang w:val="en-US"/>
        </w:rPr>
        <w:t>if</w:t>
      </w:r>
      <w:r w:rsidRPr="0060141F">
        <w:rPr>
          <w:rStyle w:val="NormalTok"/>
          <w:sz w:val="21"/>
          <w:lang w:val="en-US"/>
        </w:rPr>
        <w:t xml:space="preserve"> err </w:t>
      </w:r>
      <w:r w:rsidRPr="0060141F">
        <w:rPr>
          <w:rStyle w:val="OperatorTok"/>
          <w:sz w:val="21"/>
          <w:lang w:val="en-US"/>
        </w:rPr>
        <w:t>!=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therTok"/>
          <w:sz w:val="21"/>
          <w:lang w:val="en-US"/>
        </w:rPr>
        <w:t>nil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{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lastRenderedPageBreak/>
        <w:t xml:space="preserve">        </w:t>
      </w:r>
      <w:r w:rsidRPr="0060141F">
        <w:rPr>
          <w:rStyle w:val="ControlFlowTok"/>
          <w:sz w:val="21"/>
          <w:lang w:val="en-US"/>
        </w:rPr>
        <w:t>if</w:t>
      </w:r>
      <w:r w:rsidRPr="0060141F">
        <w:rPr>
          <w:rStyle w:val="NormalTok"/>
          <w:sz w:val="21"/>
          <w:lang w:val="en-US"/>
        </w:rPr>
        <w:t xml:space="preserve"> err </w:t>
      </w:r>
      <w:r w:rsidRPr="0060141F">
        <w:rPr>
          <w:rStyle w:val="OperatorTok"/>
          <w:sz w:val="21"/>
          <w:lang w:val="en-US"/>
        </w:rPr>
        <w:t>==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pgx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ErrNoRows</w:t>
      </w:r>
      <w:proofErr w:type="spellEnd"/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peratorTok"/>
          <w:sz w:val="21"/>
          <w:lang w:val="en-US"/>
        </w:rPr>
        <w:t>{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    </w:t>
      </w:r>
      <w:r w:rsidRPr="0060141F">
        <w:rPr>
          <w:rStyle w:val="ControlFlowTok"/>
          <w:sz w:val="21"/>
          <w:lang w:val="en-US"/>
        </w:rPr>
        <w:t>return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entity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MigrationInfo</w:t>
      </w:r>
      <w:proofErr w:type="spellEnd"/>
      <w:r w:rsidRPr="0060141F">
        <w:rPr>
          <w:rStyle w:val="OperatorTok"/>
          <w:sz w:val="21"/>
          <w:lang w:val="en-US"/>
        </w:rPr>
        <w:t>{},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therTok"/>
          <w:sz w:val="21"/>
          <w:lang w:val="en-US"/>
        </w:rPr>
        <w:t>nil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</w:t>
      </w:r>
      <w:r w:rsidRPr="0060141F">
        <w:rPr>
          <w:rStyle w:val="OperatorTok"/>
          <w:sz w:val="21"/>
          <w:lang w:val="en-US"/>
        </w:rPr>
        <w:t>}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    </w:t>
      </w:r>
      <w:r w:rsidRPr="0060141F">
        <w:rPr>
          <w:rStyle w:val="ControlFlowTok"/>
          <w:sz w:val="21"/>
          <w:lang w:val="en-US"/>
        </w:rPr>
        <w:t>return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entity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MigrationInfo</w:t>
      </w:r>
      <w:proofErr w:type="spellEnd"/>
      <w:r w:rsidRPr="0060141F">
        <w:rPr>
          <w:rStyle w:val="OperatorTok"/>
          <w:sz w:val="21"/>
          <w:lang w:val="en-US"/>
        </w:rPr>
        <w:t>{},</w:t>
      </w:r>
      <w:r w:rsidRPr="0060141F">
        <w:rPr>
          <w:rStyle w:val="NormalTok"/>
          <w:sz w:val="21"/>
          <w:lang w:val="en-US"/>
        </w:rPr>
        <w:t xml:space="preserve"> </w:t>
      </w:r>
      <w:proofErr w:type="spellStart"/>
      <w:r w:rsidRPr="0060141F">
        <w:rPr>
          <w:rStyle w:val="NormalTok"/>
          <w:sz w:val="21"/>
          <w:lang w:val="en-US"/>
        </w:rPr>
        <w:t>fmt</w:t>
      </w:r>
      <w:r w:rsidRPr="0060141F">
        <w:rPr>
          <w:rStyle w:val="OperatorTok"/>
          <w:sz w:val="21"/>
          <w:lang w:val="en-US"/>
        </w:rPr>
        <w:t>.</w:t>
      </w:r>
      <w:r w:rsidRPr="0060141F">
        <w:rPr>
          <w:rStyle w:val="NormalTok"/>
          <w:sz w:val="21"/>
          <w:lang w:val="en-US"/>
        </w:rPr>
        <w:t>Errorf</w:t>
      </w:r>
      <w:proofErr w:type="spellEnd"/>
      <w:r w:rsidRPr="0060141F">
        <w:rPr>
          <w:rStyle w:val="OperatorTok"/>
          <w:sz w:val="21"/>
          <w:lang w:val="en-US"/>
        </w:rPr>
        <w:t>(</w:t>
      </w:r>
      <w:r w:rsidRPr="0060141F">
        <w:rPr>
          <w:rStyle w:val="StringTok"/>
          <w:sz w:val="21"/>
          <w:lang w:val="en-US"/>
        </w:rPr>
        <w:t>"get latest applied migration: %w"</w:t>
      </w:r>
      <w:r w:rsidRPr="0060141F">
        <w:rPr>
          <w:rStyle w:val="OperatorTok"/>
          <w:sz w:val="21"/>
          <w:lang w:val="en-US"/>
        </w:rPr>
        <w:t>,</w:t>
      </w:r>
      <w:r w:rsidRPr="0060141F">
        <w:rPr>
          <w:rStyle w:val="NormalTok"/>
          <w:sz w:val="21"/>
          <w:lang w:val="en-US"/>
        </w:rPr>
        <w:t xml:space="preserve"> err</w:t>
      </w:r>
      <w:r w:rsidRPr="0060141F">
        <w:rPr>
          <w:rStyle w:val="OperatorTok"/>
          <w:sz w:val="21"/>
          <w:lang w:val="en-US"/>
        </w:rPr>
        <w:t>)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</w:t>
      </w:r>
      <w:r w:rsidRPr="0060141F">
        <w:rPr>
          <w:rStyle w:val="OperatorTok"/>
          <w:sz w:val="21"/>
          <w:lang w:val="en-US"/>
        </w:rPr>
        <w:t>}</w:t>
      </w:r>
      <w:r w:rsidRPr="0060141F">
        <w:rPr>
          <w:lang w:val="en-US"/>
        </w:rPr>
        <w:br/>
      </w:r>
      <w:r w:rsidRPr="0060141F">
        <w:rPr>
          <w:rStyle w:val="NormalTok"/>
          <w:sz w:val="21"/>
          <w:lang w:val="en-US"/>
        </w:rPr>
        <w:t xml:space="preserve">    </w:t>
      </w:r>
      <w:r w:rsidRPr="0060141F">
        <w:rPr>
          <w:rStyle w:val="ControlFlowTok"/>
          <w:sz w:val="21"/>
          <w:lang w:val="en-US"/>
        </w:rPr>
        <w:t>return</w:t>
      </w:r>
      <w:r w:rsidRPr="0060141F">
        <w:rPr>
          <w:rStyle w:val="NormalTok"/>
          <w:sz w:val="21"/>
          <w:lang w:val="en-US"/>
        </w:rPr>
        <w:t xml:space="preserve"> migration</w:t>
      </w:r>
      <w:r w:rsidRPr="0060141F">
        <w:rPr>
          <w:rStyle w:val="OperatorTok"/>
          <w:sz w:val="21"/>
          <w:lang w:val="en-US"/>
        </w:rPr>
        <w:t>,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OtherTok"/>
          <w:sz w:val="21"/>
          <w:lang w:val="en-US"/>
        </w:rPr>
        <w:t>nil</w:t>
      </w:r>
      <w:r w:rsidRPr="0060141F">
        <w:rPr>
          <w:lang w:val="en-US"/>
        </w:rPr>
        <w:br/>
      </w:r>
      <w:r w:rsidRPr="0060141F">
        <w:rPr>
          <w:rStyle w:val="OperatorTok"/>
          <w:sz w:val="21"/>
          <w:lang w:val="en-US"/>
        </w:rPr>
        <w:t>}</w:t>
      </w:r>
    </w:p>
    <w:p w14:paraId="60CC56B9" w14:textId="77777777" w:rsidR="00F200B2" w:rsidRDefault="00F200B2" w:rsidP="00F200B2">
      <w:pPr>
        <w:pStyle w:val="a1"/>
      </w:pPr>
      <w:r>
        <w:t xml:space="preserve">Бизнес-логика, требующая выполнения нескольких операций репозитория в рамках одной транзакции (например, применение скрипта миграции и обновление ее статуса), вызывает </w:t>
      </w:r>
      <w:proofErr w:type="spellStart"/>
      <w:r>
        <w:rPr>
          <w:rStyle w:val="VerbatimChar"/>
        </w:rPr>
        <w:t>DoInTransaction</w:t>
      </w:r>
      <w:proofErr w:type="spellEnd"/>
      <w:r>
        <w:t>:</w:t>
      </w:r>
    </w:p>
    <w:p w14:paraId="1A27D53F" w14:textId="77777777" w:rsidR="00F200B2" w:rsidRPr="00F200B2" w:rsidRDefault="00F200B2">
      <w:pPr>
        <w:pStyle w:val="SourceCode"/>
      </w:pP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repo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DoInTransaction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KeywordTok"/>
          <w:sz w:val="21"/>
        </w:rPr>
        <w:t>func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context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Context</w:t>
      </w:r>
      <w:proofErr w:type="spellEnd"/>
      <w:r w:rsidRPr="00F200B2">
        <w:rPr>
          <w:rStyle w:val="OperatorTok"/>
          <w:sz w:val="21"/>
        </w:rPr>
        <w:t>)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DataTypeTok"/>
          <w:sz w:val="21"/>
        </w:rPr>
        <w:t>error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CommentTok"/>
          <w:sz w:val="21"/>
        </w:rPr>
        <w:t xml:space="preserve">// Все вызовы методов </w:t>
      </w:r>
      <w:proofErr w:type="spellStart"/>
      <w:r w:rsidRPr="00F200B2">
        <w:rPr>
          <w:rStyle w:val="CommentTok"/>
          <w:sz w:val="21"/>
        </w:rPr>
        <w:t>repo</w:t>
      </w:r>
      <w:proofErr w:type="spellEnd"/>
      <w:r w:rsidRPr="00F200B2">
        <w:rPr>
          <w:rStyle w:val="CommentTok"/>
          <w:sz w:val="21"/>
        </w:rPr>
        <w:t xml:space="preserve"> в функции будут использовать транзакцию из переданного </w:t>
      </w:r>
      <w:proofErr w:type="spellStart"/>
      <w:r w:rsidRPr="00F200B2">
        <w:rPr>
          <w:rStyle w:val="CommentTok"/>
          <w:sz w:val="21"/>
        </w:rPr>
        <w:t>ctx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NormalTok"/>
          <w:sz w:val="21"/>
        </w:rPr>
        <w:t>migration</w:t>
      </w:r>
      <w:proofErr w:type="spellEnd"/>
      <w:r w:rsidRPr="00F200B2">
        <w:rPr>
          <w:rStyle w:val="OperatorTok"/>
          <w:sz w:val="21"/>
        </w:rPr>
        <w:t>,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:=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repo</w:t>
      </w:r>
      <w:r w:rsidRPr="00F200B2">
        <w:rPr>
          <w:rStyle w:val="OperatorTok"/>
          <w:sz w:val="21"/>
        </w:rPr>
        <w:t>.</w:t>
      </w:r>
      <w:r w:rsidRPr="00F200B2">
        <w:rPr>
          <w:rStyle w:val="NormalTok"/>
          <w:sz w:val="21"/>
        </w:rPr>
        <w:t>GetLatestAppliedMigration</w:t>
      </w:r>
      <w:proofErr w:type="spellEnd"/>
      <w:r w:rsidRPr="00F200B2">
        <w:rPr>
          <w:rStyle w:val="OperatorTok"/>
          <w:sz w:val="21"/>
        </w:rPr>
        <w:t>(</w:t>
      </w:r>
      <w:proofErr w:type="spellStart"/>
      <w:r w:rsidRPr="00F200B2">
        <w:rPr>
          <w:rStyle w:val="NormalTok"/>
          <w:sz w:val="21"/>
        </w:rPr>
        <w:t>ctx</w:t>
      </w:r>
      <w:proofErr w:type="spellEnd"/>
      <w:r w:rsidRPr="00F200B2">
        <w:rPr>
          <w:rStyle w:val="OperatorTok"/>
          <w:sz w:val="21"/>
        </w:rPr>
        <w:t>)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if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!=</w:t>
      </w:r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OtherTok"/>
          <w:sz w:val="21"/>
        </w:rPr>
        <w:t>nil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OperatorTok"/>
          <w:sz w:val="21"/>
        </w:rPr>
        <w:t>{</w:t>
      </w:r>
      <w:r w:rsidRPr="00F200B2">
        <w:br/>
      </w:r>
      <w:r w:rsidRPr="00F200B2">
        <w:rPr>
          <w:rStyle w:val="NormalTok"/>
          <w:sz w:val="21"/>
        </w:rPr>
        <w:t xml:space="preserve">    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NormalTok"/>
          <w:sz w:val="21"/>
        </w:rPr>
        <w:t>err</w:t>
      </w:r>
      <w:proofErr w:type="spellEnd"/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OperatorTok"/>
          <w:sz w:val="21"/>
        </w:rPr>
        <w:t>}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CommentTok"/>
          <w:sz w:val="21"/>
        </w:rPr>
        <w:t>// ... дополнительные операции, которые должны быть частью той же транзакции ...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CommentTok"/>
          <w:sz w:val="21"/>
        </w:rPr>
        <w:t xml:space="preserve">// </w:t>
      </w:r>
      <w:proofErr w:type="spellStart"/>
      <w:r w:rsidRPr="00F200B2">
        <w:rPr>
          <w:rStyle w:val="CommentTok"/>
          <w:sz w:val="21"/>
        </w:rPr>
        <w:t>err</w:t>
      </w:r>
      <w:proofErr w:type="spellEnd"/>
      <w:r w:rsidRPr="00F200B2">
        <w:rPr>
          <w:rStyle w:val="CommentTok"/>
          <w:sz w:val="21"/>
        </w:rPr>
        <w:t xml:space="preserve"> := </w:t>
      </w:r>
      <w:proofErr w:type="spellStart"/>
      <w:r w:rsidRPr="00F200B2">
        <w:rPr>
          <w:rStyle w:val="CommentTok"/>
          <w:sz w:val="21"/>
        </w:rPr>
        <w:t>repo.ApplyMigrationScript</w:t>
      </w:r>
      <w:proofErr w:type="spellEnd"/>
      <w:r w:rsidRPr="00F200B2">
        <w:rPr>
          <w:rStyle w:val="CommentTok"/>
          <w:sz w:val="21"/>
        </w:rPr>
        <w:t>(</w:t>
      </w:r>
      <w:proofErr w:type="spellStart"/>
      <w:r w:rsidRPr="00F200B2">
        <w:rPr>
          <w:rStyle w:val="CommentTok"/>
          <w:sz w:val="21"/>
        </w:rPr>
        <w:t>ctx</w:t>
      </w:r>
      <w:proofErr w:type="spellEnd"/>
      <w:r w:rsidRPr="00F200B2">
        <w:rPr>
          <w:rStyle w:val="CommentTok"/>
          <w:sz w:val="21"/>
        </w:rPr>
        <w:t xml:space="preserve">, </w:t>
      </w:r>
      <w:proofErr w:type="spellStart"/>
      <w:r w:rsidRPr="00F200B2">
        <w:rPr>
          <w:rStyle w:val="CommentTok"/>
          <w:sz w:val="21"/>
        </w:rPr>
        <w:t>migration.Script</w:t>
      </w:r>
      <w:proofErr w:type="spellEnd"/>
      <w:r w:rsidRPr="00F200B2">
        <w:rPr>
          <w:rStyle w:val="CommentTok"/>
          <w:sz w:val="21"/>
        </w:rPr>
        <w:t>)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r w:rsidRPr="00F200B2">
        <w:rPr>
          <w:rStyle w:val="CommentTok"/>
          <w:sz w:val="21"/>
        </w:rPr>
        <w:t xml:space="preserve">// </w:t>
      </w:r>
      <w:proofErr w:type="spellStart"/>
      <w:r w:rsidRPr="00F200B2">
        <w:rPr>
          <w:rStyle w:val="CommentTok"/>
          <w:sz w:val="21"/>
        </w:rPr>
        <w:t>if</w:t>
      </w:r>
      <w:proofErr w:type="spellEnd"/>
      <w:r w:rsidRPr="00F200B2">
        <w:rPr>
          <w:rStyle w:val="CommentTok"/>
          <w:sz w:val="21"/>
        </w:rPr>
        <w:t xml:space="preserve"> </w:t>
      </w:r>
      <w:proofErr w:type="spellStart"/>
      <w:r w:rsidRPr="00F200B2">
        <w:rPr>
          <w:rStyle w:val="CommentTok"/>
          <w:sz w:val="21"/>
        </w:rPr>
        <w:t>err</w:t>
      </w:r>
      <w:proofErr w:type="spellEnd"/>
      <w:r w:rsidRPr="00F200B2">
        <w:rPr>
          <w:rStyle w:val="CommentTok"/>
          <w:sz w:val="21"/>
        </w:rPr>
        <w:t xml:space="preserve"> != </w:t>
      </w:r>
      <w:proofErr w:type="spellStart"/>
      <w:r w:rsidRPr="00F200B2">
        <w:rPr>
          <w:rStyle w:val="CommentTok"/>
          <w:sz w:val="21"/>
        </w:rPr>
        <w:t>nil</w:t>
      </w:r>
      <w:proofErr w:type="spellEnd"/>
      <w:r w:rsidRPr="00F200B2">
        <w:rPr>
          <w:rStyle w:val="CommentTok"/>
          <w:sz w:val="21"/>
        </w:rPr>
        <w:t xml:space="preserve"> { </w:t>
      </w:r>
      <w:proofErr w:type="spellStart"/>
      <w:r w:rsidRPr="00F200B2">
        <w:rPr>
          <w:rStyle w:val="CommentTok"/>
          <w:sz w:val="21"/>
        </w:rPr>
        <w:t>return</w:t>
      </w:r>
      <w:proofErr w:type="spellEnd"/>
      <w:r w:rsidRPr="00F200B2">
        <w:rPr>
          <w:rStyle w:val="CommentTok"/>
          <w:sz w:val="21"/>
        </w:rPr>
        <w:t xml:space="preserve"> </w:t>
      </w:r>
      <w:proofErr w:type="spellStart"/>
      <w:r w:rsidRPr="00F200B2">
        <w:rPr>
          <w:rStyle w:val="CommentTok"/>
          <w:sz w:val="21"/>
        </w:rPr>
        <w:t>err</w:t>
      </w:r>
      <w:proofErr w:type="spellEnd"/>
      <w:r w:rsidRPr="00F200B2">
        <w:rPr>
          <w:rStyle w:val="CommentTok"/>
          <w:sz w:val="21"/>
        </w:rPr>
        <w:t xml:space="preserve"> }</w:t>
      </w:r>
      <w:r w:rsidRPr="00F200B2">
        <w:br/>
      </w:r>
      <w:r w:rsidRPr="00F200B2">
        <w:rPr>
          <w:rStyle w:val="NormalTok"/>
          <w:sz w:val="21"/>
        </w:rPr>
        <w:t xml:space="preserve">    </w:t>
      </w:r>
      <w:proofErr w:type="spellStart"/>
      <w:r w:rsidRPr="00F200B2">
        <w:rPr>
          <w:rStyle w:val="ControlFlowTok"/>
          <w:sz w:val="21"/>
        </w:rPr>
        <w:t>return</w:t>
      </w:r>
      <w:proofErr w:type="spellEnd"/>
      <w:r w:rsidRPr="00F200B2">
        <w:rPr>
          <w:rStyle w:val="NormalTok"/>
          <w:sz w:val="21"/>
        </w:rPr>
        <w:t xml:space="preserve"> </w:t>
      </w:r>
      <w:proofErr w:type="spellStart"/>
      <w:r w:rsidRPr="00F200B2">
        <w:rPr>
          <w:rStyle w:val="OtherTok"/>
          <w:sz w:val="21"/>
        </w:rPr>
        <w:t>nil</w:t>
      </w:r>
      <w:proofErr w:type="spellEnd"/>
      <w:r w:rsidRPr="00F200B2">
        <w:rPr>
          <w:rStyle w:val="NormalTok"/>
          <w:sz w:val="21"/>
        </w:rPr>
        <w:t xml:space="preserve"> </w:t>
      </w:r>
      <w:r w:rsidRPr="00F200B2">
        <w:rPr>
          <w:rStyle w:val="CommentTok"/>
          <w:sz w:val="21"/>
        </w:rPr>
        <w:t xml:space="preserve">// Если все успешно, транзакция будет зафиксирована методом </w:t>
      </w:r>
      <w:proofErr w:type="spellStart"/>
      <w:r w:rsidRPr="00F200B2">
        <w:rPr>
          <w:rStyle w:val="CommentTok"/>
          <w:sz w:val="21"/>
        </w:rPr>
        <w:t>DoInTransaction</w:t>
      </w:r>
      <w:proofErr w:type="spellEnd"/>
      <w:r w:rsidRPr="00F200B2">
        <w:br/>
      </w:r>
      <w:r w:rsidRPr="00F200B2">
        <w:rPr>
          <w:rStyle w:val="OperatorTok"/>
          <w:sz w:val="21"/>
        </w:rPr>
        <w:t>})</w:t>
      </w:r>
      <w:r w:rsidRPr="00F200B2">
        <w:rPr>
          <w:rStyle w:val="NormalTok"/>
          <w:sz w:val="21"/>
        </w:rPr>
        <w:t xml:space="preserve"> </w:t>
      </w:r>
    </w:p>
    <w:p w14:paraId="052C83CB" w14:textId="77777777" w:rsidR="00F200B2" w:rsidRDefault="00F200B2">
      <w:pPr>
        <w:pStyle w:val="4"/>
      </w:pPr>
      <w:bookmarkStart w:id="75" w:name="преимущества-и-обоснование-подхода"/>
      <w:bookmarkEnd w:id="74"/>
      <w:r>
        <w:t>Преимущества и обоснование подхода</w:t>
      </w:r>
    </w:p>
    <w:p w14:paraId="17C8B52D" w14:textId="77777777" w:rsidR="00F200B2" w:rsidRDefault="00F200B2" w:rsidP="00F200B2">
      <w:pPr>
        <w:pStyle w:val="a1"/>
      </w:pPr>
      <w:r>
        <w:t>Применение передачи транзакции через контекст и централизация управления ею на уровне бизнес-логики предоставляют существенные преимущества:</w:t>
      </w:r>
    </w:p>
    <w:p w14:paraId="09DB3C31" w14:textId="77777777" w:rsidR="00F200B2" w:rsidRDefault="00F200B2" w:rsidP="00F200B2">
      <w:pPr>
        <w:pStyle w:val="Compact"/>
        <w:numPr>
          <w:ilvl w:val="0"/>
          <w:numId w:val="44"/>
        </w:numPr>
      </w:pPr>
      <w:r>
        <w:t xml:space="preserve">Централизованное и семантически ясное управление: бизнес-логика (например, сервис </w:t>
      </w:r>
      <w:proofErr w:type="spellStart"/>
      <w:r>
        <w:rPr>
          <w:rStyle w:val="VerbatimChar"/>
        </w:rPr>
        <w:t>Migrator</w:t>
      </w:r>
      <w:proofErr w:type="spellEnd"/>
      <w:r>
        <w:t>) определяет, какие последовательности операций с базой данных должны быть атомарными, основываясь на требованиях предметной области, что обеспечивает семантическую ясность и исключает дублирование логики управления транзакциями на более низких уровнях (например, в каждом методе репозитория), что соответствует паттернам проектирования распределенных систем [</w:t>
      </w:r>
      <w:hyperlink w:anchor="ref-Burns2016">
        <w:r>
          <w:rPr>
            <w:rStyle w:val="af2"/>
          </w:rPr>
          <w:t>19</w:t>
        </w:r>
      </w:hyperlink>
      <w:r>
        <w:t>]. Границы транзакций явно определены в коде, где они логически оправданы.</w:t>
      </w:r>
    </w:p>
    <w:p w14:paraId="3AA0EA29" w14:textId="77777777" w:rsidR="00F200B2" w:rsidRDefault="00F200B2" w:rsidP="00F200B2">
      <w:pPr>
        <w:pStyle w:val="Compact"/>
        <w:numPr>
          <w:ilvl w:val="0"/>
          <w:numId w:val="44"/>
        </w:numPr>
      </w:pPr>
      <w:r>
        <w:t xml:space="preserve">Изоляция и снижение связанности: репозитории становятся полностью независимыми от механизма управления транзакциями. Они работают с абстракцией </w:t>
      </w:r>
      <w:proofErr w:type="spellStart"/>
      <w:r>
        <w:rPr>
          <w:rStyle w:val="VerbatimChar"/>
        </w:rPr>
        <w:t>Executor</w:t>
      </w:r>
      <w:proofErr w:type="spellEnd"/>
      <w:r>
        <w:t xml:space="preserve"> и не “знают”, используется ли транзакция, что </w:t>
      </w:r>
      <w:r>
        <w:lastRenderedPageBreak/>
        <w:t>резко снижает связанность между слоями бизнес-логики и доступа к данным, делая репозитории универсальными и многократно используемыми.</w:t>
      </w:r>
    </w:p>
    <w:p w14:paraId="4A43EFE0" w14:textId="77777777" w:rsidR="00F200B2" w:rsidRDefault="00F200B2" w:rsidP="00F200B2">
      <w:pPr>
        <w:pStyle w:val="Compact"/>
        <w:numPr>
          <w:ilvl w:val="0"/>
          <w:numId w:val="44"/>
        </w:numPr>
      </w:pPr>
      <w:r>
        <w:t>Гибкость и контроль: бизнес-логика получает полный контроль над жизненным циклом транзакции, позволяя реализовывать сложные сценарии, где необходимо выполнить несколько разнородных операций с базой данных атомарно, гибко обрабатывать ошибки, инициируя откат только при необходимости.</w:t>
      </w:r>
    </w:p>
    <w:p w14:paraId="2B563B12" w14:textId="77777777" w:rsidR="00F200B2" w:rsidRDefault="00F200B2" w:rsidP="00F200B2">
      <w:pPr>
        <w:pStyle w:val="Compact"/>
        <w:numPr>
          <w:ilvl w:val="0"/>
          <w:numId w:val="44"/>
        </w:numPr>
      </w:pPr>
      <w:r>
        <w:t xml:space="preserve">Упрощение тестирования: передача транзакции через контекст значительно облегчает написание модульных тестов для бизнес-логики. Вместо реальной транзакции в контекст может быть передан </w:t>
      </w:r>
      <w:proofErr w:type="spellStart"/>
      <w:r>
        <w:t>Mock</w:t>
      </w:r>
      <w:proofErr w:type="spellEnd"/>
      <w:r>
        <w:t xml:space="preserve">-объект, реализующий интерфейс </w:t>
      </w:r>
      <w:proofErr w:type="spellStart"/>
      <w:r>
        <w:rPr>
          <w:rStyle w:val="VerbatimChar"/>
        </w:rPr>
        <w:t>Executor</w:t>
      </w:r>
      <w:proofErr w:type="spellEnd"/>
      <w:r>
        <w:t>, что позволяет тестировать логику без реального взаимодействия с базой данных.</w:t>
      </w:r>
    </w:p>
    <w:p w14:paraId="2624DB16" w14:textId="77777777" w:rsidR="00F200B2" w:rsidRDefault="00F200B2" w:rsidP="00F200B2">
      <w:pPr>
        <w:pStyle w:val="Compact"/>
        <w:numPr>
          <w:ilvl w:val="0"/>
          <w:numId w:val="44"/>
        </w:numPr>
      </w:pPr>
      <w:r>
        <w:t>Соответствие архитектурным принципам: подход поддерживает принципы чистой архитектуры и предметно-ориентированного проектирования (DDD), позволяя доменному слою (бизнес-логике) определять транзакционные границы, в то время как детали реализации доступа к данным скрыты за интерфейсами репозиториев и адаптеров.</w:t>
      </w:r>
    </w:p>
    <w:p w14:paraId="6EF5A1A6" w14:textId="77777777" w:rsidR="00F200B2" w:rsidRDefault="00F200B2" w:rsidP="00F200B2">
      <w:pPr>
        <w:pStyle w:val="a1"/>
      </w:pPr>
      <w:r>
        <w:t>Механизм передачи транзакции через контекст представляет собой эффективное архитектурное решение, обеспечивающее централизованное управление транзакциями на уровне бизнес-логики. Реализация данного подхода в микросервисах позволяет добиться высокой гибкости, изолированности и надёжности операций с базой данных. Примеры кода демонстрируют, как механизм интегрируется в репозитории и бизнес-логику, подчёркивая его практическую ценность для микросервисной архитектуры. Такой подход не только соответствует требованиям разработки, но и создаёт основу для масштабируемости и удобства сопровождения системы.</w:t>
      </w:r>
    </w:p>
    <w:p w14:paraId="60474228" w14:textId="77777777" w:rsidR="00F200B2" w:rsidRDefault="00F200B2">
      <w:pPr>
        <w:pStyle w:val="2"/>
      </w:pPr>
      <w:bookmarkStart w:id="76" w:name="_Toc197817275"/>
      <w:bookmarkStart w:id="77" w:name="документация-и-эксплуатация"/>
      <w:bookmarkEnd w:id="65"/>
      <w:bookmarkEnd w:id="72"/>
      <w:bookmarkEnd w:id="75"/>
      <w:r>
        <w:lastRenderedPageBreak/>
        <w:t>Документация и эксплуатация</w:t>
      </w:r>
      <w:bookmarkEnd w:id="76"/>
    </w:p>
    <w:p w14:paraId="28C1E541" w14:textId="77777777" w:rsidR="00F200B2" w:rsidRDefault="00F200B2">
      <w:pPr>
        <w:pStyle w:val="3"/>
      </w:pPr>
      <w:bookmarkStart w:id="78" w:name="_Toc197817276"/>
      <w:bookmarkStart w:id="79" w:name="документация"/>
      <w:r>
        <w:t>Документация</w:t>
      </w:r>
      <w:bookmarkEnd w:id="78"/>
    </w:p>
    <w:p w14:paraId="3184B798" w14:textId="77777777" w:rsidR="00F200B2" w:rsidRDefault="00F200B2" w:rsidP="00F200B2">
      <w:pPr>
        <w:pStyle w:val="a1"/>
      </w:pPr>
      <w:r>
        <w:t>Документация играет ключевую роль в процессе разработки и эксплуатации программного обеспечения, обеспечивая прозрачность, доступность и поддержку для всех участников проекта — разработчиков, тестировщиков и администраторов. В рамках данного проекта реализованы автоматизированные подходы к созданию, поддержанию и использованию документации, что способствует повышению качества разработки и упрощению интеграции системы в сложные инфраструктуры. В разделе описаны методы автоматической генерации документации, инструменты для её локального развертывания и преимущества, обеспечиваемые данным подходом.</w:t>
      </w:r>
    </w:p>
    <w:p w14:paraId="4B8418E9" w14:textId="77777777" w:rsidR="00F200B2" w:rsidRDefault="00F200B2">
      <w:pPr>
        <w:pStyle w:val="4"/>
      </w:pPr>
      <w:bookmarkStart w:id="80" w:name="автоматическая-генерация-документации"/>
      <w:r>
        <w:t>Автоматическая генерация документации</w:t>
      </w:r>
    </w:p>
    <w:p w14:paraId="25BC828E" w14:textId="77777777" w:rsidR="00F200B2" w:rsidRDefault="00F200B2" w:rsidP="00F200B2">
      <w:pPr>
        <w:pStyle w:val="a1"/>
      </w:pPr>
      <w:r>
        <w:t>Для поддержания актуальности и минимизации ручного труда в проекте реализованы механизмы автоматической генерации документации, синхронизированной с изменениями в исходном коде и спецификациях API. Они позволяют гарантировать соответствие документации текущему состоянию системы и снизить вероятность ошибок, связанных с устаревшей информацией.</w:t>
      </w:r>
    </w:p>
    <w:p w14:paraId="4BE9483E" w14:textId="77777777" w:rsidR="00F200B2" w:rsidRDefault="00F200B2">
      <w:pPr>
        <w:pStyle w:val="4"/>
      </w:pPr>
      <w:bookmarkStart w:id="81" w:name="документация-api-swagger"/>
      <w:bookmarkEnd w:id="80"/>
      <w:r>
        <w:t>Документация API (</w:t>
      </w:r>
      <w:proofErr w:type="spellStart"/>
      <w:r>
        <w:t>Swagger</w:t>
      </w:r>
      <w:proofErr w:type="spellEnd"/>
      <w:r>
        <w:t>)</w:t>
      </w:r>
    </w:p>
    <w:p w14:paraId="4F855760" w14:textId="77777777" w:rsidR="00F200B2" w:rsidRDefault="00F200B2" w:rsidP="00F200B2">
      <w:pPr>
        <w:pStyle w:val="a1"/>
      </w:pPr>
      <w:r>
        <w:t xml:space="preserve">Документация API генерируется автоматически на основе протоколов контрактов, определённых в </w:t>
      </w:r>
      <w:proofErr w:type="gramStart"/>
      <w:r>
        <w:t xml:space="preserve">файлах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. Использование инструмента </w:t>
      </w:r>
      <w:proofErr w:type="spellStart"/>
      <w:r>
        <w:t>Swagger</w:t>
      </w:r>
      <w:proofErr w:type="spellEnd"/>
      <w:r>
        <w:t xml:space="preserve"> обеспечивает следующие возможности:</w:t>
      </w:r>
    </w:p>
    <w:p w14:paraId="4975EA72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Соответствие спецификациям: автоматическая генерация </w:t>
      </w:r>
      <w:proofErr w:type="gramStart"/>
      <w:r>
        <w:t xml:space="preserve">из </w:t>
      </w:r>
      <w:r>
        <w:rPr>
          <w:rStyle w:val="VerbatimChar"/>
        </w:rPr>
        <w:t>.</w:t>
      </w:r>
      <w:proofErr w:type="spellStart"/>
      <w:r>
        <w:rPr>
          <w:rStyle w:val="VerbatimChar"/>
        </w:rPr>
        <w:t>proto</w:t>
      </w:r>
      <w:proofErr w:type="spellEnd"/>
      <w:proofErr w:type="gramEnd"/>
      <w:r>
        <w:t xml:space="preserve">-файлов гарантирует, что документация отражает текущее состояние API, включая все доступные конечные точки и их параметры. Пример документации конечных точек сервиса миграций представлен на рисунке </w:t>
      </w:r>
      <w:hyperlink w:anchor="fig:migrator-swagger">
        <w:r>
          <w:rPr>
            <w:rStyle w:val="af2"/>
          </w:rPr>
          <w:t>3.2</w:t>
        </w:r>
      </w:hyperlink>
      <w:r>
        <w:t>.</w:t>
      </w:r>
    </w:p>
    <w:p w14:paraId="4BAFF8D2" w14:textId="77777777" w:rsidR="00F200B2" w:rsidRDefault="00F200B2">
      <w:pPr>
        <w:pStyle w:val="CaptionedFigure"/>
      </w:pPr>
      <w:bookmarkStart w:id="82" w:name="fig:migrator-swagger"/>
      <w:r>
        <w:rPr>
          <w:noProof/>
          <w:lang w:val="ru-RU" w:eastAsia="ru-RU"/>
        </w:rPr>
        <w:lastRenderedPageBreak/>
        <w:drawing>
          <wp:inline distT="0" distB="0" distL="0" distR="0" wp14:anchorId="7BD93132" wp14:editId="56413B2E">
            <wp:extent cx="5039999" cy="2427352"/>
            <wp:effectExtent l="0" t="0" r="0" b="0"/>
            <wp:docPr id="85" name="Picture" descr="Рисунок 3.2 – Swagger документация сервиса миграций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" descr="img/migrator-swagger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427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96F39" w14:textId="77777777" w:rsidR="00F200B2" w:rsidRDefault="00F200B2">
      <w:pPr>
        <w:pStyle w:val="ImageCaption"/>
      </w:pPr>
      <w:r>
        <w:t xml:space="preserve">Рисунок 3.2 – </w:t>
      </w:r>
      <w:proofErr w:type="spellStart"/>
      <w:r>
        <w:t>Swagger</w:t>
      </w:r>
      <w:proofErr w:type="spellEnd"/>
      <w:r>
        <w:t xml:space="preserve"> документация сервиса миграций</w:t>
      </w:r>
    </w:p>
    <w:bookmarkEnd w:id="82"/>
    <w:p w14:paraId="6E5CBCDD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Интерактивный интерфейс: </w:t>
      </w:r>
      <w:proofErr w:type="spellStart"/>
      <w:r>
        <w:t>Swagger</w:t>
      </w:r>
      <w:proofErr w:type="spellEnd"/>
      <w:r>
        <w:t xml:space="preserve"> UI предоставляет удобный визуальный интерфейс для изучения API и тестирования его методов. Разработчики могут отправлять запросы к любым конечным точкам прямо в интерфейсе, передавая необходимые параметры и анализируя ответы системы в реальном времени. Пример выполнения запроса к API сервиса миграций представлен на рисунке </w:t>
      </w:r>
      <w:hyperlink w:anchor="fig:migrator-swagger-interaction">
        <w:r>
          <w:rPr>
            <w:rStyle w:val="af2"/>
          </w:rPr>
          <w:t>3.3</w:t>
        </w:r>
      </w:hyperlink>
      <w:r>
        <w:t>.</w:t>
      </w:r>
    </w:p>
    <w:p w14:paraId="76C65E59" w14:textId="77777777" w:rsidR="00F200B2" w:rsidRDefault="00F200B2">
      <w:pPr>
        <w:pStyle w:val="CaptionedFigure"/>
      </w:pPr>
      <w:bookmarkStart w:id="83" w:name="fig:migrator-swagger-interaction"/>
      <w:r>
        <w:rPr>
          <w:noProof/>
          <w:lang w:val="ru-RU" w:eastAsia="ru-RU"/>
        </w:rPr>
        <w:drawing>
          <wp:inline distT="0" distB="0" distL="0" distR="0" wp14:anchorId="1F8842D5" wp14:editId="4978A72A">
            <wp:extent cx="5039999" cy="4088762"/>
            <wp:effectExtent l="0" t="0" r="0" b="0"/>
            <wp:docPr id="89" name="Picture" descr="Рисунок 3.3 – Интерактивное тестирование API в Swagger U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Picture" descr="img/migrator-swagger-interaction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088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E641C" w14:textId="77777777" w:rsidR="00F200B2" w:rsidRDefault="00F200B2">
      <w:pPr>
        <w:pStyle w:val="ImageCaption"/>
      </w:pPr>
      <w:r>
        <w:t xml:space="preserve">Рисунок 3.3 – Интерактивное тестирование API в </w:t>
      </w:r>
      <w:proofErr w:type="spellStart"/>
      <w:r>
        <w:t>Swagger</w:t>
      </w:r>
      <w:proofErr w:type="spellEnd"/>
      <w:r>
        <w:t xml:space="preserve"> UI</w:t>
      </w:r>
    </w:p>
    <w:bookmarkEnd w:id="83"/>
    <w:p w14:paraId="2FF34FAE" w14:textId="77777777" w:rsidR="00F200B2" w:rsidRDefault="00F200B2" w:rsidP="00F200B2">
      <w:pPr>
        <w:numPr>
          <w:ilvl w:val="0"/>
          <w:numId w:val="34"/>
        </w:numPr>
      </w:pPr>
      <w:r>
        <w:lastRenderedPageBreak/>
        <w:t xml:space="preserve">Локальный запуск: для удобства разработчиков предусмотрен запуск </w:t>
      </w:r>
      <w:proofErr w:type="spellStart"/>
      <w:r>
        <w:t>Swagger</w:t>
      </w:r>
      <w:proofErr w:type="spellEnd"/>
      <w:r>
        <w:t xml:space="preserve"> UI на локальной машине с помощью команды:</w:t>
      </w:r>
    </w:p>
    <w:p w14:paraId="244480F5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VerbatimChar"/>
          <w:sz w:val="21"/>
        </w:rPr>
        <w:t>make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swagger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swagger_port</w:t>
      </w:r>
      <w:proofErr w:type="spellEnd"/>
      <w:r w:rsidRPr="00F200B2">
        <w:rPr>
          <w:rStyle w:val="VerbatimChar"/>
          <w:sz w:val="21"/>
        </w:rPr>
        <w:t>=8081</w:t>
      </w:r>
    </w:p>
    <w:p w14:paraId="7313FA10" w14:textId="77777777" w:rsidR="00F200B2" w:rsidRDefault="00F200B2">
      <w:pPr>
        <w:numPr>
          <w:ilvl w:val="0"/>
          <w:numId w:val="33"/>
        </w:numPr>
      </w:pPr>
      <w:r>
        <w:t xml:space="preserve">По умолчанию </w:t>
      </w:r>
      <w:proofErr w:type="spellStart"/>
      <w:r>
        <w:t>Swagger</w:t>
      </w:r>
      <w:proofErr w:type="spellEnd"/>
      <w:r>
        <w:t xml:space="preserve"> UI доступен на порту 8081, однако порт </w:t>
      </w:r>
      <w:proofErr w:type="spellStart"/>
      <w:r>
        <w:t>насаивается</w:t>
      </w:r>
      <w:proofErr w:type="spellEnd"/>
      <w:r>
        <w:t xml:space="preserve"> через параметр </w:t>
      </w:r>
      <w:proofErr w:type="spellStart"/>
      <w:r>
        <w:rPr>
          <w:rStyle w:val="VerbatimChar"/>
        </w:rPr>
        <w:t>swagger_port</w:t>
      </w:r>
      <w:proofErr w:type="spellEnd"/>
      <w:r>
        <w:t>.</w:t>
      </w:r>
    </w:p>
    <w:p w14:paraId="606D2774" w14:textId="77777777" w:rsidR="00F200B2" w:rsidRDefault="00F200B2">
      <w:pPr>
        <w:pStyle w:val="4"/>
      </w:pPr>
      <w:bookmarkStart w:id="84" w:name="документация-кода-godoc"/>
      <w:bookmarkEnd w:id="81"/>
      <w:r>
        <w:t>Документация кода (</w:t>
      </w:r>
      <w:proofErr w:type="spellStart"/>
      <w:r>
        <w:t>Godoc</w:t>
      </w:r>
      <w:proofErr w:type="spellEnd"/>
      <w:r>
        <w:t>)</w:t>
      </w:r>
    </w:p>
    <w:p w14:paraId="568F7FDB" w14:textId="77777777" w:rsidR="00F200B2" w:rsidRDefault="00F200B2" w:rsidP="00F200B2">
      <w:pPr>
        <w:pStyle w:val="a1"/>
      </w:pPr>
      <w:r>
        <w:t xml:space="preserve">Документация кода создаётся автоматически с использованием инструмента </w:t>
      </w:r>
      <w:proofErr w:type="spellStart"/>
      <w:r>
        <w:t>Godoc</w:t>
      </w:r>
      <w:proofErr w:type="spellEnd"/>
      <w:r>
        <w:t>, который анализирует комментарии в исходном коде и формирует структурированную информацию о модулях и библиотеках проекта, как описано в официальной документации [</w:t>
      </w:r>
      <w:hyperlink w:anchor="ref-GoDoc">
        <w:r>
          <w:rPr>
            <w:rStyle w:val="af2"/>
          </w:rPr>
          <w:t>20</w:t>
        </w:r>
      </w:hyperlink>
      <w:r>
        <w:t>]. Основные особенности:</w:t>
      </w:r>
    </w:p>
    <w:p w14:paraId="5A28D1EB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Актуальность: </w:t>
      </w:r>
      <w:proofErr w:type="spellStart"/>
      <w:r>
        <w:t>Godoc</w:t>
      </w:r>
      <w:proofErr w:type="spellEnd"/>
      <w:r>
        <w:t xml:space="preserve"> обновляется при каждом изменении кода, что обеспечивает разработчиков свежей информацией о структуре и функциональности системы.</w:t>
      </w:r>
    </w:p>
    <w:p w14:paraId="6B0A0AA5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Внешние зависимости: </w:t>
      </w:r>
      <w:proofErr w:type="spellStart"/>
      <w:r>
        <w:t>Godoc</w:t>
      </w:r>
      <w:proofErr w:type="spellEnd"/>
      <w:r>
        <w:t xml:space="preserve"> предоставляет документацию для пакетов, используемых в проекте как внешние зависимости, что упрощает понимание работы с ними и интеграцию в проект. Пример внешних зависимостей — </w:t>
      </w:r>
      <w:proofErr w:type="spellStart"/>
      <w:r>
        <w:t>рисуок</w:t>
      </w:r>
      <w:proofErr w:type="spellEnd"/>
      <w:r>
        <w:t xml:space="preserve"> </w:t>
      </w:r>
      <w:hyperlink w:anchor="fig:migrator-godoc-deps">
        <w:r>
          <w:rPr>
            <w:rStyle w:val="af2"/>
          </w:rPr>
          <w:t>3.4</w:t>
        </w:r>
      </w:hyperlink>
      <w:r>
        <w:t>.</w:t>
      </w:r>
    </w:p>
    <w:p w14:paraId="7B4759D1" w14:textId="77777777" w:rsidR="00F200B2" w:rsidRDefault="00F200B2">
      <w:pPr>
        <w:pStyle w:val="CaptionedFigure"/>
      </w:pPr>
      <w:bookmarkStart w:id="85" w:name="fig:migrator-godoc-deps"/>
      <w:r>
        <w:rPr>
          <w:noProof/>
          <w:lang w:val="ru-RU" w:eastAsia="ru-RU"/>
        </w:rPr>
        <w:drawing>
          <wp:inline distT="0" distB="0" distL="0" distR="0" wp14:anchorId="34B1E288" wp14:editId="274C40F1">
            <wp:extent cx="5039999" cy="2388275"/>
            <wp:effectExtent l="0" t="0" r="0" b="0"/>
            <wp:docPr id="94" name="Picture" descr="Рисунок 3.4 – Внешние зависимости проекта в Godo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img/migrator-godoc-deps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388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4DAD1E" w14:textId="77777777" w:rsidR="00F200B2" w:rsidRDefault="00F200B2">
      <w:pPr>
        <w:pStyle w:val="ImageCaption"/>
      </w:pPr>
      <w:r>
        <w:t xml:space="preserve">Рисунок 3.4 – Внешние зависимости проекта в </w:t>
      </w:r>
      <w:proofErr w:type="spellStart"/>
      <w:r>
        <w:t>Godoc</w:t>
      </w:r>
      <w:proofErr w:type="spellEnd"/>
    </w:p>
    <w:bookmarkEnd w:id="85"/>
    <w:p w14:paraId="6DF76463" w14:textId="77777777" w:rsidR="00F200B2" w:rsidRDefault="00F200B2" w:rsidP="00F200B2">
      <w:pPr>
        <w:pStyle w:val="Compact"/>
        <w:numPr>
          <w:ilvl w:val="0"/>
          <w:numId w:val="34"/>
        </w:numPr>
      </w:pPr>
      <w:r>
        <w:lastRenderedPageBreak/>
        <w:t xml:space="preserve">Проектная структура: интерфейс </w:t>
      </w:r>
      <w:proofErr w:type="spellStart"/>
      <w:r>
        <w:t>Godoc</w:t>
      </w:r>
      <w:proofErr w:type="spellEnd"/>
      <w:r>
        <w:t xml:space="preserve"> отражает полную структуру проекта, включая все пакеты, интерфейсы и бизнес-логику. Структура проекта в интерфейсе </w:t>
      </w:r>
      <w:proofErr w:type="spellStart"/>
      <w:r>
        <w:t>Godoc</w:t>
      </w:r>
      <w:proofErr w:type="spellEnd"/>
      <w:r>
        <w:t xml:space="preserve"> представлена на рисунке </w:t>
      </w:r>
      <w:hyperlink w:anchor="fig:migrator-godoc-project">
        <w:r>
          <w:rPr>
            <w:rStyle w:val="af2"/>
          </w:rPr>
          <w:t>3.5</w:t>
        </w:r>
      </w:hyperlink>
      <w:r>
        <w:t>.</w:t>
      </w:r>
    </w:p>
    <w:p w14:paraId="46D319FC" w14:textId="77777777" w:rsidR="00F200B2" w:rsidRDefault="00F200B2">
      <w:pPr>
        <w:pStyle w:val="CaptionedFigure"/>
      </w:pPr>
      <w:bookmarkStart w:id="86" w:name="fig:migrator-godoc-project"/>
      <w:r>
        <w:rPr>
          <w:noProof/>
          <w:lang w:val="ru-RU" w:eastAsia="ru-RU"/>
        </w:rPr>
        <w:drawing>
          <wp:inline distT="0" distB="0" distL="0" distR="0" wp14:anchorId="3364269B" wp14:editId="2429E5F9">
            <wp:extent cx="3599999" cy="1648120"/>
            <wp:effectExtent l="0" t="0" r="0" b="0"/>
            <wp:docPr id="98" name="Picture" descr="Рисунок 3.5 – Полная структура проекта в Godo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g/migrator-godoc-projec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1648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98A14E" w14:textId="77777777" w:rsidR="00F200B2" w:rsidRDefault="00F200B2">
      <w:pPr>
        <w:pStyle w:val="ImageCaption"/>
      </w:pPr>
      <w:r>
        <w:t xml:space="preserve">Рисунок 3.5 – Полная структура проекта в </w:t>
      </w:r>
      <w:proofErr w:type="spellStart"/>
      <w:r>
        <w:t>Godoc</w:t>
      </w:r>
      <w:proofErr w:type="spellEnd"/>
    </w:p>
    <w:bookmarkEnd w:id="86"/>
    <w:p w14:paraId="1970EF20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Детализация пакетов: например, в пакете </w:t>
      </w:r>
      <w:proofErr w:type="spellStart"/>
      <w:r>
        <w:rPr>
          <w:rStyle w:val="VerbatimChar"/>
        </w:rPr>
        <w:t>migrator</w:t>
      </w:r>
      <w:proofErr w:type="spellEnd"/>
      <w:r>
        <w:t xml:space="preserve"> подробно описана реализация сервиса управления миграциями, включая логику обработки запросов и взаимодействие с базой данных. Фрагмент документации пакета </w:t>
      </w:r>
      <w:proofErr w:type="spellStart"/>
      <w:r>
        <w:rPr>
          <w:rStyle w:val="VerbatimChar"/>
        </w:rPr>
        <w:t>migrator</w:t>
      </w:r>
      <w:proofErr w:type="spellEnd"/>
      <w:r>
        <w:t xml:space="preserve"> — на рисунке </w:t>
      </w:r>
      <w:hyperlink w:anchor="fig:migrator-godoc-package">
        <w:r>
          <w:rPr>
            <w:rStyle w:val="af2"/>
          </w:rPr>
          <w:t>3.6</w:t>
        </w:r>
      </w:hyperlink>
      <w:r>
        <w:t>.</w:t>
      </w:r>
    </w:p>
    <w:p w14:paraId="1C926489" w14:textId="77777777" w:rsidR="00F200B2" w:rsidRDefault="00F200B2">
      <w:pPr>
        <w:pStyle w:val="CaptionedFigure"/>
      </w:pPr>
      <w:bookmarkStart w:id="87" w:name="fig:migrator-godoc-package"/>
      <w:r>
        <w:rPr>
          <w:noProof/>
          <w:lang w:val="ru-RU" w:eastAsia="ru-RU"/>
        </w:rPr>
        <w:drawing>
          <wp:inline distT="0" distB="0" distL="0" distR="0" wp14:anchorId="766836E1" wp14:editId="170E4323">
            <wp:extent cx="5039999" cy="4204097"/>
            <wp:effectExtent l="0" t="0" r="0" b="0"/>
            <wp:docPr id="102" name="Picture" descr="Рисунок 3.6 – Документация пакета migrator в Godoc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img/migrator-godoc-package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420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27A14E" w14:textId="77777777" w:rsidR="00F200B2" w:rsidRDefault="00F200B2">
      <w:pPr>
        <w:pStyle w:val="ImageCaption"/>
      </w:pPr>
      <w:r>
        <w:t xml:space="preserve">Рисунок 3.6 – Документация пакета </w:t>
      </w:r>
      <w:proofErr w:type="spellStart"/>
      <w:r>
        <w:t>migrator</w:t>
      </w:r>
      <w:proofErr w:type="spellEnd"/>
      <w:r>
        <w:t xml:space="preserve"> в </w:t>
      </w:r>
      <w:proofErr w:type="spellStart"/>
      <w:r>
        <w:t>Godoc</w:t>
      </w:r>
      <w:proofErr w:type="spellEnd"/>
    </w:p>
    <w:bookmarkEnd w:id="87"/>
    <w:p w14:paraId="0663F665" w14:textId="77777777" w:rsidR="00F200B2" w:rsidRDefault="00F200B2" w:rsidP="00F200B2">
      <w:pPr>
        <w:numPr>
          <w:ilvl w:val="0"/>
          <w:numId w:val="34"/>
        </w:numPr>
      </w:pPr>
      <w:r>
        <w:lastRenderedPageBreak/>
        <w:t xml:space="preserve">Доступность: для локального запуска </w:t>
      </w:r>
      <w:proofErr w:type="spellStart"/>
      <w:r>
        <w:t>Godoc</w:t>
      </w:r>
      <w:proofErr w:type="spellEnd"/>
      <w:r>
        <w:t xml:space="preserve"> есть команда:</w:t>
      </w:r>
    </w:p>
    <w:p w14:paraId="43F037FD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VerbatimChar"/>
          <w:sz w:val="21"/>
        </w:rPr>
        <w:t>make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godoc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godoc_port</w:t>
      </w:r>
      <w:proofErr w:type="spellEnd"/>
      <w:r w:rsidRPr="00F200B2">
        <w:rPr>
          <w:rStyle w:val="VerbatimChar"/>
          <w:sz w:val="21"/>
        </w:rPr>
        <w:t>=8082</w:t>
      </w:r>
    </w:p>
    <w:p w14:paraId="71A0C0B2" w14:textId="77777777" w:rsidR="00F200B2" w:rsidRDefault="00F200B2">
      <w:pPr>
        <w:numPr>
          <w:ilvl w:val="0"/>
          <w:numId w:val="33"/>
        </w:numPr>
      </w:pPr>
      <w:r>
        <w:t xml:space="preserve">По умолчанию документация доступна на порту 8082, с возможностью изменения порта через параметр </w:t>
      </w:r>
      <w:proofErr w:type="spellStart"/>
      <w:r>
        <w:rPr>
          <w:rStyle w:val="VerbatimChar"/>
        </w:rPr>
        <w:t>godoc_port</w:t>
      </w:r>
      <w:proofErr w:type="spellEnd"/>
      <w:r>
        <w:t>.</w:t>
      </w:r>
    </w:p>
    <w:p w14:paraId="3F0D5A0F" w14:textId="77777777" w:rsidR="00F200B2" w:rsidRDefault="00F200B2">
      <w:pPr>
        <w:pStyle w:val="4"/>
      </w:pPr>
      <w:bookmarkStart w:id="88" w:name="X255c14950a37899d4b771f1d40c1e6c000701c8"/>
      <w:bookmarkEnd w:id="84"/>
      <w:r>
        <w:t>Преимущества автоматической генерации документации</w:t>
      </w:r>
    </w:p>
    <w:p w14:paraId="7E44D2C7" w14:textId="77777777" w:rsidR="00F200B2" w:rsidRDefault="00F200B2" w:rsidP="00F200B2">
      <w:pPr>
        <w:pStyle w:val="a1"/>
      </w:pPr>
      <w:r>
        <w:t>Автоматизация процесса создания документации предоставляет ряд значимых преимуществ:</w:t>
      </w:r>
    </w:p>
    <w:p w14:paraId="31571AA0" w14:textId="77777777" w:rsidR="00F200B2" w:rsidRDefault="00F200B2" w:rsidP="00F200B2">
      <w:pPr>
        <w:pStyle w:val="Compact"/>
        <w:numPr>
          <w:ilvl w:val="0"/>
          <w:numId w:val="34"/>
        </w:numPr>
      </w:pPr>
      <w:r>
        <w:t>Синхронизация с кодом: исключение расхождений между документацией и реальным состоянием системы благодаря автоматическому обновлению.</w:t>
      </w:r>
    </w:p>
    <w:p w14:paraId="75A52930" w14:textId="77777777" w:rsidR="00F200B2" w:rsidRDefault="00F200B2" w:rsidP="00F200B2">
      <w:pPr>
        <w:pStyle w:val="Compact"/>
        <w:numPr>
          <w:ilvl w:val="0"/>
          <w:numId w:val="34"/>
        </w:numPr>
      </w:pPr>
      <w:r>
        <w:t>Экономия ресурсов: снижение временных затрат разработчиков на поддержание документации вручную, что позволяет сосредоточиться на ключевых задачах разработки.</w:t>
      </w:r>
    </w:p>
    <w:p w14:paraId="5C2A1810" w14:textId="77777777" w:rsidR="00F200B2" w:rsidRDefault="00F200B2" w:rsidP="00F200B2">
      <w:pPr>
        <w:pStyle w:val="Compact"/>
        <w:numPr>
          <w:ilvl w:val="0"/>
          <w:numId w:val="34"/>
        </w:numPr>
      </w:pPr>
      <w:r>
        <w:t xml:space="preserve">Удобство использования: локальное развертывание </w:t>
      </w:r>
      <w:proofErr w:type="spellStart"/>
      <w:r>
        <w:t>Swagger</w:t>
      </w:r>
      <w:proofErr w:type="spellEnd"/>
      <w:r>
        <w:t xml:space="preserve"> UI и </w:t>
      </w:r>
      <w:proofErr w:type="spellStart"/>
      <w:r>
        <w:t>Godoc</w:t>
      </w:r>
      <w:proofErr w:type="spellEnd"/>
      <w:r>
        <w:t xml:space="preserve"> обеспечивает быстрый доступ к документации в процессе разработки и тестирования, повышая эффективность работы команды.</w:t>
      </w:r>
    </w:p>
    <w:p w14:paraId="55EA00F1" w14:textId="77777777" w:rsidR="00F200B2" w:rsidRDefault="00F200B2" w:rsidP="00F200B2">
      <w:pPr>
        <w:pStyle w:val="a1"/>
      </w:pPr>
      <w:r>
        <w:t xml:space="preserve">Организация документирования в проекте реализована с акцентом на автоматизацию, актуальность и доступность. Использование </w:t>
      </w:r>
      <w:proofErr w:type="spellStart"/>
      <w:r>
        <w:t>Swagger</w:t>
      </w:r>
      <w:proofErr w:type="spellEnd"/>
      <w:r>
        <w:t xml:space="preserve"> для документирования API и </w:t>
      </w:r>
      <w:proofErr w:type="spellStart"/>
      <w:r>
        <w:t>Godoc</w:t>
      </w:r>
      <w:proofErr w:type="spellEnd"/>
      <w:r>
        <w:t xml:space="preserve"> для документирования кода, в сочетании с возможностью локального развертывания, создаёт надёжную основу для сопровождения и масштабирования системы. Такой подход не только повышает прозрачность проекта, но и упрощает его интеграцию в более крупные инфраструктуры, обеспечивая высокий уровень поддержки и удобства процесса разработки.</w:t>
      </w:r>
    </w:p>
    <w:p w14:paraId="0D33034F" w14:textId="77777777" w:rsidR="00F200B2" w:rsidRDefault="00F200B2">
      <w:pPr>
        <w:pStyle w:val="3"/>
      </w:pPr>
      <w:bookmarkStart w:id="89" w:name="_Toc197817277"/>
      <w:bookmarkStart w:id="90" w:name="X0cff9308bff6b7c19b878a963cb3a60a52579eb"/>
      <w:bookmarkEnd w:id="79"/>
      <w:bookmarkEnd w:id="88"/>
      <w:r>
        <w:t>Контейнеризация в микросервисной архитектуре</w:t>
      </w:r>
      <w:bookmarkEnd w:id="89"/>
    </w:p>
    <w:p w14:paraId="7912946F" w14:textId="77777777" w:rsidR="00F200B2" w:rsidRDefault="00F200B2" w:rsidP="00F200B2">
      <w:pPr>
        <w:pStyle w:val="a1"/>
      </w:pPr>
      <w:r>
        <w:t xml:space="preserve">Контейнеризация – ключевой элемент разработки программного обеспечения, особенно в контексте микросервисных архитектур. Использование контейнеров, таких как </w:t>
      </w:r>
      <w:proofErr w:type="spellStart"/>
      <w:r>
        <w:t>Docker</w:t>
      </w:r>
      <w:proofErr w:type="spellEnd"/>
      <w:r>
        <w:t>, позволяет стандартизировать среду выполне</w:t>
      </w:r>
      <w:r>
        <w:lastRenderedPageBreak/>
        <w:t>ния, упрощает развертывание и обеспечивает изоляцию компонентов системы [</w:t>
      </w:r>
      <w:hyperlink w:anchor="ref-DockerDoc">
        <w:r>
          <w:rPr>
            <w:rStyle w:val="af2"/>
          </w:rPr>
          <w:t>16</w:t>
        </w:r>
      </w:hyperlink>
      <w:r>
        <w:t>]. В рамках данного проекта контейнеризация реализована для микросервисов управления миграциями (</w:t>
      </w:r>
      <w:proofErr w:type="spellStart"/>
      <w:r>
        <w:t>Migration</w:t>
      </w:r>
      <w:proofErr w:type="spellEnd"/>
      <w:r>
        <w:t xml:space="preserve"> Service) и авторизации (</w:t>
      </w:r>
      <w:proofErr w:type="spellStart"/>
      <w:r>
        <w:t>Auth</w:t>
      </w:r>
      <w:proofErr w:type="spellEnd"/>
      <w:r>
        <w:t xml:space="preserve"> Service), для связанных сервисов документации (</w:t>
      </w:r>
      <w:proofErr w:type="spellStart"/>
      <w:r>
        <w:t>Swagger</w:t>
      </w:r>
      <w:proofErr w:type="spellEnd"/>
      <w:r>
        <w:t xml:space="preserve"> и </w:t>
      </w:r>
      <w:proofErr w:type="spellStart"/>
      <w:r>
        <w:t>Godoc</w:t>
      </w:r>
      <w:proofErr w:type="spellEnd"/>
      <w:r>
        <w:t>) и баз данных (</w:t>
      </w:r>
      <w:proofErr w:type="spellStart"/>
      <w:r>
        <w:t>PostgreSQL</w:t>
      </w:r>
      <w:proofErr w:type="spellEnd"/>
      <w:r>
        <w:t>).</w:t>
      </w:r>
    </w:p>
    <w:p w14:paraId="58D56301" w14:textId="77777777" w:rsidR="00F200B2" w:rsidRDefault="00F200B2">
      <w:pPr>
        <w:pStyle w:val="4"/>
      </w:pPr>
      <w:bookmarkStart w:id="91" w:name="преимущества-контейнеризации"/>
      <w:r>
        <w:t>Преимущества контейнеризации</w:t>
      </w:r>
    </w:p>
    <w:p w14:paraId="0D4400CC" w14:textId="77777777" w:rsidR="00F200B2" w:rsidRDefault="00F200B2" w:rsidP="00F200B2">
      <w:pPr>
        <w:pStyle w:val="a1"/>
      </w:pPr>
      <w:r>
        <w:t>Применение контейнеризации в проекте позволило достичь следующих преимуществ:</w:t>
      </w:r>
    </w:p>
    <w:p w14:paraId="04DF4703" w14:textId="77777777" w:rsidR="00F200B2" w:rsidRDefault="00F200B2" w:rsidP="00F200B2">
      <w:pPr>
        <w:numPr>
          <w:ilvl w:val="0"/>
          <w:numId w:val="45"/>
        </w:numPr>
      </w:pPr>
      <w:r>
        <w:t>Стандартизация среды выполнения</w:t>
      </w:r>
    </w:p>
    <w:p w14:paraId="04B3FAB6" w14:textId="77777777" w:rsidR="00F200B2" w:rsidRDefault="00F200B2">
      <w:pPr>
        <w:numPr>
          <w:ilvl w:val="0"/>
          <w:numId w:val="33"/>
        </w:numPr>
      </w:pPr>
      <w:r>
        <w:t>Контейнеры обеспечивают единообразное окружение для всех компонентов системы, включая зависимости, конфигурации и версии библиотек. Они устраняют проблему несоответствия окружений между разработкой, тестированием и продуктовой средой, минимизируя ошибки, связанные с различиями в конфигурации.</w:t>
      </w:r>
    </w:p>
    <w:p w14:paraId="07A5C993" w14:textId="77777777" w:rsidR="00F200B2" w:rsidRDefault="00F200B2" w:rsidP="00F200B2">
      <w:pPr>
        <w:numPr>
          <w:ilvl w:val="0"/>
          <w:numId w:val="45"/>
        </w:numPr>
      </w:pPr>
      <w:r>
        <w:t>Изоляция компонентов</w:t>
      </w:r>
    </w:p>
    <w:p w14:paraId="7E32BB61" w14:textId="77777777" w:rsidR="00F200B2" w:rsidRDefault="00F200B2">
      <w:pPr>
        <w:numPr>
          <w:ilvl w:val="0"/>
          <w:numId w:val="33"/>
        </w:numPr>
      </w:pPr>
      <w:r>
        <w:t>Каждый микросервис, база данных и вспомогательные сервисы (</w:t>
      </w:r>
      <w:proofErr w:type="spellStart"/>
      <w:r>
        <w:t>Swagger</w:t>
      </w:r>
      <w:proofErr w:type="spellEnd"/>
      <w:r>
        <w:t xml:space="preserve">, </w:t>
      </w:r>
      <w:proofErr w:type="spellStart"/>
      <w:r>
        <w:t>Godoc</w:t>
      </w:r>
      <w:proofErr w:type="spellEnd"/>
      <w:r>
        <w:t>) запускаются в изолированных контейнерах, тем самым снижая риск конфликтов между компонентами и повышая безопасность системы за счет ограничения доступа между сервисами.</w:t>
      </w:r>
    </w:p>
    <w:p w14:paraId="7B4B742B" w14:textId="77777777" w:rsidR="00F200B2" w:rsidRDefault="00F200B2" w:rsidP="00F200B2">
      <w:pPr>
        <w:numPr>
          <w:ilvl w:val="0"/>
          <w:numId w:val="45"/>
        </w:numPr>
      </w:pPr>
      <w:r>
        <w:t>Упрощение развертывания и масштабирования</w:t>
      </w:r>
    </w:p>
    <w:p w14:paraId="18B4803F" w14:textId="77777777" w:rsidR="00F200B2" w:rsidRDefault="00F200B2">
      <w:pPr>
        <w:numPr>
          <w:ilvl w:val="0"/>
          <w:numId w:val="33"/>
        </w:numPr>
      </w:pPr>
      <w:r>
        <w:t xml:space="preserve">Контейнеризация позволила автоматизировать процесс развертывания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который описывает зависимости и конфигурации всех сервисов в едином файле </w:t>
      </w:r>
      <w:proofErr w:type="spellStart"/>
      <w:r>
        <w:rPr>
          <w:rStyle w:val="VerbatimChar"/>
        </w:rPr>
        <w:t>docker-compose.yml</w:t>
      </w:r>
      <w:proofErr w:type="spellEnd"/>
      <w:r>
        <w:t>, что обеспечило возможность быстрого развертывания всей системы на любой совместимой платформе, горизонтального масштабирования отдельных сервисов при необходимости.</w:t>
      </w:r>
    </w:p>
    <w:p w14:paraId="5FA8B6A5" w14:textId="77777777" w:rsidR="00F200B2" w:rsidRDefault="00F200B2" w:rsidP="00F200B2">
      <w:pPr>
        <w:numPr>
          <w:ilvl w:val="0"/>
          <w:numId w:val="45"/>
        </w:numPr>
      </w:pPr>
      <w:r>
        <w:t>Воспроизводимость и переносимость</w:t>
      </w:r>
    </w:p>
    <w:p w14:paraId="6673B5E6" w14:textId="77777777" w:rsidR="00F200B2" w:rsidRDefault="00F200B2">
      <w:pPr>
        <w:numPr>
          <w:ilvl w:val="0"/>
          <w:numId w:val="33"/>
        </w:numPr>
      </w:pPr>
      <w:r>
        <w:lastRenderedPageBreak/>
        <w:t xml:space="preserve">Использование контейнеров гарантирует, что приложение будет работать одинаково на любом сервере или локальной машине, поддерживающей </w:t>
      </w:r>
      <w:proofErr w:type="spellStart"/>
      <w:r>
        <w:t>Docker</w:t>
      </w:r>
      <w:proofErr w:type="spellEnd"/>
      <w:r>
        <w:t>. Упрощается процесс передачи системы между разработчиками, тестировщиками и администраторами.</w:t>
      </w:r>
    </w:p>
    <w:p w14:paraId="00163038" w14:textId="77777777" w:rsidR="00F200B2" w:rsidRDefault="00F200B2" w:rsidP="00F200B2">
      <w:pPr>
        <w:numPr>
          <w:ilvl w:val="0"/>
          <w:numId w:val="45"/>
        </w:numPr>
      </w:pPr>
      <w:r>
        <w:t>Автоматизация и интеграция с CI/CD</w:t>
      </w:r>
    </w:p>
    <w:p w14:paraId="6E448AE4" w14:textId="77777777" w:rsidR="00F200B2" w:rsidRDefault="00F200B2">
      <w:pPr>
        <w:numPr>
          <w:ilvl w:val="0"/>
          <w:numId w:val="33"/>
        </w:numPr>
      </w:pPr>
      <w:r>
        <w:t xml:space="preserve">Контейнеризация позволяет легко интегрировать систему с системами непрерывной интеграции и доставки (CI/CD). </w:t>
      </w:r>
      <w:proofErr w:type="spellStart"/>
      <w:r>
        <w:t>Docker</w:t>
      </w:r>
      <w:proofErr w:type="spellEnd"/>
      <w:r>
        <w:t>-образы могут быть автоматически собраны, протестированы и развернуты, что сокращает время на выпуск новых версий и соответствует лучшим практикам автоматизации релизов [</w:t>
      </w:r>
      <w:hyperlink w:anchor="ref-Nygard2018">
        <w:r>
          <w:rPr>
            <w:rStyle w:val="af2"/>
          </w:rPr>
          <w:t>21</w:t>
        </w:r>
      </w:hyperlink>
      <w:r>
        <w:t>].</w:t>
      </w:r>
    </w:p>
    <w:p w14:paraId="56912FA9" w14:textId="77777777" w:rsidR="00F200B2" w:rsidRDefault="00F200B2" w:rsidP="00F200B2">
      <w:pPr>
        <w:numPr>
          <w:ilvl w:val="0"/>
          <w:numId w:val="45"/>
        </w:numPr>
      </w:pPr>
      <w:r>
        <w:t>Эффективное управление зависимостями</w:t>
      </w:r>
    </w:p>
    <w:p w14:paraId="1ADE3DFD" w14:textId="77777777" w:rsidR="00F200B2" w:rsidRDefault="00F200B2">
      <w:pPr>
        <w:numPr>
          <w:ilvl w:val="0"/>
          <w:numId w:val="33"/>
        </w:numPr>
      </w:pPr>
      <w:r>
        <w:t xml:space="preserve">Все зависимости, включая библиотеки, утилиты и конфигурации, инкапсулированы в </w:t>
      </w:r>
      <w:proofErr w:type="spellStart"/>
      <w:r>
        <w:t>Docker</w:t>
      </w:r>
      <w:proofErr w:type="spellEnd"/>
      <w:r>
        <w:t xml:space="preserve">-образах. </w:t>
      </w:r>
      <w:proofErr w:type="spellStart"/>
      <w:r>
        <w:t>Решeние</w:t>
      </w:r>
      <w:proofErr w:type="spellEnd"/>
      <w:r>
        <w:t xml:space="preserve"> позволило избежать проблем с установкой и настройкой зависимостей, упростило обновление версий проекта.</w:t>
      </w:r>
    </w:p>
    <w:p w14:paraId="5AFCD359" w14:textId="77777777" w:rsidR="00F200B2" w:rsidRDefault="00F200B2">
      <w:pPr>
        <w:pStyle w:val="4"/>
      </w:pPr>
      <w:bookmarkStart w:id="92" w:name="реализация-контейнеризации"/>
      <w:bookmarkEnd w:id="91"/>
      <w:r>
        <w:t>Реализация контейнеризации</w:t>
      </w:r>
    </w:p>
    <w:p w14:paraId="3044DF44" w14:textId="77777777" w:rsidR="00F200B2" w:rsidRDefault="00F200B2" w:rsidP="00F200B2">
      <w:pPr>
        <w:pStyle w:val="a1"/>
      </w:pPr>
      <w:r>
        <w:t xml:space="preserve">Реализация контейнеризации в проекте была выполнена с использованием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что обеспечило структурированное управление всеми компонентами системы. Основные аспекты реализации включают:</w:t>
      </w:r>
    </w:p>
    <w:p w14:paraId="5D35F6B0" w14:textId="77777777" w:rsidR="00F200B2" w:rsidRDefault="00F200B2" w:rsidP="00F200B2">
      <w:pPr>
        <w:numPr>
          <w:ilvl w:val="0"/>
          <w:numId w:val="46"/>
        </w:numPr>
      </w:pPr>
      <w:r>
        <w:t xml:space="preserve">Определение </w:t>
      </w:r>
      <w:proofErr w:type="spellStart"/>
      <w:r>
        <w:t>Docker</w:t>
      </w:r>
      <w:proofErr w:type="spellEnd"/>
      <w:r>
        <w:t>-образов</w:t>
      </w:r>
    </w:p>
    <w:p w14:paraId="7A45A69C" w14:textId="77777777" w:rsidR="00F200B2" w:rsidRDefault="00F200B2">
      <w:pPr>
        <w:numPr>
          <w:ilvl w:val="0"/>
          <w:numId w:val="33"/>
        </w:numPr>
      </w:pPr>
      <w:r>
        <w:t>Для каждого микросервиса (</w:t>
      </w:r>
      <w:proofErr w:type="spellStart"/>
      <w:r>
        <w:t>Migration</w:t>
      </w:r>
      <w:proofErr w:type="spellEnd"/>
      <w:r>
        <w:t xml:space="preserve"> Service и </w:t>
      </w:r>
      <w:proofErr w:type="spellStart"/>
      <w:r>
        <w:t>Auth</w:t>
      </w:r>
      <w:proofErr w:type="spellEnd"/>
      <w:r>
        <w:t xml:space="preserve"> Service) были созданы отдельные </w:t>
      </w:r>
      <w:proofErr w:type="spellStart"/>
      <w:r>
        <w:t>Docker</w:t>
      </w:r>
      <w:proofErr w:type="spellEnd"/>
      <w:r>
        <w:t xml:space="preserve">-образы, описанные в соответствующих </w:t>
      </w:r>
      <w:proofErr w:type="spellStart"/>
      <w:r>
        <w:rPr>
          <w:rStyle w:val="VerbatimChar"/>
        </w:rPr>
        <w:t>Dockerfile</w:t>
      </w:r>
      <w:proofErr w:type="spellEnd"/>
      <w:r>
        <w:t xml:space="preserve">. Эти файлы содержат инструкции для установки зависимостей, компиляции исходного кода и настройки окружения. Например, для </w:t>
      </w:r>
      <w:proofErr w:type="spellStart"/>
      <w:r>
        <w:t>Migration</w:t>
      </w:r>
      <w:proofErr w:type="spellEnd"/>
      <w:r>
        <w:t xml:space="preserve"> Service </w:t>
      </w:r>
      <w:proofErr w:type="spellStart"/>
      <w:r>
        <w:t>Dockerfile</w:t>
      </w:r>
      <w:proofErr w:type="spellEnd"/>
      <w:r>
        <w:t xml:space="preserve"> включает шаги для установки Go, копирования исходного кода, генерации </w:t>
      </w:r>
      <w:proofErr w:type="spellStart"/>
      <w:r>
        <w:t>ProtoBuf</w:t>
      </w:r>
      <w:proofErr w:type="spellEnd"/>
      <w:r>
        <w:t>-файлов и сборки исполняемого файла.</w:t>
      </w:r>
    </w:p>
    <w:p w14:paraId="5D15A55B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CommentTok"/>
          <w:sz w:val="21"/>
          <w:lang w:val="en-US"/>
        </w:rPr>
        <w:lastRenderedPageBreak/>
        <w:t xml:space="preserve"># </w:t>
      </w:r>
      <w:r w:rsidRPr="00F200B2">
        <w:rPr>
          <w:rStyle w:val="CommentTok"/>
          <w:sz w:val="21"/>
        </w:rPr>
        <w:t>Пример</w:t>
      </w:r>
      <w:r w:rsidRPr="0060141F">
        <w:rPr>
          <w:rStyle w:val="CommentTok"/>
          <w:sz w:val="21"/>
          <w:lang w:val="en-US"/>
        </w:rPr>
        <w:t xml:space="preserve"> </w:t>
      </w:r>
      <w:proofErr w:type="spellStart"/>
      <w:r w:rsidRPr="0060141F">
        <w:rPr>
          <w:rStyle w:val="CommentTok"/>
          <w:sz w:val="21"/>
          <w:lang w:val="en-US"/>
        </w:rPr>
        <w:t>Dockerfile</w:t>
      </w:r>
      <w:proofErr w:type="spellEnd"/>
      <w:r w:rsidRPr="0060141F">
        <w:rPr>
          <w:rStyle w:val="CommentTok"/>
          <w:sz w:val="21"/>
          <w:lang w:val="en-US"/>
        </w:rPr>
        <w:t xml:space="preserve"> </w:t>
      </w:r>
      <w:r w:rsidRPr="00F200B2">
        <w:rPr>
          <w:rStyle w:val="CommentTok"/>
          <w:sz w:val="21"/>
        </w:rPr>
        <w:t>для</w:t>
      </w:r>
      <w:r w:rsidRPr="0060141F">
        <w:rPr>
          <w:rStyle w:val="CommentTok"/>
          <w:sz w:val="21"/>
          <w:lang w:val="en-US"/>
        </w:rPr>
        <w:t xml:space="preserve"> Migration Service</w:t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FROM</w:t>
      </w:r>
      <w:r w:rsidRPr="0060141F">
        <w:rPr>
          <w:rStyle w:val="NormalTok"/>
          <w:sz w:val="21"/>
          <w:lang w:val="en-US"/>
        </w:rPr>
        <w:t xml:space="preserve"> golang:1.21 </w:t>
      </w:r>
      <w:r w:rsidRPr="0060141F">
        <w:rPr>
          <w:rStyle w:val="KeywordTok"/>
          <w:sz w:val="21"/>
          <w:lang w:val="en-US"/>
        </w:rPr>
        <w:t>AS</w:t>
      </w:r>
      <w:r w:rsidRPr="0060141F">
        <w:rPr>
          <w:rStyle w:val="NormalTok"/>
          <w:sz w:val="21"/>
          <w:lang w:val="en-US"/>
        </w:rPr>
        <w:t xml:space="preserve"> builder</w:t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WORKDIR</w:t>
      </w:r>
      <w:r w:rsidRPr="0060141F">
        <w:rPr>
          <w:rStyle w:val="NormalTok"/>
          <w:sz w:val="21"/>
          <w:lang w:val="en-US"/>
        </w:rPr>
        <w:t xml:space="preserve"> /app</w:t>
      </w:r>
      <w:r w:rsidRPr="0060141F">
        <w:rPr>
          <w:lang w:val="en-US"/>
        </w:rPr>
        <w:br/>
      </w:r>
      <w:proofErr w:type="gramStart"/>
      <w:r w:rsidRPr="0060141F">
        <w:rPr>
          <w:rStyle w:val="KeywordTok"/>
          <w:sz w:val="21"/>
          <w:lang w:val="en-US"/>
        </w:rPr>
        <w:t>COPY</w:t>
      </w:r>
      <w:r w:rsidRPr="0060141F">
        <w:rPr>
          <w:rStyle w:val="NormalTok"/>
          <w:sz w:val="21"/>
          <w:lang w:val="en-US"/>
        </w:rPr>
        <w:t xml:space="preserve"> .</w:t>
      </w:r>
      <w:proofErr w:type="gramEnd"/>
      <w:r w:rsidRPr="0060141F">
        <w:rPr>
          <w:rStyle w:val="NormalTok"/>
          <w:sz w:val="21"/>
          <w:lang w:val="en-US"/>
        </w:rPr>
        <w:t xml:space="preserve"> .</w:t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RUN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ExtensionTok"/>
          <w:sz w:val="21"/>
          <w:lang w:val="en-US"/>
        </w:rPr>
        <w:t>go</w:t>
      </w:r>
      <w:r w:rsidRPr="0060141F">
        <w:rPr>
          <w:rStyle w:val="NormalTok"/>
          <w:sz w:val="21"/>
          <w:lang w:val="en-US"/>
        </w:rPr>
        <w:t xml:space="preserve"> mod download</w:t>
      </w:r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RUN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FunctionTok"/>
          <w:sz w:val="21"/>
          <w:lang w:val="en-US"/>
        </w:rPr>
        <w:t>make</w:t>
      </w:r>
      <w:r w:rsidRPr="0060141F">
        <w:rPr>
          <w:rStyle w:val="NormalTok"/>
          <w:sz w:val="21"/>
          <w:lang w:val="en-US"/>
        </w:rPr>
        <w:t xml:space="preserve"> </w:t>
      </w:r>
      <w:proofErr w:type="gramStart"/>
      <w:r w:rsidRPr="0060141F">
        <w:rPr>
          <w:rStyle w:val="NormalTok"/>
          <w:sz w:val="21"/>
          <w:lang w:val="en-US"/>
        </w:rPr>
        <w:t>generate</w:t>
      </w:r>
      <w:proofErr w:type="gramEnd"/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RUN</w:t>
      </w:r>
      <w:r w:rsidRPr="0060141F">
        <w:rPr>
          <w:rStyle w:val="NormalTok"/>
          <w:sz w:val="21"/>
          <w:lang w:val="en-US"/>
        </w:rPr>
        <w:t xml:space="preserve"> </w:t>
      </w:r>
      <w:r w:rsidRPr="0060141F">
        <w:rPr>
          <w:rStyle w:val="ExtensionTok"/>
          <w:sz w:val="21"/>
          <w:lang w:val="en-US"/>
        </w:rPr>
        <w:t>go</w:t>
      </w:r>
      <w:r w:rsidRPr="0060141F">
        <w:rPr>
          <w:rStyle w:val="NormalTok"/>
          <w:sz w:val="21"/>
          <w:lang w:val="en-US"/>
        </w:rPr>
        <w:t xml:space="preserve"> build </w:t>
      </w:r>
      <w:r w:rsidRPr="0060141F">
        <w:rPr>
          <w:rStyle w:val="AttributeTok"/>
          <w:sz w:val="21"/>
          <w:lang w:val="en-US"/>
        </w:rPr>
        <w:t>-o</w:t>
      </w:r>
      <w:r w:rsidRPr="0060141F">
        <w:rPr>
          <w:rStyle w:val="NormalTok"/>
          <w:sz w:val="21"/>
          <w:lang w:val="en-US"/>
        </w:rPr>
        <w:t xml:space="preserve"> migrator </w:t>
      </w:r>
      <w:proofErr w:type="spellStart"/>
      <w:r w:rsidRPr="0060141F">
        <w:rPr>
          <w:rStyle w:val="NormalTok"/>
          <w:sz w:val="21"/>
          <w:lang w:val="en-US"/>
        </w:rPr>
        <w:t>cmd</w:t>
      </w:r>
      <w:proofErr w:type="spellEnd"/>
      <w:r w:rsidRPr="0060141F">
        <w:rPr>
          <w:rStyle w:val="NormalTok"/>
          <w:sz w:val="21"/>
          <w:lang w:val="en-US"/>
        </w:rPr>
        <w:t>/migrator/</w:t>
      </w:r>
      <w:proofErr w:type="spellStart"/>
      <w:proofErr w:type="gramStart"/>
      <w:r w:rsidRPr="0060141F">
        <w:rPr>
          <w:rStyle w:val="NormalTok"/>
          <w:sz w:val="21"/>
          <w:lang w:val="en-US"/>
        </w:rPr>
        <w:t>main.go</w:t>
      </w:r>
      <w:proofErr w:type="spellEnd"/>
      <w:proofErr w:type="gramEnd"/>
      <w:r w:rsidRPr="0060141F">
        <w:rPr>
          <w:lang w:val="en-US"/>
        </w:rPr>
        <w:br/>
      </w:r>
      <w:r w:rsidRPr="0060141F">
        <w:rPr>
          <w:rStyle w:val="KeywordTok"/>
          <w:sz w:val="21"/>
          <w:lang w:val="en-US"/>
        </w:rPr>
        <w:t>CMD</w:t>
      </w:r>
      <w:r w:rsidRPr="0060141F">
        <w:rPr>
          <w:rStyle w:val="NormalTok"/>
          <w:sz w:val="21"/>
          <w:lang w:val="en-US"/>
        </w:rPr>
        <w:t xml:space="preserve"> [</w:t>
      </w:r>
      <w:proofErr w:type="gramStart"/>
      <w:r w:rsidRPr="0060141F">
        <w:rPr>
          <w:rStyle w:val="StringTok"/>
          <w:sz w:val="21"/>
          <w:lang w:val="en-US"/>
        </w:rPr>
        <w:t>"./</w:t>
      </w:r>
      <w:proofErr w:type="gramEnd"/>
      <w:r w:rsidRPr="0060141F">
        <w:rPr>
          <w:rStyle w:val="StringTok"/>
          <w:sz w:val="21"/>
          <w:lang w:val="en-US"/>
        </w:rPr>
        <w:t>migrator"</w:t>
      </w:r>
      <w:r w:rsidRPr="0060141F">
        <w:rPr>
          <w:rStyle w:val="NormalTok"/>
          <w:sz w:val="21"/>
          <w:lang w:val="en-US"/>
        </w:rPr>
        <w:t>]</w:t>
      </w:r>
    </w:p>
    <w:p w14:paraId="22758979" w14:textId="77777777" w:rsidR="00F200B2" w:rsidRDefault="00F200B2">
      <w:pPr>
        <w:numPr>
          <w:ilvl w:val="0"/>
          <w:numId w:val="33"/>
        </w:numPr>
      </w:pPr>
      <w:r>
        <w:t xml:space="preserve">Аналогичный подход применен для </w:t>
      </w:r>
      <w:proofErr w:type="spellStart"/>
      <w:r>
        <w:t>Auth</w:t>
      </w:r>
      <w:proofErr w:type="spellEnd"/>
      <w:r>
        <w:t xml:space="preserve"> Service, </w:t>
      </w:r>
      <w:proofErr w:type="spellStart"/>
      <w:r>
        <w:t>Swagger</w:t>
      </w:r>
      <w:proofErr w:type="spellEnd"/>
      <w:r>
        <w:t xml:space="preserve"> и </w:t>
      </w:r>
      <w:proofErr w:type="spellStart"/>
      <w:r>
        <w:t>Godoc</w:t>
      </w:r>
      <w:proofErr w:type="spellEnd"/>
      <w:r>
        <w:t xml:space="preserve">, использующих специализированные </w:t>
      </w:r>
      <w:proofErr w:type="spellStart"/>
      <w:r>
        <w:t>Docker</w:t>
      </w:r>
      <w:proofErr w:type="spellEnd"/>
      <w:r>
        <w:t>-образы для запуска документации.</w:t>
      </w:r>
    </w:p>
    <w:p w14:paraId="1227B2A3" w14:textId="77777777" w:rsidR="00F200B2" w:rsidRDefault="00F200B2" w:rsidP="00F200B2">
      <w:pPr>
        <w:numPr>
          <w:ilvl w:val="0"/>
          <w:numId w:val="46"/>
        </w:numPr>
      </w:pPr>
      <w:r>
        <w:t xml:space="preserve">Конфигурация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</w:p>
    <w:p w14:paraId="17FCDC3A" w14:textId="77777777" w:rsidR="00F200B2" w:rsidRDefault="00F200B2">
      <w:pPr>
        <w:numPr>
          <w:ilvl w:val="0"/>
          <w:numId w:val="33"/>
        </w:numPr>
      </w:pPr>
      <w:r>
        <w:t xml:space="preserve">Файл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 описывает все сервисы системы, их зависимости, сетевые настройки и параметры окружения. Единая точка входа централизовала управление сервисами и обеспечила их корректное взаимодействие. Ключевые элементы конфигурации:</w:t>
      </w:r>
    </w:p>
    <w:p w14:paraId="5A995BB6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Сервисы микросервисов: </w:t>
      </w:r>
      <w:proofErr w:type="spellStart"/>
      <w:r>
        <w:t>Migration</w:t>
      </w:r>
      <w:proofErr w:type="spellEnd"/>
      <w:r>
        <w:t xml:space="preserve"> Service и </w:t>
      </w:r>
      <w:proofErr w:type="spellStart"/>
      <w:r>
        <w:t>Auth</w:t>
      </w:r>
      <w:proofErr w:type="spellEnd"/>
      <w:r>
        <w:t xml:space="preserve"> Service настроены для работы на портах </w:t>
      </w:r>
      <w:proofErr w:type="spellStart"/>
      <w:r>
        <w:t>gRPC</w:t>
      </w:r>
      <w:proofErr w:type="spellEnd"/>
      <w:r>
        <w:t xml:space="preserve"> (50051) и HTTP (8080/8081), с указанием переменных окружения для подключения к базам данных и настройки логирования.</w:t>
      </w:r>
    </w:p>
    <w:p w14:paraId="48602943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Базы данных: для каждого сервиса настроена отдельная база данных </w:t>
      </w:r>
      <w:proofErr w:type="spellStart"/>
      <w:r>
        <w:t>PostgreSQL</w:t>
      </w:r>
      <w:proofErr w:type="spellEnd"/>
      <w:r>
        <w:t xml:space="preserve"> (</w:t>
      </w:r>
      <w:proofErr w:type="spellStart"/>
      <w:r>
        <w:rPr>
          <w:rStyle w:val="VerbatimChar"/>
        </w:rPr>
        <w:t>postgres-database</w:t>
      </w:r>
      <w:proofErr w:type="spellEnd"/>
      <w:r>
        <w:t xml:space="preserve"> и </w:t>
      </w:r>
      <w:proofErr w:type="spellStart"/>
      <w:r>
        <w:rPr>
          <w:rStyle w:val="VerbatimChar"/>
        </w:rPr>
        <w:t>postgres-auth</w:t>
      </w:r>
      <w:proofErr w:type="spellEnd"/>
      <w:r>
        <w:t>) с уникальными портами (5434 и 5433) и томами для хранения данных.</w:t>
      </w:r>
    </w:p>
    <w:p w14:paraId="2C1BC882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Сервисы документации: </w:t>
      </w:r>
      <w:proofErr w:type="spellStart"/>
      <w:r>
        <w:t>Swagger</w:t>
      </w:r>
      <w:proofErr w:type="spellEnd"/>
      <w:r>
        <w:t xml:space="preserve"> и </w:t>
      </w:r>
      <w:proofErr w:type="spellStart"/>
      <w:r>
        <w:t>Godoc</w:t>
      </w:r>
      <w:proofErr w:type="spellEnd"/>
      <w:r>
        <w:t xml:space="preserve"> для обоих микросервисов развертываются как отдельные контейнеры, доступные на портах 8081–8085, что обеспечивает удобный доступ к документации API и кода.</w:t>
      </w:r>
    </w:p>
    <w:p w14:paraId="40E7DC8C" w14:textId="77777777" w:rsidR="00F200B2" w:rsidRDefault="00F200B2" w:rsidP="00F200B2">
      <w:pPr>
        <w:pStyle w:val="Compact"/>
        <w:numPr>
          <w:ilvl w:val="1"/>
          <w:numId w:val="34"/>
        </w:numPr>
      </w:pPr>
      <w:r>
        <w:t xml:space="preserve">Сетевые настройки: все сервисы объединены в единую сеть </w:t>
      </w:r>
      <w:proofErr w:type="spellStart"/>
      <w:r>
        <w:rPr>
          <w:rStyle w:val="VerbatimChar"/>
        </w:rPr>
        <w:t>default</w:t>
      </w:r>
      <w:proofErr w:type="spellEnd"/>
      <w:r>
        <w:t xml:space="preserve"> с драйвером </w:t>
      </w:r>
      <w:proofErr w:type="spellStart"/>
      <w:r>
        <w:rPr>
          <w:rStyle w:val="VerbatimChar"/>
        </w:rPr>
        <w:t>bridge</w:t>
      </w:r>
      <w:proofErr w:type="spellEnd"/>
      <w:r>
        <w:t>, что обеспечивает их взаимодействие через внутренние DNS-имена.</w:t>
      </w:r>
    </w:p>
    <w:p w14:paraId="1A04BEFA" w14:textId="77777777" w:rsidR="00F200B2" w:rsidRDefault="00F200B2" w:rsidP="00F200B2">
      <w:pPr>
        <w:numPr>
          <w:ilvl w:val="0"/>
          <w:numId w:val="46"/>
        </w:numPr>
      </w:pPr>
      <w:r>
        <w:t>Управление томами и данными</w:t>
      </w:r>
    </w:p>
    <w:p w14:paraId="431F47AC" w14:textId="77777777" w:rsidR="00F200B2" w:rsidRDefault="00F200B2">
      <w:pPr>
        <w:numPr>
          <w:ilvl w:val="0"/>
          <w:numId w:val="33"/>
        </w:numPr>
      </w:pPr>
      <w:r>
        <w:t xml:space="preserve">Для обеспечения сохранности данных баз </w:t>
      </w:r>
      <w:proofErr w:type="spellStart"/>
      <w:r>
        <w:t>PostgreSQL</w:t>
      </w:r>
      <w:proofErr w:type="spellEnd"/>
      <w:r>
        <w:t xml:space="preserve"> были настроены </w:t>
      </w:r>
      <w:proofErr w:type="spellStart"/>
      <w:r>
        <w:t>Docker</w:t>
      </w:r>
      <w:proofErr w:type="spellEnd"/>
      <w:r>
        <w:t>-тома (</w:t>
      </w:r>
      <w:proofErr w:type="spellStart"/>
      <w:r>
        <w:rPr>
          <w:rStyle w:val="VerbatimChar"/>
        </w:rPr>
        <w:t>postgres_data</w:t>
      </w:r>
      <w:proofErr w:type="spellEnd"/>
      <w:r>
        <w:t xml:space="preserve"> и </w:t>
      </w:r>
      <w:proofErr w:type="spellStart"/>
      <w:r>
        <w:rPr>
          <w:rStyle w:val="VerbatimChar"/>
        </w:rPr>
        <w:t>postgres_auth</w:t>
      </w:r>
      <w:proofErr w:type="spellEnd"/>
      <w:r>
        <w:t xml:space="preserve">). Данные сохраняются </w:t>
      </w:r>
      <w:r>
        <w:lastRenderedPageBreak/>
        <w:t>между перезапусками контейнеров при необходимости, обеспечивая надежность и целостность данных.</w:t>
      </w:r>
    </w:p>
    <w:p w14:paraId="220D7CEF" w14:textId="77777777" w:rsidR="00F200B2" w:rsidRDefault="00F200B2" w:rsidP="00F200B2">
      <w:pPr>
        <w:numPr>
          <w:ilvl w:val="0"/>
          <w:numId w:val="46"/>
        </w:numPr>
      </w:pPr>
      <w:r>
        <w:t>Проверка работоспособности</w:t>
      </w:r>
    </w:p>
    <w:p w14:paraId="7A7EA26E" w14:textId="77777777" w:rsidR="00F200B2" w:rsidRDefault="00F200B2">
      <w:pPr>
        <w:numPr>
          <w:ilvl w:val="0"/>
          <w:numId w:val="33"/>
        </w:numPr>
      </w:pPr>
      <w:r>
        <w:t xml:space="preserve">Для баз данных </w:t>
      </w:r>
      <w:proofErr w:type="spellStart"/>
      <w:r>
        <w:t>PostgreSQL</w:t>
      </w:r>
      <w:proofErr w:type="spellEnd"/>
      <w:r>
        <w:t xml:space="preserve"> реализованы проверки здоровья (</w:t>
      </w:r>
      <w:proofErr w:type="spellStart"/>
      <w:r>
        <w:rPr>
          <w:rStyle w:val="VerbatimChar"/>
        </w:rPr>
        <w:t>healthcheck</w:t>
      </w:r>
      <w:proofErr w:type="spellEnd"/>
      <w:r>
        <w:t xml:space="preserve">) с использованием команды </w:t>
      </w:r>
      <w:proofErr w:type="spellStart"/>
      <w:r>
        <w:rPr>
          <w:rStyle w:val="VerbatimChar"/>
        </w:rPr>
        <w:t>pg_isready</w:t>
      </w:r>
      <w:proofErr w:type="spellEnd"/>
      <w:r>
        <w:t>, что микросервисы начнут работу только после полной готовности базы данных, минимизируя ошибки при запуске системы.</w:t>
      </w:r>
    </w:p>
    <w:p w14:paraId="672A4C58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proofErr w:type="spellStart"/>
      <w:r w:rsidRPr="0060141F">
        <w:rPr>
          <w:rStyle w:val="FunctionTok"/>
          <w:sz w:val="21"/>
          <w:lang w:val="en-US"/>
        </w:rPr>
        <w:t>healthcheck</w:t>
      </w:r>
      <w:proofErr w:type="spellEnd"/>
      <w:r w:rsidRPr="0060141F">
        <w:rPr>
          <w:rStyle w:val="KeywordTok"/>
          <w:sz w:val="21"/>
          <w:lang w:val="en-US"/>
        </w:rPr>
        <w:t>:</w:t>
      </w:r>
      <w:r w:rsidRPr="0060141F">
        <w:rPr>
          <w:lang w:val="en-US"/>
        </w:rPr>
        <w:br/>
      </w:r>
      <w:r w:rsidRPr="0060141F">
        <w:rPr>
          <w:rStyle w:val="AttributeTok"/>
          <w:sz w:val="21"/>
          <w:lang w:val="en-US"/>
        </w:rPr>
        <w:t xml:space="preserve">  </w:t>
      </w:r>
      <w:r w:rsidRPr="0060141F">
        <w:rPr>
          <w:rStyle w:val="FunctionTok"/>
          <w:sz w:val="21"/>
          <w:lang w:val="en-US"/>
        </w:rPr>
        <w:t>test</w:t>
      </w:r>
      <w:r w:rsidRPr="0060141F">
        <w:rPr>
          <w:rStyle w:val="KeywordTok"/>
          <w:sz w:val="21"/>
          <w:lang w:val="en-US"/>
        </w:rPr>
        <w:t>: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KeywordTok"/>
          <w:sz w:val="21"/>
          <w:lang w:val="en-US"/>
        </w:rPr>
        <w:t>[</w:t>
      </w:r>
      <w:r w:rsidRPr="0060141F">
        <w:rPr>
          <w:rStyle w:val="StringTok"/>
          <w:sz w:val="21"/>
          <w:lang w:val="en-US"/>
        </w:rPr>
        <w:t>"CMD-SHELL"</w:t>
      </w:r>
      <w:r w:rsidRPr="0060141F">
        <w:rPr>
          <w:rStyle w:val="KeywordTok"/>
          <w:sz w:val="21"/>
          <w:lang w:val="en-US"/>
        </w:rPr>
        <w:t>,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StringTok"/>
          <w:sz w:val="21"/>
          <w:lang w:val="en-US"/>
        </w:rPr>
        <w:t>"</w:t>
      </w:r>
      <w:proofErr w:type="spellStart"/>
      <w:r w:rsidRPr="0060141F">
        <w:rPr>
          <w:rStyle w:val="StringTok"/>
          <w:sz w:val="21"/>
          <w:lang w:val="en-US"/>
        </w:rPr>
        <w:t>pg_isready</w:t>
      </w:r>
      <w:proofErr w:type="spellEnd"/>
      <w:r w:rsidRPr="0060141F">
        <w:rPr>
          <w:rStyle w:val="StringTok"/>
          <w:sz w:val="21"/>
          <w:lang w:val="en-US"/>
        </w:rPr>
        <w:t>"</w:t>
      </w:r>
      <w:r w:rsidRPr="0060141F">
        <w:rPr>
          <w:rStyle w:val="KeywordTok"/>
          <w:sz w:val="21"/>
          <w:lang w:val="en-US"/>
        </w:rPr>
        <w:t>,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StringTok"/>
          <w:sz w:val="21"/>
          <w:lang w:val="en-US"/>
        </w:rPr>
        <w:t>"--quiet"</w:t>
      </w:r>
      <w:r w:rsidRPr="0060141F">
        <w:rPr>
          <w:rStyle w:val="KeywordTok"/>
          <w:sz w:val="21"/>
          <w:lang w:val="en-US"/>
        </w:rPr>
        <w:t>,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StringTok"/>
          <w:sz w:val="21"/>
          <w:lang w:val="en-US"/>
        </w:rPr>
        <w:t>"-p"</w:t>
      </w:r>
      <w:r w:rsidRPr="0060141F">
        <w:rPr>
          <w:rStyle w:val="KeywordTok"/>
          <w:sz w:val="21"/>
          <w:lang w:val="en-US"/>
        </w:rPr>
        <w:t>,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StringTok"/>
          <w:sz w:val="21"/>
          <w:lang w:val="en-US"/>
        </w:rPr>
        <w:t>"5434"</w:t>
      </w:r>
      <w:r w:rsidRPr="0060141F">
        <w:rPr>
          <w:rStyle w:val="KeywordTok"/>
          <w:sz w:val="21"/>
          <w:lang w:val="en-US"/>
        </w:rPr>
        <w:t>]</w:t>
      </w:r>
      <w:r w:rsidRPr="0060141F">
        <w:rPr>
          <w:lang w:val="en-US"/>
        </w:rPr>
        <w:br/>
      </w:r>
      <w:r w:rsidRPr="0060141F">
        <w:rPr>
          <w:rStyle w:val="AttributeTok"/>
          <w:sz w:val="21"/>
          <w:lang w:val="en-US"/>
        </w:rPr>
        <w:t xml:space="preserve">  </w:t>
      </w:r>
      <w:r w:rsidRPr="0060141F">
        <w:rPr>
          <w:rStyle w:val="FunctionTok"/>
          <w:sz w:val="21"/>
          <w:lang w:val="en-US"/>
        </w:rPr>
        <w:t>interval</w:t>
      </w:r>
      <w:r w:rsidRPr="0060141F">
        <w:rPr>
          <w:rStyle w:val="KeywordTok"/>
          <w:sz w:val="21"/>
          <w:lang w:val="en-US"/>
        </w:rPr>
        <w:t>:</w:t>
      </w:r>
      <w:r w:rsidRPr="0060141F">
        <w:rPr>
          <w:rStyle w:val="AttributeTok"/>
          <w:sz w:val="21"/>
          <w:lang w:val="en-US"/>
        </w:rPr>
        <w:t xml:space="preserve"> 10s</w:t>
      </w:r>
      <w:r w:rsidRPr="0060141F">
        <w:rPr>
          <w:lang w:val="en-US"/>
        </w:rPr>
        <w:br/>
      </w:r>
      <w:r w:rsidRPr="0060141F">
        <w:rPr>
          <w:rStyle w:val="AttributeTok"/>
          <w:sz w:val="21"/>
          <w:lang w:val="en-US"/>
        </w:rPr>
        <w:t xml:space="preserve">  </w:t>
      </w:r>
      <w:r w:rsidRPr="0060141F">
        <w:rPr>
          <w:rStyle w:val="FunctionTok"/>
          <w:sz w:val="21"/>
          <w:lang w:val="en-US"/>
        </w:rPr>
        <w:t>timeout</w:t>
      </w:r>
      <w:r w:rsidRPr="0060141F">
        <w:rPr>
          <w:rStyle w:val="KeywordTok"/>
          <w:sz w:val="21"/>
          <w:lang w:val="en-US"/>
        </w:rPr>
        <w:t>:</w:t>
      </w:r>
      <w:r w:rsidRPr="0060141F">
        <w:rPr>
          <w:rStyle w:val="AttributeTok"/>
          <w:sz w:val="21"/>
          <w:lang w:val="en-US"/>
        </w:rPr>
        <w:t xml:space="preserve"> 5s</w:t>
      </w:r>
      <w:r w:rsidRPr="0060141F">
        <w:rPr>
          <w:lang w:val="en-US"/>
        </w:rPr>
        <w:br/>
      </w:r>
      <w:r w:rsidRPr="0060141F">
        <w:rPr>
          <w:rStyle w:val="AttributeTok"/>
          <w:sz w:val="21"/>
          <w:lang w:val="en-US"/>
        </w:rPr>
        <w:t xml:space="preserve">  </w:t>
      </w:r>
      <w:r w:rsidRPr="0060141F">
        <w:rPr>
          <w:rStyle w:val="FunctionTok"/>
          <w:sz w:val="21"/>
          <w:lang w:val="en-US"/>
        </w:rPr>
        <w:t>retries</w:t>
      </w:r>
      <w:r w:rsidRPr="0060141F">
        <w:rPr>
          <w:rStyle w:val="KeywordTok"/>
          <w:sz w:val="21"/>
          <w:lang w:val="en-US"/>
        </w:rPr>
        <w:t>:</w:t>
      </w:r>
      <w:r w:rsidRPr="0060141F">
        <w:rPr>
          <w:rStyle w:val="AttributeTok"/>
          <w:sz w:val="21"/>
          <w:lang w:val="en-US"/>
        </w:rPr>
        <w:t xml:space="preserve"> </w:t>
      </w:r>
      <w:r w:rsidRPr="0060141F">
        <w:rPr>
          <w:rStyle w:val="DecValTok"/>
          <w:sz w:val="21"/>
          <w:lang w:val="en-US"/>
        </w:rPr>
        <w:t>5</w:t>
      </w:r>
    </w:p>
    <w:p w14:paraId="5CBFCBDF" w14:textId="77777777" w:rsidR="00F200B2" w:rsidRDefault="00F200B2" w:rsidP="00F200B2">
      <w:pPr>
        <w:pStyle w:val="a1"/>
      </w:pPr>
      <w:r>
        <w:t xml:space="preserve">Контейнеризация, реализованная с использованием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стала фундаментальным элементом архитектуры проекта. Она обеспечила стандартизацию, изоляцию и автоматизацию процессов развертывания, что позволило создать надежное, масштабируемое и удобное в эксплуатации решение. Структура, заданная в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, обеспечила четкое разделение ответственности между сервисами и упростила управление зависимостями. Контейнеризация заложила основу для дальнейшего масштабирования системы и ее интеграции в более сложные инфраструктуры, такие как </w:t>
      </w:r>
      <w:proofErr w:type="spellStart"/>
      <w:r>
        <w:t>Kubernetes</w:t>
      </w:r>
      <w:proofErr w:type="spellEnd"/>
      <w:r>
        <w:t>.</w:t>
      </w:r>
    </w:p>
    <w:p w14:paraId="44FD062C" w14:textId="77777777" w:rsidR="00F200B2" w:rsidRDefault="00F200B2">
      <w:pPr>
        <w:pStyle w:val="3"/>
      </w:pPr>
      <w:bookmarkStart w:id="93" w:name="_Toc197817278"/>
      <w:bookmarkStart w:id="94" w:name="развертывание-и-запуск-системы"/>
      <w:bookmarkEnd w:id="90"/>
      <w:bookmarkEnd w:id="92"/>
      <w:r>
        <w:t>Развертывание и запуск системы</w:t>
      </w:r>
      <w:bookmarkEnd w:id="93"/>
    </w:p>
    <w:p w14:paraId="39E2AFDC" w14:textId="77777777" w:rsidR="00F200B2" w:rsidRDefault="00F200B2" w:rsidP="00F200B2">
      <w:pPr>
        <w:pStyle w:val="a1"/>
      </w:pPr>
      <w:r>
        <w:t xml:space="preserve">В данном разделе описываются процессы развертывания и запуска системы, включая ключевые команды, определенные в файлах </w:t>
      </w:r>
      <w:proofErr w:type="spellStart"/>
      <w:r>
        <w:rPr>
          <w:rStyle w:val="VerbatimChar"/>
        </w:rPr>
        <w:t>Makefile</w:t>
      </w:r>
      <w:proofErr w:type="spellEnd"/>
      <w:r>
        <w:t>, последовательность действий для инициализации микросервисов и связанных компонентов. Описанный подход обеспечивает простоту и воспроизводимость запуска системы в локальной среде, что соответствует требованиям удобства эксплуатации и стандартизации процессов.</w:t>
      </w:r>
    </w:p>
    <w:p w14:paraId="488157A6" w14:textId="77777777" w:rsidR="00F200B2" w:rsidRDefault="00F200B2">
      <w:pPr>
        <w:pStyle w:val="a1"/>
      </w:pPr>
      <w:r>
        <w:t xml:space="preserve">Для автоматизации процессов сборки, запуска и управления системой были разработаны два файла </w:t>
      </w:r>
      <w:proofErr w:type="spellStart"/>
      <w:r>
        <w:rPr>
          <w:rStyle w:val="VerbatimChar"/>
        </w:rPr>
        <w:t>Makefile</w:t>
      </w:r>
      <w:proofErr w:type="spellEnd"/>
      <w:r>
        <w:t xml:space="preserve">: глобальный файл на уровне проекта </w:t>
      </w:r>
      <w:r>
        <w:lastRenderedPageBreak/>
        <w:t>и локальные файлы на уровне сервиса (на примере сервиса миграций). Эти файлы содержат команды, упрощающие выполнение типовых операций, таких как компиляция, тестирование, генерация кода и запуск документации.</w:t>
      </w:r>
    </w:p>
    <w:p w14:paraId="250C5525" w14:textId="77777777" w:rsidR="00F200B2" w:rsidRDefault="00F200B2">
      <w:pPr>
        <w:pStyle w:val="5"/>
      </w:pPr>
      <w:bookmarkStart w:id="95" w:name="глобальный-makefile-уровень-проекта"/>
      <w:r>
        <w:t xml:space="preserve">Глобальный </w:t>
      </w:r>
      <w:proofErr w:type="spellStart"/>
      <w:r>
        <w:t>Makefile</w:t>
      </w:r>
      <w:proofErr w:type="spellEnd"/>
      <w:r>
        <w:t xml:space="preserve"> (уровень проекта)</w:t>
      </w:r>
    </w:p>
    <w:p w14:paraId="652B3E1C" w14:textId="77777777" w:rsidR="00F200B2" w:rsidRDefault="00F200B2" w:rsidP="00F200B2">
      <w:pPr>
        <w:pStyle w:val="a1"/>
      </w:pPr>
      <w:r>
        <w:t xml:space="preserve">Глобальный файл </w:t>
      </w:r>
      <w:proofErr w:type="spellStart"/>
      <w:r>
        <w:rPr>
          <w:rStyle w:val="VerbatimChar"/>
        </w:rPr>
        <w:t>Makefile</w:t>
      </w:r>
      <w:proofErr w:type="spellEnd"/>
      <w:r>
        <w:t xml:space="preserve"> определяет команды для управления всеми сервисами проекта. Основные команды:</w:t>
      </w:r>
    </w:p>
    <w:p w14:paraId="46FAB7ED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build-all</w:t>
      </w:r>
      <w:proofErr w:type="spellEnd"/>
      <w:r>
        <w:t xml:space="preserve"> Выполняет</w:t>
      </w:r>
      <w:proofErr w:type="gramEnd"/>
      <w:r>
        <w:t xml:space="preserve"> компиляцию всех микросервисов (например, </w:t>
      </w:r>
      <w:proofErr w:type="spellStart"/>
      <w:r>
        <w:t>Migration</w:t>
      </w:r>
      <w:proofErr w:type="spellEnd"/>
      <w:r>
        <w:t xml:space="preserve"> Service и </w:t>
      </w:r>
      <w:proofErr w:type="spellStart"/>
      <w:r>
        <w:t>Auth</w:t>
      </w:r>
      <w:proofErr w:type="spellEnd"/>
      <w:r>
        <w:t xml:space="preserve"> Service) для целевой архитектуры (Linux, amd64).</w:t>
      </w:r>
    </w:p>
    <w:p w14:paraId="1B6ECD53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VerbatimChar"/>
          <w:sz w:val="21"/>
          <w:lang w:val="en-US"/>
        </w:rPr>
        <w:t>cd migrator &amp;&amp; GOOS=</w:t>
      </w:r>
      <w:proofErr w:type="spellStart"/>
      <w:r w:rsidRPr="0060141F">
        <w:rPr>
          <w:rStyle w:val="VerbatimChar"/>
          <w:sz w:val="21"/>
          <w:lang w:val="en-US"/>
        </w:rPr>
        <w:t>linux</w:t>
      </w:r>
      <w:proofErr w:type="spellEnd"/>
      <w:r w:rsidRPr="0060141F">
        <w:rPr>
          <w:rStyle w:val="VerbatimChar"/>
          <w:sz w:val="21"/>
          <w:lang w:val="en-US"/>
        </w:rPr>
        <w:t xml:space="preserve"> GOARCH=amd64 make build</w:t>
      </w:r>
    </w:p>
    <w:p w14:paraId="04C7B4E9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run-all</w:t>
      </w:r>
      <w:proofErr w:type="spellEnd"/>
      <w:r>
        <w:t xml:space="preserve"> Запускает</w:t>
      </w:r>
      <w:proofErr w:type="gramEnd"/>
      <w:r>
        <w:t xml:space="preserve"> все сервисы, определенные в </w:t>
      </w:r>
      <w:proofErr w:type="spellStart"/>
      <w:r>
        <w:rPr>
          <w:rStyle w:val="VerbatimChar"/>
        </w:rPr>
        <w:t>docker-compose.yml</w:t>
      </w:r>
      <w:proofErr w:type="spellEnd"/>
      <w:r>
        <w:t>, с предварительной сборкой и пересозданием контейнеров.</w:t>
      </w:r>
    </w:p>
    <w:p w14:paraId="7C73F441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VerbatimChar"/>
          <w:sz w:val="21"/>
          <w:lang w:val="en-US"/>
        </w:rPr>
        <w:t>docker-compose up --force-recreate --build -d</w:t>
      </w:r>
    </w:p>
    <w:p w14:paraId="076E68DD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stop-all</w:t>
      </w:r>
      <w:proofErr w:type="spellEnd"/>
      <w:r>
        <w:t xml:space="preserve"> Останавливает</w:t>
      </w:r>
      <w:proofErr w:type="gramEnd"/>
      <w:r>
        <w:t xml:space="preserve"> и удаляет все запущенные контейнеры, освобождая ресурсы.</w:t>
      </w:r>
    </w:p>
    <w:p w14:paraId="31B99484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VerbatimChar"/>
          <w:sz w:val="21"/>
        </w:rPr>
        <w:t>docker-compose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down</w:t>
      </w:r>
      <w:proofErr w:type="spellEnd"/>
    </w:p>
    <w:p w14:paraId="37836891" w14:textId="77777777" w:rsidR="00F200B2" w:rsidRDefault="00F200B2">
      <w:pPr>
        <w:pStyle w:val="5"/>
      </w:pPr>
      <w:bookmarkStart w:id="96" w:name="Xf08596cd4ee1a80b1e513def33416b16c564934"/>
      <w:bookmarkEnd w:id="95"/>
      <w:r>
        <w:t xml:space="preserve">Локальный </w:t>
      </w:r>
      <w:proofErr w:type="spellStart"/>
      <w:r>
        <w:t>Makefile</w:t>
      </w:r>
      <w:proofErr w:type="spellEnd"/>
      <w:r>
        <w:t xml:space="preserve"> (на примере сервиса миграций)</w:t>
      </w:r>
    </w:p>
    <w:p w14:paraId="474F49A2" w14:textId="77777777" w:rsidR="00F200B2" w:rsidRDefault="00F200B2" w:rsidP="00F200B2">
      <w:pPr>
        <w:pStyle w:val="a1"/>
      </w:pPr>
      <w:r>
        <w:t xml:space="preserve">Локальный файл </w:t>
      </w:r>
      <w:proofErr w:type="spellStart"/>
      <w:r>
        <w:rPr>
          <w:rStyle w:val="VerbatimChar"/>
        </w:rPr>
        <w:t>Makefile</w:t>
      </w:r>
      <w:proofErr w:type="spellEnd"/>
      <w:r>
        <w:t xml:space="preserve"> в директории сервиса миграций (</w:t>
      </w:r>
      <w:proofErr w:type="spellStart"/>
      <w:r>
        <w:rPr>
          <w:rStyle w:val="VerbatimChar"/>
        </w:rPr>
        <w:t>migrator</w:t>
      </w:r>
      <w:proofErr w:type="spellEnd"/>
      <w:r>
        <w:t>) содержит команды для управления конкретным сервисом. Основные команды:</w:t>
      </w:r>
    </w:p>
    <w:p w14:paraId="47C8A637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build</w:t>
      </w:r>
      <w:proofErr w:type="spellEnd"/>
      <w:r>
        <w:t xml:space="preserve"> Компилирует</w:t>
      </w:r>
      <w:proofErr w:type="gramEnd"/>
      <w:r>
        <w:t xml:space="preserve"> исполняемый файл сервиса миграций.</w:t>
      </w:r>
    </w:p>
    <w:p w14:paraId="779D6810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VerbatimChar"/>
          <w:sz w:val="21"/>
          <w:lang w:val="en-US"/>
        </w:rPr>
        <w:t xml:space="preserve">go build -o bin/migrator </w:t>
      </w:r>
      <w:proofErr w:type="spellStart"/>
      <w:r w:rsidRPr="0060141F">
        <w:rPr>
          <w:rStyle w:val="VerbatimChar"/>
          <w:sz w:val="21"/>
          <w:lang w:val="en-US"/>
        </w:rPr>
        <w:t>cmd</w:t>
      </w:r>
      <w:proofErr w:type="spellEnd"/>
      <w:r w:rsidRPr="0060141F">
        <w:rPr>
          <w:rStyle w:val="VerbatimChar"/>
          <w:sz w:val="21"/>
          <w:lang w:val="en-US"/>
        </w:rPr>
        <w:t>/migrator/</w:t>
      </w:r>
      <w:proofErr w:type="spellStart"/>
      <w:proofErr w:type="gramStart"/>
      <w:r w:rsidRPr="0060141F">
        <w:rPr>
          <w:rStyle w:val="VerbatimChar"/>
          <w:sz w:val="21"/>
          <w:lang w:val="en-US"/>
        </w:rPr>
        <w:t>main.go</w:t>
      </w:r>
      <w:proofErr w:type="spellEnd"/>
      <w:proofErr w:type="gramEnd"/>
    </w:p>
    <w:p w14:paraId="6CAE3714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run</w:t>
      </w:r>
      <w:proofErr w:type="spellEnd"/>
      <w:r>
        <w:t xml:space="preserve"> Запускает</w:t>
      </w:r>
      <w:proofErr w:type="gramEnd"/>
      <w:r>
        <w:t xml:space="preserve"> сервис миграций напрямую без контейнеризации.</w:t>
      </w:r>
    </w:p>
    <w:p w14:paraId="7283F179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VerbatimChar"/>
          <w:sz w:val="21"/>
        </w:rPr>
        <w:t>go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run</w:t>
      </w:r>
      <w:proofErr w:type="spellEnd"/>
      <w:r w:rsidRPr="00F200B2">
        <w:rPr>
          <w:rStyle w:val="VerbatimChar"/>
          <w:sz w:val="21"/>
        </w:rPr>
        <w:t xml:space="preserve"> </w:t>
      </w:r>
      <w:proofErr w:type="spellStart"/>
      <w:r w:rsidRPr="00F200B2">
        <w:rPr>
          <w:rStyle w:val="VerbatimChar"/>
          <w:sz w:val="21"/>
        </w:rPr>
        <w:t>cmd</w:t>
      </w:r>
      <w:proofErr w:type="spellEnd"/>
      <w:r w:rsidRPr="00F200B2">
        <w:rPr>
          <w:rStyle w:val="VerbatimChar"/>
          <w:sz w:val="21"/>
        </w:rPr>
        <w:t>/</w:t>
      </w:r>
      <w:proofErr w:type="spellStart"/>
      <w:proofErr w:type="gramStart"/>
      <w:r w:rsidRPr="00F200B2">
        <w:rPr>
          <w:rStyle w:val="VerbatimChar"/>
          <w:sz w:val="21"/>
        </w:rPr>
        <w:t>migrator.go</w:t>
      </w:r>
      <w:proofErr w:type="spellEnd"/>
      <w:proofErr w:type="gramEnd"/>
    </w:p>
    <w:p w14:paraId="4AD3AEDC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test</w:t>
      </w:r>
      <w:proofErr w:type="spellEnd"/>
      <w:r>
        <w:t xml:space="preserve"> Выполняет</w:t>
      </w:r>
      <w:proofErr w:type="gramEnd"/>
      <w:r>
        <w:t xml:space="preserve"> модульные и интеграционные тесты с учетом покрытия кода и конкурентности.</w:t>
      </w:r>
    </w:p>
    <w:p w14:paraId="35E80A29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VerbatimChar"/>
          <w:sz w:val="21"/>
          <w:lang w:val="en-US"/>
        </w:rPr>
        <w:lastRenderedPageBreak/>
        <w:t>go test -</w:t>
      </w:r>
      <w:proofErr w:type="spellStart"/>
      <w:r w:rsidRPr="0060141F">
        <w:rPr>
          <w:rStyle w:val="VerbatimChar"/>
          <w:sz w:val="21"/>
          <w:lang w:val="en-US"/>
        </w:rPr>
        <w:t>coverprofile</w:t>
      </w:r>
      <w:proofErr w:type="spellEnd"/>
      <w:r w:rsidRPr="0060141F">
        <w:rPr>
          <w:rStyle w:val="VerbatimChar"/>
          <w:sz w:val="21"/>
          <w:lang w:val="en-US"/>
        </w:rPr>
        <w:t>=</w:t>
      </w:r>
      <w:proofErr w:type="spellStart"/>
      <w:r w:rsidRPr="0060141F">
        <w:rPr>
          <w:rStyle w:val="VerbatimChar"/>
          <w:sz w:val="21"/>
          <w:lang w:val="en-US"/>
        </w:rPr>
        <w:t>cover.out</w:t>
      </w:r>
      <w:proofErr w:type="spellEnd"/>
      <w:r w:rsidRPr="0060141F">
        <w:rPr>
          <w:rStyle w:val="VerbatimChar"/>
          <w:sz w:val="21"/>
          <w:lang w:val="en-US"/>
        </w:rPr>
        <w:t xml:space="preserve"> -p=3 -count=2 -cover -tags=integration -</w:t>
      </w:r>
      <w:proofErr w:type="gramStart"/>
      <w:r w:rsidRPr="0060141F">
        <w:rPr>
          <w:rStyle w:val="VerbatimChar"/>
          <w:sz w:val="21"/>
          <w:lang w:val="en-US"/>
        </w:rPr>
        <w:t>race .</w:t>
      </w:r>
      <w:proofErr w:type="gramEnd"/>
      <w:r w:rsidRPr="0060141F">
        <w:rPr>
          <w:rStyle w:val="VerbatimChar"/>
          <w:sz w:val="21"/>
          <w:lang w:val="en-US"/>
        </w:rPr>
        <w:t>/...</w:t>
      </w:r>
    </w:p>
    <w:p w14:paraId="21DA9160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swagger</w:t>
      </w:r>
      <w:proofErr w:type="spellEnd"/>
      <w:r>
        <w:t xml:space="preserve"> Запускает</w:t>
      </w:r>
      <w:proofErr w:type="gramEnd"/>
      <w:r>
        <w:t xml:space="preserve"> </w:t>
      </w:r>
      <w:proofErr w:type="spellStart"/>
      <w:r>
        <w:t>Swagger</w:t>
      </w:r>
      <w:proofErr w:type="spellEnd"/>
      <w:r>
        <w:t xml:space="preserve"> UI для документации API сервиса на указанном порту (по умолчанию 8081).</w:t>
      </w:r>
    </w:p>
    <w:p w14:paraId="5907D87B" w14:textId="77777777" w:rsidR="00F200B2" w:rsidRPr="0060141F" w:rsidRDefault="00F200B2">
      <w:pPr>
        <w:pStyle w:val="SourceCode"/>
        <w:numPr>
          <w:ilvl w:val="0"/>
          <w:numId w:val="33"/>
        </w:numPr>
        <w:rPr>
          <w:lang w:val="en-US"/>
        </w:rPr>
      </w:pPr>
      <w:r w:rsidRPr="0060141F">
        <w:rPr>
          <w:rStyle w:val="VerbatimChar"/>
          <w:sz w:val="21"/>
          <w:lang w:val="en-US"/>
        </w:rPr>
        <w:t>bin/swagger serve --no-open --port $(</w:t>
      </w:r>
      <w:proofErr w:type="spellStart"/>
      <w:r w:rsidRPr="0060141F">
        <w:rPr>
          <w:rStyle w:val="VerbatimChar"/>
          <w:sz w:val="21"/>
          <w:lang w:val="en-US"/>
        </w:rPr>
        <w:t>swagger_port</w:t>
      </w:r>
      <w:proofErr w:type="spellEnd"/>
      <w:r w:rsidRPr="0060141F">
        <w:rPr>
          <w:rStyle w:val="VerbatimChar"/>
          <w:sz w:val="21"/>
          <w:lang w:val="en-US"/>
        </w:rPr>
        <w:t xml:space="preserve">) </w:t>
      </w:r>
      <w:proofErr w:type="spellStart"/>
      <w:r w:rsidRPr="0060141F">
        <w:rPr>
          <w:rStyle w:val="VerbatimChar"/>
          <w:sz w:val="21"/>
          <w:lang w:val="en-US"/>
        </w:rPr>
        <w:t>api</w:t>
      </w:r>
      <w:proofErr w:type="spellEnd"/>
      <w:r w:rsidRPr="0060141F">
        <w:rPr>
          <w:rStyle w:val="VerbatimChar"/>
          <w:sz w:val="21"/>
          <w:lang w:val="en-US"/>
        </w:rPr>
        <w:t>/migrator/</w:t>
      </w:r>
      <w:proofErr w:type="spellStart"/>
      <w:r w:rsidRPr="0060141F">
        <w:rPr>
          <w:rStyle w:val="VerbatimChar"/>
          <w:sz w:val="21"/>
          <w:lang w:val="en-US"/>
        </w:rPr>
        <w:t>migrator.swagger.json</w:t>
      </w:r>
      <w:proofErr w:type="spellEnd"/>
    </w:p>
    <w:p w14:paraId="1D08C0E6" w14:textId="77777777" w:rsidR="00F200B2" w:rsidRDefault="00F200B2" w:rsidP="00F200B2">
      <w:pPr>
        <w:numPr>
          <w:ilvl w:val="0"/>
          <w:numId w:val="34"/>
        </w:numPr>
      </w:pPr>
      <w:proofErr w:type="spellStart"/>
      <w:proofErr w:type="gramStart"/>
      <w:r>
        <w:rPr>
          <w:rStyle w:val="VerbatimChar"/>
        </w:rPr>
        <w:t>godoc</w:t>
      </w:r>
      <w:proofErr w:type="spellEnd"/>
      <w:r>
        <w:t xml:space="preserve"> Запускает</w:t>
      </w:r>
      <w:proofErr w:type="gramEnd"/>
      <w:r>
        <w:t xml:space="preserve"> </w:t>
      </w:r>
      <w:proofErr w:type="spellStart"/>
      <w:r>
        <w:t>Godoc</w:t>
      </w:r>
      <w:proofErr w:type="spellEnd"/>
      <w:r>
        <w:t xml:space="preserve"> для документации кода на указанном порту (по умолчанию 8082).</w:t>
      </w:r>
    </w:p>
    <w:p w14:paraId="73DD05B4" w14:textId="77777777" w:rsidR="00F200B2" w:rsidRPr="00F200B2" w:rsidRDefault="00F200B2">
      <w:pPr>
        <w:pStyle w:val="SourceCode"/>
        <w:numPr>
          <w:ilvl w:val="0"/>
          <w:numId w:val="33"/>
        </w:numPr>
      </w:pPr>
      <w:proofErr w:type="spellStart"/>
      <w:r w:rsidRPr="00F200B2">
        <w:rPr>
          <w:rStyle w:val="VerbatimChar"/>
          <w:sz w:val="21"/>
        </w:rPr>
        <w:t>godoc</w:t>
      </w:r>
      <w:proofErr w:type="spellEnd"/>
      <w:r w:rsidRPr="00F200B2">
        <w:rPr>
          <w:rStyle w:val="VerbatimChar"/>
          <w:sz w:val="21"/>
        </w:rPr>
        <w:t xml:space="preserve"> -</w:t>
      </w:r>
      <w:proofErr w:type="spellStart"/>
      <w:r w:rsidRPr="00F200B2">
        <w:rPr>
          <w:rStyle w:val="VerbatimChar"/>
          <w:sz w:val="21"/>
        </w:rPr>
        <w:t>http</w:t>
      </w:r>
      <w:proofErr w:type="spellEnd"/>
      <w:proofErr w:type="gramStart"/>
      <w:r w:rsidRPr="00F200B2">
        <w:rPr>
          <w:rStyle w:val="VerbatimChar"/>
          <w:sz w:val="21"/>
        </w:rPr>
        <w:t>=:$</w:t>
      </w:r>
      <w:proofErr w:type="gramEnd"/>
      <w:r w:rsidRPr="00F200B2">
        <w:rPr>
          <w:rStyle w:val="VerbatimChar"/>
          <w:sz w:val="21"/>
        </w:rPr>
        <w:t>(</w:t>
      </w:r>
      <w:proofErr w:type="spellStart"/>
      <w:r w:rsidRPr="00F200B2">
        <w:rPr>
          <w:rStyle w:val="VerbatimChar"/>
          <w:sz w:val="21"/>
        </w:rPr>
        <w:t>godoc_port</w:t>
      </w:r>
      <w:proofErr w:type="spellEnd"/>
      <w:r w:rsidRPr="00F200B2">
        <w:rPr>
          <w:rStyle w:val="VerbatimChar"/>
          <w:sz w:val="21"/>
        </w:rPr>
        <w:t>)</w:t>
      </w:r>
    </w:p>
    <w:p w14:paraId="0130B58B" w14:textId="77777777" w:rsidR="00F200B2" w:rsidRDefault="00F200B2" w:rsidP="00F200B2">
      <w:pPr>
        <w:pStyle w:val="a1"/>
      </w:pPr>
      <w:r>
        <w:t xml:space="preserve">Использование двухуровневой структуры </w:t>
      </w:r>
      <w:proofErr w:type="spellStart"/>
      <w:r>
        <w:rPr>
          <w:rStyle w:val="VerbatimChar"/>
        </w:rPr>
        <w:t>Makefile</w:t>
      </w:r>
      <w:proofErr w:type="spellEnd"/>
      <w:r>
        <w:t xml:space="preserve"> обеспечило четкое разделение ответственности между управлением проектом в целом и отдельными сервисами, упрощая процессы разработки, тестирования и документирования.</w:t>
      </w:r>
    </w:p>
    <w:p w14:paraId="44B13F62" w14:textId="77777777" w:rsidR="00F200B2" w:rsidRDefault="00F200B2">
      <w:pPr>
        <w:pStyle w:val="4"/>
      </w:pPr>
      <w:bookmarkStart w:id="97" w:name="процесс-запуска-системы"/>
      <w:bookmarkEnd w:id="96"/>
      <w:r>
        <w:t>Процесс запуска системы</w:t>
      </w:r>
    </w:p>
    <w:p w14:paraId="5ED95AAF" w14:textId="77777777" w:rsidR="00F200B2" w:rsidRDefault="00F200B2" w:rsidP="00F200B2">
      <w:pPr>
        <w:pStyle w:val="a1"/>
      </w:pPr>
      <w:r>
        <w:t xml:space="preserve">Файл </w:t>
      </w:r>
      <w:proofErr w:type="spellStart"/>
      <w:r>
        <w:rPr>
          <w:rStyle w:val="VerbatimChar"/>
        </w:rPr>
        <w:t>docker-compose.yml</w:t>
      </w:r>
      <w:proofErr w:type="spellEnd"/>
      <w:r>
        <w:t xml:space="preserve"> определяет конфигурацию всех сервисов, их зависимости и сетевые настройки. После выполнения команды 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run-all</w:t>
      </w:r>
      <w:proofErr w:type="spellEnd"/>
      <w:r>
        <w:t xml:space="preserve"> запускаются следующие компоненты с соответствующими портами: - </w:t>
      </w:r>
      <w:proofErr w:type="spellStart"/>
      <w:r>
        <w:t>Migration</w:t>
      </w:r>
      <w:proofErr w:type="spellEnd"/>
      <w:r>
        <w:t xml:space="preserve"> Service: - Порт 50051 (</w:t>
      </w:r>
      <w:proofErr w:type="spellStart"/>
      <w:r>
        <w:t>gRPC</w:t>
      </w:r>
      <w:proofErr w:type="spellEnd"/>
      <w:r>
        <w:t xml:space="preserve">): для обработки запросов по протоколу </w:t>
      </w:r>
      <w:proofErr w:type="spellStart"/>
      <w:r>
        <w:t>gRPC</w:t>
      </w:r>
      <w:proofErr w:type="spellEnd"/>
      <w:r>
        <w:t xml:space="preserve">. - Порт 8080 (HTTP): для обработки REST-запросов через </w:t>
      </w:r>
      <w:proofErr w:type="spellStart"/>
      <w:r>
        <w:t>gRPC-gateway</w:t>
      </w:r>
      <w:proofErr w:type="spellEnd"/>
      <w:r>
        <w:t>.</w:t>
      </w:r>
    </w:p>
    <w:p w14:paraId="5378C6D6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Auth</w:t>
      </w:r>
      <w:proofErr w:type="spellEnd"/>
      <w:r>
        <w:t xml:space="preserve"> Service:</w:t>
      </w:r>
    </w:p>
    <w:p w14:paraId="5B70E2B9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50052 (</w:t>
      </w:r>
      <w:proofErr w:type="spellStart"/>
      <w:r>
        <w:t>gRPC</w:t>
      </w:r>
      <w:proofErr w:type="spellEnd"/>
      <w:r>
        <w:t xml:space="preserve">): для </w:t>
      </w:r>
      <w:proofErr w:type="spellStart"/>
      <w:r>
        <w:t>gRPC</w:t>
      </w:r>
      <w:proofErr w:type="spellEnd"/>
      <w:r>
        <w:t>-запросов, связанных с аутентификацией и авторизацией.</w:t>
      </w:r>
    </w:p>
    <w:p w14:paraId="14B6AB07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8081 (HTTP): для REST-запросов к сервису авторизации.</w:t>
      </w:r>
    </w:p>
    <w:p w14:paraId="3ECBDA86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Swagger</w:t>
      </w:r>
      <w:proofErr w:type="spellEnd"/>
      <w:r>
        <w:t xml:space="preserve"> UI (</w:t>
      </w:r>
      <w:proofErr w:type="spellStart"/>
      <w:r>
        <w:t>Migration</w:t>
      </w:r>
      <w:proofErr w:type="spellEnd"/>
      <w:r>
        <w:t xml:space="preserve"> Service):</w:t>
      </w:r>
    </w:p>
    <w:p w14:paraId="2D8B1C40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8082: предоставляет интерактивный интерфейс для тестирования API сервиса миграций.</w:t>
      </w:r>
    </w:p>
    <w:p w14:paraId="4CC7875C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Swagger</w:t>
      </w:r>
      <w:proofErr w:type="spellEnd"/>
      <w:r>
        <w:t xml:space="preserve"> UI (</w:t>
      </w:r>
      <w:proofErr w:type="spellStart"/>
      <w:r>
        <w:t>Auth</w:t>
      </w:r>
      <w:proofErr w:type="spellEnd"/>
      <w:r>
        <w:t xml:space="preserve"> Service):</w:t>
      </w:r>
    </w:p>
    <w:p w14:paraId="1DA0B289" w14:textId="77777777" w:rsidR="00F200B2" w:rsidRDefault="00F200B2" w:rsidP="00F200B2">
      <w:pPr>
        <w:pStyle w:val="Compact"/>
        <w:numPr>
          <w:ilvl w:val="1"/>
          <w:numId w:val="34"/>
        </w:numPr>
      </w:pPr>
      <w:r>
        <w:lastRenderedPageBreak/>
        <w:t>Порт 8084: предоставляет интерактивный интерфейс для тестирования API сервиса авторизации.</w:t>
      </w:r>
    </w:p>
    <w:p w14:paraId="38EDEAA4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Godoc</w:t>
      </w:r>
      <w:proofErr w:type="spellEnd"/>
      <w:r>
        <w:t xml:space="preserve"> (</w:t>
      </w:r>
      <w:proofErr w:type="spellStart"/>
      <w:r>
        <w:t>Migration</w:t>
      </w:r>
      <w:proofErr w:type="spellEnd"/>
      <w:r>
        <w:t xml:space="preserve"> Service):</w:t>
      </w:r>
    </w:p>
    <w:p w14:paraId="1A4F6A40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8083: обеспечивает доступ к документации кода сервиса миграций.</w:t>
      </w:r>
    </w:p>
    <w:p w14:paraId="73ABD677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Godoc</w:t>
      </w:r>
      <w:proofErr w:type="spellEnd"/>
      <w:r>
        <w:t xml:space="preserve"> (</w:t>
      </w:r>
      <w:proofErr w:type="spellStart"/>
      <w:r>
        <w:t>Auth</w:t>
      </w:r>
      <w:proofErr w:type="spellEnd"/>
      <w:r>
        <w:t xml:space="preserve"> Service):</w:t>
      </w:r>
    </w:p>
    <w:p w14:paraId="224F7C6F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8085: обеспечивает доступ к документации кода сервиса авторизации.</w:t>
      </w:r>
    </w:p>
    <w:p w14:paraId="5E6562B3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PostgreSQL</w:t>
      </w:r>
      <w:proofErr w:type="spellEnd"/>
      <w:r>
        <w:t xml:space="preserve"> (</w:t>
      </w:r>
      <w:proofErr w:type="spellStart"/>
      <w:r>
        <w:t>Migration</w:t>
      </w:r>
      <w:proofErr w:type="spellEnd"/>
      <w:r>
        <w:t xml:space="preserve"> Service):</w:t>
      </w:r>
    </w:p>
    <w:p w14:paraId="72884597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5434: база данных для хранения информации о миграциях.</w:t>
      </w:r>
    </w:p>
    <w:p w14:paraId="70E2A684" w14:textId="77777777" w:rsidR="00F200B2" w:rsidRDefault="00F200B2" w:rsidP="00F200B2">
      <w:pPr>
        <w:pStyle w:val="Compact"/>
        <w:numPr>
          <w:ilvl w:val="0"/>
          <w:numId w:val="34"/>
        </w:numPr>
      </w:pPr>
      <w:proofErr w:type="spellStart"/>
      <w:r>
        <w:t>PostgreSQL</w:t>
      </w:r>
      <w:proofErr w:type="spellEnd"/>
      <w:r>
        <w:t xml:space="preserve"> (</w:t>
      </w:r>
      <w:proofErr w:type="spellStart"/>
      <w:r>
        <w:t>Auth</w:t>
      </w:r>
      <w:proofErr w:type="spellEnd"/>
      <w:r>
        <w:t xml:space="preserve"> Service):</w:t>
      </w:r>
    </w:p>
    <w:p w14:paraId="421B0F1D" w14:textId="77777777" w:rsidR="00F200B2" w:rsidRDefault="00F200B2" w:rsidP="00F200B2">
      <w:pPr>
        <w:pStyle w:val="Compact"/>
        <w:numPr>
          <w:ilvl w:val="1"/>
          <w:numId w:val="34"/>
        </w:numPr>
      </w:pPr>
      <w:r>
        <w:t>Порт 5433: база данных для хранения данных пользователей, ролей и прав доступа.</w:t>
      </w:r>
    </w:p>
    <w:p w14:paraId="231F9A70" w14:textId="77777777" w:rsidR="00F200B2" w:rsidRDefault="00F200B2" w:rsidP="00F200B2">
      <w:pPr>
        <w:pStyle w:val="a1"/>
      </w:pPr>
      <w:r>
        <w:t xml:space="preserve">После успешного выполнения команды 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run-all</w:t>
      </w:r>
      <w:proofErr w:type="spellEnd"/>
      <w:r>
        <w:t xml:space="preserve"> система становится полностью доступной в локальной среде. Пользователи могут: - Отправлять запросы к API через HTTP (порты 8080, 8081) или </w:t>
      </w:r>
      <w:proofErr w:type="spellStart"/>
      <w:r>
        <w:t>gRPC</w:t>
      </w:r>
      <w:proofErr w:type="spellEnd"/>
      <w:r>
        <w:t xml:space="preserve"> (порты 50051, 50052). - Просматривать документацию API через </w:t>
      </w:r>
      <w:proofErr w:type="spellStart"/>
      <w:r>
        <w:t>Swagger</w:t>
      </w:r>
      <w:proofErr w:type="spellEnd"/>
      <w:r>
        <w:t xml:space="preserve"> UI на портах 8082 и 8084. - Изучать документацию кода через </w:t>
      </w:r>
      <w:proofErr w:type="spellStart"/>
      <w:r>
        <w:t>Godoc</w:t>
      </w:r>
      <w:proofErr w:type="spellEnd"/>
      <w:r>
        <w:t xml:space="preserve"> на портах 8083 и 8085. - Подключаться к базам данных через порты 5434 (</w:t>
      </w:r>
      <w:proofErr w:type="spellStart"/>
      <w:r>
        <w:t>Migration</w:t>
      </w:r>
      <w:proofErr w:type="spellEnd"/>
      <w:r>
        <w:t xml:space="preserve"> Service) и 5433 (</w:t>
      </w:r>
      <w:proofErr w:type="spellStart"/>
      <w:r>
        <w:t>Auth</w:t>
      </w:r>
      <w:proofErr w:type="spellEnd"/>
      <w:r>
        <w:t xml:space="preserve"> Service) для выполнения административных задач или анализа данных.</w:t>
      </w:r>
    </w:p>
    <w:p w14:paraId="0E74786F" w14:textId="77777777" w:rsidR="00F200B2" w:rsidRDefault="00F200B2">
      <w:pPr>
        <w:pStyle w:val="a1"/>
      </w:pPr>
      <w:r>
        <w:t xml:space="preserve">Развертывание и запуск системы были реализованы с использованием автоматизированных инструментов, таких как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и </w:t>
      </w:r>
      <w:proofErr w:type="spellStart"/>
      <w:r>
        <w:t>Makefile</w:t>
      </w:r>
      <w:proofErr w:type="spellEnd"/>
      <w:r>
        <w:t xml:space="preserve">, что обеспечило стандартизацию, воспроизводимость и удобство эксплуатации. Двухуровневая структура </w:t>
      </w:r>
      <w:proofErr w:type="spellStart"/>
      <w:r>
        <w:rPr>
          <w:rStyle w:val="VerbatimChar"/>
        </w:rPr>
        <w:t>Makefile</w:t>
      </w:r>
      <w:proofErr w:type="spellEnd"/>
      <w:r>
        <w:t xml:space="preserve"> позволила четко разделить управление на уровне проекта и отдельных сервисов, упрощая процессы сборки, тестирования и документирования. Выполнение команды </w:t>
      </w:r>
      <w:proofErr w:type="spellStart"/>
      <w:r>
        <w:rPr>
          <w:rStyle w:val="VerbatimChar"/>
        </w:rPr>
        <w:t>make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run-all</w:t>
      </w:r>
      <w:proofErr w:type="spellEnd"/>
      <w:r>
        <w:t xml:space="preserve"> инициирует запуск всех компонентов системы: микросервисов, баз данных и документации через заранее определенные порты.</w:t>
      </w:r>
    </w:p>
    <w:p w14:paraId="253CE137" w14:textId="77777777" w:rsidR="00F200B2" w:rsidRDefault="00F200B2" w:rsidP="00F200B2">
      <w:pPr>
        <w:pStyle w:val="UnnumberedHeading1"/>
      </w:pPr>
      <w:bookmarkStart w:id="98" w:name="_Toc197817279"/>
      <w:bookmarkStart w:id="99" w:name="заключение"/>
      <w:bookmarkEnd w:id="51"/>
      <w:bookmarkEnd w:id="77"/>
      <w:bookmarkEnd w:id="94"/>
      <w:bookmarkEnd w:id="97"/>
      <w:r>
        <w:rPr>
          <w:rStyle w:val="UnnumberedHeadingOne"/>
        </w:rPr>
        <w:lastRenderedPageBreak/>
        <w:t>Заключение</w:t>
      </w:r>
      <w:bookmarkEnd w:id="98"/>
    </w:p>
    <w:p w14:paraId="2B98B8DF" w14:textId="77777777" w:rsidR="00F200B2" w:rsidRDefault="00F200B2" w:rsidP="00F200B2">
      <w:pPr>
        <w:pStyle w:val="a1"/>
      </w:pPr>
      <w:r>
        <w:t>В рамках выполнения выпускной квалификационной работы разработана серверная компонента для управления миграциями в реляционных базах данных, которая обеспечивает автоматизированное, безопасное и масштабируемое решение для синхронизации изменений схемы базы данных в различных окружениях. Разработанная компонента ориентирована на поддержку процессов непрерывной интеграции и доставки (CI/CD), предоставляя инструментарий для создания, применения, отката и мониторинга миграций, что делает ее востребованной в современных условиях разработки программного обеспечения.</w:t>
      </w:r>
    </w:p>
    <w:p w14:paraId="1CF91E34" w14:textId="77777777" w:rsidR="00F200B2" w:rsidRDefault="00F200B2">
      <w:pPr>
        <w:pStyle w:val="a1"/>
      </w:pPr>
      <w:r>
        <w:t xml:space="preserve">Приложение реализовано на основе микросервисной архитектуры с применением принципов чистой архитектуры, что обеспечило модульность, слабую связанность компонентов и высокую степень масштабируемости. Использование контейнеризации на базе </w:t>
      </w:r>
      <w:proofErr w:type="spellStart"/>
      <w:r>
        <w:t>Docker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позволило стандартизировать среду выполнения, упростить развертывание и обеспечить воспроизводимость системы в различных окружениях. Разработанные сервисы, включая сервис управления миграциями и сервис авторизации, взаимодействуют через четко определенные REST и </w:t>
      </w:r>
      <w:proofErr w:type="spellStart"/>
      <w:r>
        <w:t>gRPC</w:t>
      </w:r>
      <w:proofErr w:type="spellEnd"/>
      <w:r>
        <w:t xml:space="preserve"> API, что гарантирует их интеграцию в сложные инфраструктуры и упрощает взаимодействие с внешними системами.</w:t>
      </w:r>
    </w:p>
    <w:p w14:paraId="1C08668B" w14:textId="77777777" w:rsidR="00F200B2" w:rsidRDefault="00F200B2">
      <w:pPr>
        <w:pStyle w:val="a1"/>
      </w:pPr>
      <w:r>
        <w:t xml:space="preserve">В процессе разработки были реализованы все запланированные функциональные и нефункциональные требования. Система поддерживает работу с реляционной базой данных </w:t>
      </w:r>
      <w:proofErr w:type="spellStart"/>
      <w:r>
        <w:t>PostgreSQL</w:t>
      </w:r>
      <w:proofErr w:type="spellEnd"/>
      <w:r>
        <w:t xml:space="preserve">, обеспечивает аутентификацию и авторизацию на основе JWT, предоставляет механизмы логирования и мониторинга операций. Особое внимание уделено автоматизации документирования: использование </w:t>
      </w:r>
      <w:proofErr w:type="spellStart"/>
      <w:r>
        <w:t>Swagger</w:t>
      </w:r>
      <w:proofErr w:type="spellEnd"/>
      <w:r>
        <w:t xml:space="preserve"> и </w:t>
      </w:r>
      <w:proofErr w:type="spellStart"/>
      <w:r>
        <w:t>Godoc</w:t>
      </w:r>
      <w:proofErr w:type="spellEnd"/>
      <w:r>
        <w:t xml:space="preserve"> позволило создать актуальную и доступную документацию API и кода, что упрощает сопровождение и дальнейшее развитие проекта.</w:t>
      </w:r>
    </w:p>
    <w:p w14:paraId="09529813" w14:textId="77777777" w:rsidR="00F200B2" w:rsidRDefault="00F200B2">
      <w:pPr>
        <w:pStyle w:val="a1"/>
      </w:pPr>
      <w:r>
        <w:lastRenderedPageBreak/>
        <w:t xml:space="preserve">Применение подхода API First, основанного на Protocol </w:t>
      </w:r>
      <w:proofErr w:type="spellStart"/>
      <w:r>
        <w:t>Buffers</w:t>
      </w:r>
      <w:proofErr w:type="spellEnd"/>
      <w:r>
        <w:t xml:space="preserve">, обеспечило четкость и предсказуемость интерфейсов, автоматизацию генерации кода и документации. Реализация механизма передачи транзакций через контекст позволила централизовать управление транзакциями на уровне бизнес-логики, обеспечивая атомарность операций и повышая надежность системы. Структура кодовой базы, </w:t>
      </w:r>
      <w:proofErr w:type="spellStart"/>
      <w:r>
        <w:t>спроектированая</w:t>
      </w:r>
      <w:proofErr w:type="spellEnd"/>
      <w:r>
        <w:t xml:space="preserve"> по принципам чистой архитектуры, гарантирует легкость тестирования, замены компонентов и расширения функциональности.</w:t>
      </w:r>
    </w:p>
    <w:p w14:paraId="40A0BF82" w14:textId="77777777" w:rsidR="00F200B2" w:rsidRDefault="00F200B2">
      <w:pPr>
        <w:pStyle w:val="a1"/>
      </w:pPr>
      <w:r>
        <w:t xml:space="preserve">Разработанное решение обладает потенциалом для дальнейшего развития. Благодаря модульной архитектуре и использованию современных технологий, таких как Go,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Docker</w:t>
      </w:r>
      <w:proofErr w:type="spellEnd"/>
      <w:r>
        <w:t>, система может быть легко адаптирована для поддержки дополнительных СУБД, интеграции с другими сервисами или расширения функциональности, например, добавления аналитических инструментов или поддержки сложных сценариев миграций. Таким образом, разработанное приложение представляет собой надежное, гибкое и масштабируемое решение, соответствующее современным требованиям к управлению миграциями в реляционных базах данных.</w:t>
      </w:r>
    </w:p>
    <w:p w14:paraId="71DFB750" w14:textId="77777777" w:rsidR="00F200B2" w:rsidRDefault="00F200B2" w:rsidP="00F200B2">
      <w:pPr>
        <w:pStyle w:val="UnnumberedHeading1"/>
      </w:pPr>
      <w:bookmarkStart w:id="100" w:name="_Toc197817280"/>
      <w:bookmarkStart w:id="101" w:name="список-использованных-источников"/>
      <w:bookmarkEnd w:id="99"/>
      <w:r>
        <w:rPr>
          <w:rStyle w:val="UnnumberedHeadingOne"/>
        </w:rPr>
        <w:lastRenderedPageBreak/>
        <w:t>Список использованных источников</w:t>
      </w:r>
      <w:bookmarkEnd w:id="100"/>
    </w:p>
    <w:p w14:paraId="2E887724" w14:textId="77777777" w:rsidR="00F200B2" w:rsidRDefault="00F200B2">
      <w:pPr>
        <w:pStyle w:val="ReferenceItem"/>
      </w:pPr>
      <w:bookmarkStart w:id="102" w:name="ref-Date2003"/>
      <w:bookmarkStart w:id="103" w:name="refs"/>
      <w:r>
        <w:t xml:space="preserve">1. </w:t>
      </w:r>
      <w:r>
        <w:tab/>
      </w:r>
      <w:proofErr w:type="spellStart"/>
      <w:r>
        <w:rPr>
          <w:i/>
          <w:iCs/>
        </w:rPr>
        <w:t>Date</w:t>
      </w:r>
      <w:proofErr w:type="spellEnd"/>
      <w:r>
        <w:rPr>
          <w:i/>
          <w:iCs/>
        </w:rPr>
        <w:t> C. J.</w:t>
      </w:r>
      <w:r>
        <w:t xml:space="preserve"> Введение в системы баз данных / 8-е. — </w:t>
      </w:r>
      <w:proofErr w:type="spellStart"/>
      <w:r>
        <w:t>Addison-Wesley</w:t>
      </w:r>
      <w:proofErr w:type="spellEnd"/>
      <w:r>
        <w:t>, 2003.</w:t>
      </w:r>
    </w:p>
    <w:p w14:paraId="444F7C51" w14:textId="77777777" w:rsidR="00F200B2" w:rsidRDefault="00F200B2">
      <w:pPr>
        <w:pStyle w:val="ReferenceItem"/>
      </w:pPr>
      <w:bookmarkStart w:id="104" w:name="ref-Codd1970"/>
      <w:bookmarkEnd w:id="102"/>
      <w:r>
        <w:t xml:space="preserve">2. </w:t>
      </w:r>
      <w:r>
        <w:tab/>
      </w:r>
      <w:proofErr w:type="spellStart"/>
      <w:r>
        <w:rPr>
          <w:i/>
          <w:iCs/>
        </w:rPr>
        <w:t>Codd</w:t>
      </w:r>
      <w:proofErr w:type="spellEnd"/>
      <w:r>
        <w:rPr>
          <w:i/>
          <w:iCs/>
        </w:rPr>
        <w:t> E. F.</w:t>
      </w:r>
      <w:r>
        <w:t xml:space="preserve"> Реляционная модель данных для больших банков данных // Коммуникации ACM. — 1970. — Т. 13, № 6. — С. 377–387.</w:t>
      </w:r>
    </w:p>
    <w:p w14:paraId="3860F9E8" w14:textId="77777777" w:rsidR="00F200B2" w:rsidRDefault="00F200B2">
      <w:pPr>
        <w:pStyle w:val="ReferenceItem"/>
      </w:pPr>
      <w:bookmarkStart w:id="105" w:name="ref-KimBehrSpafford2013"/>
      <w:bookmarkEnd w:id="104"/>
      <w:r>
        <w:t xml:space="preserve">3. </w:t>
      </w:r>
      <w:r>
        <w:tab/>
      </w:r>
      <w:proofErr w:type="spellStart"/>
      <w:r>
        <w:rPr>
          <w:i/>
          <w:iCs/>
        </w:rPr>
        <w:t>Kim</w:t>
      </w:r>
      <w:proofErr w:type="spellEnd"/>
      <w:r>
        <w:rPr>
          <w:i/>
          <w:iCs/>
        </w:rPr>
        <w:t xml:space="preserve"> G., </w:t>
      </w:r>
      <w:proofErr w:type="spellStart"/>
      <w:r>
        <w:rPr>
          <w:i/>
          <w:iCs/>
        </w:rPr>
        <w:t>Behr</w:t>
      </w:r>
      <w:proofErr w:type="spellEnd"/>
      <w:r>
        <w:rPr>
          <w:i/>
          <w:iCs/>
        </w:rPr>
        <w:t xml:space="preserve"> K., </w:t>
      </w:r>
      <w:proofErr w:type="spellStart"/>
      <w:r>
        <w:rPr>
          <w:i/>
          <w:iCs/>
        </w:rPr>
        <w:t>Spafford</w:t>
      </w:r>
      <w:proofErr w:type="spellEnd"/>
      <w:r>
        <w:rPr>
          <w:i/>
          <w:iCs/>
        </w:rPr>
        <w:t> G.</w:t>
      </w:r>
      <w:r>
        <w:t xml:space="preserve"> Проект феникс: Роман об IT, </w:t>
      </w:r>
      <w:proofErr w:type="spellStart"/>
      <w:r>
        <w:t>DevOps</w:t>
      </w:r>
      <w:proofErr w:type="spellEnd"/>
      <w:r>
        <w:t xml:space="preserve"> и помощи бизнесу в победе. — IT Revolution Press, 2013.</w:t>
      </w:r>
    </w:p>
    <w:p w14:paraId="7B6001E2" w14:textId="77777777" w:rsidR="00F200B2" w:rsidRDefault="00F200B2">
      <w:pPr>
        <w:pStyle w:val="ReferenceItem"/>
      </w:pPr>
      <w:bookmarkStart w:id="106" w:name="ref-MigrateDoc"/>
      <w:bookmarkEnd w:id="105"/>
      <w:r>
        <w:t xml:space="preserve">4. </w:t>
      </w:r>
      <w:r>
        <w:tab/>
      </w:r>
      <w:proofErr w:type="spellStart"/>
      <w:r>
        <w:rPr>
          <w:i/>
          <w:iCs/>
        </w:rPr>
        <w:t>Pataki</w:t>
      </w:r>
      <w:proofErr w:type="spellEnd"/>
      <w:r>
        <w:rPr>
          <w:i/>
          <w:iCs/>
        </w:rPr>
        <w:t> B.</w:t>
      </w:r>
      <w:r>
        <w:t xml:space="preserve"> </w:t>
      </w:r>
      <w:proofErr w:type="spellStart"/>
      <w:r>
        <w:t>Migrate</w:t>
      </w:r>
      <w:proofErr w:type="spellEnd"/>
      <w:r>
        <w:t xml:space="preserve">: Миграции баз данных, написанные на </w:t>
      </w:r>
      <w:proofErr w:type="spellStart"/>
      <w:r>
        <w:t>go</w:t>
      </w:r>
      <w:proofErr w:type="spellEnd"/>
      <w:r>
        <w:t xml:space="preserve"> [Электронный ресурс]. — 2018. — URL: </w:t>
      </w:r>
      <w:hyperlink r:id="rId19">
        <w:r>
          <w:rPr>
            <w:rStyle w:val="af2"/>
          </w:rPr>
          <w:t>https://github.com/golang-migrate/migrate</w:t>
        </w:r>
      </w:hyperlink>
      <w:r>
        <w:t xml:space="preserve"> (дата обращения: 26.02.2025).</w:t>
      </w:r>
    </w:p>
    <w:p w14:paraId="2D353BAE" w14:textId="77777777" w:rsidR="00F200B2" w:rsidRDefault="00F200B2">
      <w:pPr>
        <w:pStyle w:val="ReferenceItem"/>
      </w:pPr>
      <w:bookmarkStart w:id="107" w:name="ref-GooseDoc"/>
      <w:bookmarkEnd w:id="106"/>
      <w:r>
        <w:t xml:space="preserve">5. </w:t>
      </w:r>
      <w:r>
        <w:tab/>
      </w:r>
      <w:r>
        <w:rPr>
          <w:i/>
          <w:iCs/>
        </w:rPr>
        <w:t>Inc. P.</w:t>
      </w:r>
      <w:r>
        <w:t xml:space="preserve"> </w:t>
      </w:r>
      <w:proofErr w:type="spellStart"/>
      <w:r>
        <w:t>Goose</w:t>
      </w:r>
      <w:proofErr w:type="spellEnd"/>
      <w:r>
        <w:t xml:space="preserve">: Инструмент миграции баз данных для </w:t>
      </w:r>
      <w:proofErr w:type="spellStart"/>
      <w:r>
        <w:t>go</w:t>
      </w:r>
      <w:proofErr w:type="spellEnd"/>
      <w:r>
        <w:t xml:space="preserve"> [Электронный ресурс]. — 2017. — URL: </w:t>
      </w:r>
      <w:hyperlink r:id="rId20">
        <w:r>
          <w:rPr>
            <w:rStyle w:val="af2"/>
          </w:rPr>
          <w:t>https://github.com/pressly/goose</w:t>
        </w:r>
      </w:hyperlink>
      <w:r>
        <w:t xml:space="preserve"> (дата обращения: 28.02.2025).</w:t>
      </w:r>
    </w:p>
    <w:p w14:paraId="6E3F505C" w14:textId="77777777" w:rsidR="00F200B2" w:rsidRDefault="00F200B2">
      <w:pPr>
        <w:pStyle w:val="ReferenceItem"/>
      </w:pPr>
      <w:bookmarkStart w:id="108" w:name="ref-Medjaoui2018"/>
      <w:bookmarkEnd w:id="107"/>
      <w:r>
        <w:t xml:space="preserve">6. </w:t>
      </w:r>
      <w:r>
        <w:tab/>
      </w:r>
      <w:proofErr w:type="spellStart"/>
      <w:r>
        <w:rPr>
          <w:i/>
          <w:iCs/>
        </w:rPr>
        <w:t>Medjaoui</w:t>
      </w:r>
      <w:proofErr w:type="spellEnd"/>
      <w:r>
        <w:rPr>
          <w:i/>
          <w:iCs/>
        </w:rPr>
        <w:t xml:space="preserve"> M., </w:t>
      </w:r>
      <w:proofErr w:type="spellStart"/>
      <w:r>
        <w:rPr>
          <w:i/>
          <w:iCs/>
        </w:rPr>
        <w:t>Wilde</w:t>
      </w:r>
      <w:proofErr w:type="spellEnd"/>
      <w:r>
        <w:rPr>
          <w:i/>
          <w:iCs/>
        </w:rPr>
        <w:t xml:space="preserve"> E., </w:t>
      </w:r>
      <w:proofErr w:type="spellStart"/>
      <w:r>
        <w:rPr>
          <w:i/>
          <w:iCs/>
        </w:rPr>
        <w:t>Mitra</w:t>
      </w:r>
      <w:proofErr w:type="spellEnd"/>
      <w:r>
        <w:rPr>
          <w:i/>
          <w:iCs/>
        </w:rPr>
        <w:t xml:space="preserve"> R., </w:t>
      </w:r>
      <w:proofErr w:type="spellStart"/>
      <w:r>
        <w:rPr>
          <w:i/>
          <w:iCs/>
        </w:rPr>
        <w:t>Amundsen</w:t>
      </w:r>
      <w:proofErr w:type="spellEnd"/>
      <w:r>
        <w:rPr>
          <w:i/>
          <w:iCs/>
        </w:rPr>
        <w:t> M.</w:t>
      </w:r>
      <w:r>
        <w:t xml:space="preserve"> Непрерывное управление API: Извлечение максимума из программы API. — </w:t>
      </w:r>
      <w:proofErr w:type="spellStart"/>
      <w:r>
        <w:t>O’Reilly</w:t>
      </w:r>
      <w:proofErr w:type="spellEnd"/>
      <w:r>
        <w:t xml:space="preserve"> Media, 2018.</w:t>
      </w:r>
    </w:p>
    <w:p w14:paraId="0DFAC493" w14:textId="77777777" w:rsidR="00F200B2" w:rsidRDefault="00F200B2">
      <w:pPr>
        <w:pStyle w:val="ReferenceItem"/>
      </w:pPr>
      <w:bookmarkStart w:id="109" w:name="ref-Martin2017"/>
      <w:bookmarkEnd w:id="108"/>
      <w:r>
        <w:t xml:space="preserve">7. </w:t>
      </w:r>
      <w:r>
        <w:tab/>
      </w:r>
      <w:r>
        <w:rPr>
          <w:i/>
          <w:iCs/>
        </w:rPr>
        <w:t>Martin R. C.</w:t>
      </w:r>
      <w:r>
        <w:t xml:space="preserve"> Чистая архитектура: Руководство мастера по структуре и дизайну программного обеспечения. — </w:t>
      </w:r>
      <w:proofErr w:type="spellStart"/>
      <w:r>
        <w:t>Prentice</w:t>
      </w:r>
      <w:proofErr w:type="spellEnd"/>
      <w:r>
        <w:t xml:space="preserve"> Hall, 2017.</w:t>
      </w:r>
    </w:p>
    <w:p w14:paraId="6853E549" w14:textId="77777777" w:rsidR="00F200B2" w:rsidRDefault="00F200B2">
      <w:pPr>
        <w:pStyle w:val="ReferenceItem"/>
      </w:pPr>
      <w:bookmarkStart w:id="110" w:name="ref-Newman2019"/>
      <w:bookmarkEnd w:id="109"/>
      <w:r>
        <w:t xml:space="preserve">8. </w:t>
      </w:r>
      <w:r>
        <w:tab/>
      </w:r>
      <w:proofErr w:type="spellStart"/>
      <w:r>
        <w:rPr>
          <w:i/>
          <w:iCs/>
        </w:rPr>
        <w:t>Newman</w:t>
      </w:r>
      <w:proofErr w:type="spellEnd"/>
      <w:r>
        <w:rPr>
          <w:i/>
          <w:iCs/>
        </w:rPr>
        <w:t> S.</w:t>
      </w:r>
      <w:r>
        <w:t xml:space="preserve"> От монолита к микросервисам: Эволюционные паттерны трансформации монолита. — </w:t>
      </w:r>
      <w:proofErr w:type="spellStart"/>
      <w:r>
        <w:t>O’Reilly</w:t>
      </w:r>
      <w:proofErr w:type="spellEnd"/>
      <w:r>
        <w:t xml:space="preserve"> Media, 2019.</w:t>
      </w:r>
    </w:p>
    <w:p w14:paraId="75900FF6" w14:textId="77777777" w:rsidR="00F200B2" w:rsidRDefault="00F200B2">
      <w:pPr>
        <w:pStyle w:val="ReferenceItem"/>
      </w:pPr>
      <w:bookmarkStart w:id="111" w:name="ref-gRPCDoc"/>
      <w:bookmarkEnd w:id="110"/>
      <w:r>
        <w:t xml:space="preserve">9. </w:t>
      </w:r>
      <w:r>
        <w:tab/>
      </w:r>
      <w:r>
        <w:rPr>
          <w:i/>
          <w:iCs/>
        </w:rPr>
        <w:t>Google LLC</w:t>
      </w:r>
      <w:r>
        <w:t xml:space="preserve">. </w:t>
      </w:r>
      <w:proofErr w:type="spellStart"/>
      <w:r>
        <w:t>gRPC</w:t>
      </w:r>
      <w:proofErr w:type="spellEnd"/>
      <w:r>
        <w:t xml:space="preserve">: Высокопроизводительный, открытый универсальный RPC-фреймворк [Электронный ресурс]. — 2021. — URL: </w:t>
      </w:r>
      <w:hyperlink r:id="rId21">
        <w:r>
          <w:rPr>
            <w:rStyle w:val="af2"/>
          </w:rPr>
          <w:t>https://grpc.io/docs/</w:t>
        </w:r>
      </w:hyperlink>
      <w:r>
        <w:t xml:space="preserve"> (дата обращения: 19.03.2025).</w:t>
      </w:r>
    </w:p>
    <w:p w14:paraId="32C14688" w14:textId="77777777" w:rsidR="00F200B2" w:rsidRDefault="00F200B2">
      <w:pPr>
        <w:pStyle w:val="ReferenceItem"/>
      </w:pPr>
      <w:bookmarkStart w:id="112" w:name="ref-Kleppmann2017"/>
      <w:bookmarkEnd w:id="111"/>
      <w:r>
        <w:t xml:space="preserve">10. </w:t>
      </w:r>
      <w:r>
        <w:tab/>
      </w:r>
      <w:proofErr w:type="spellStart"/>
      <w:r>
        <w:rPr>
          <w:i/>
          <w:iCs/>
        </w:rPr>
        <w:t>Kleppmann</w:t>
      </w:r>
      <w:proofErr w:type="spellEnd"/>
      <w:r>
        <w:rPr>
          <w:i/>
          <w:iCs/>
        </w:rPr>
        <w:t> M.</w:t>
      </w:r>
      <w:r>
        <w:t xml:space="preserve"> Проектирование приложений, интенсивно работающих с данными: Основные идеи надежных, масштабируемых и обслуживаемых систем. — </w:t>
      </w:r>
      <w:proofErr w:type="spellStart"/>
      <w:r>
        <w:t>O’Reilly</w:t>
      </w:r>
      <w:proofErr w:type="spellEnd"/>
      <w:r>
        <w:t xml:space="preserve"> Media, 2017.</w:t>
      </w:r>
    </w:p>
    <w:p w14:paraId="3BBB941E" w14:textId="77777777" w:rsidR="00F200B2" w:rsidRDefault="00F200B2">
      <w:pPr>
        <w:pStyle w:val="ReferenceItem"/>
      </w:pPr>
      <w:bookmarkStart w:id="113" w:name="ref-Ambler2012"/>
      <w:bookmarkEnd w:id="112"/>
      <w:r>
        <w:t xml:space="preserve">11. </w:t>
      </w:r>
      <w:r>
        <w:tab/>
      </w:r>
      <w:proofErr w:type="spellStart"/>
      <w:r>
        <w:rPr>
          <w:i/>
          <w:iCs/>
        </w:rPr>
        <w:t>Ambler</w:t>
      </w:r>
      <w:proofErr w:type="spellEnd"/>
      <w:r>
        <w:rPr>
          <w:i/>
          <w:iCs/>
        </w:rPr>
        <w:t xml:space="preserve"> S. W., </w:t>
      </w:r>
      <w:proofErr w:type="spellStart"/>
      <w:r>
        <w:rPr>
          <w:i/>
          <w:iCs/>
        </w:rPr>
        <w:t>Sadalage</w:t>
      </w:r>
      <w:proofErr w:type="spellEnd"/>
      <w:r>
        <w:rPr>
          <w:i/>
          <w:iCs/>
        </w:rPr>
        <w:t> P. J.</w:t>
      </w:r>
      <w:r>
        <w:t xml:space="preserve"> Рефакторинг баз данных: Эволюционный дизайн баз данных. — </w:t>
      </w:r>
      <w:proofErr w:type="spellStart"/>
      <w:r>
        <w:t>Addison-Wesley</w:t>
      </w:r>
      <w:proofErr w:type="spellEnd"/>
      <w:r>
        <w:t>, 2012.</w:t>
      </w:r>
    </w:p>
    <w:p w14:paraId="262E0C08" w14:textId="77777777" w:rsidR="00F200B2" w:rsidRDefault="00F200B2">
      <w:pPr>
        <w:pStyle w:val="ReferenceItem"/>
      </w:pPr>
      <w:bookmarkStart w:id="114" w:name="ref-Zhang2017"/>
      <w:bookmarkEnd w:id="113"/>
      <w:r>
        <w:lastRenderedPageBreak/>
        <w:t xml:space="preserve">12. </w:t>
      </w:r>
      <w:r>
        <w:tab/>
      </w:r>
      <w:proofErr w:type="spellStart"/>
      <w:r>
        <w:rPr>
          <w:i/>
          <w:iCs/>
        </w:rPr>
        <w:t>Zhang</w:t>
      </w:r>
      <w:proofErr w:type="spellEnd"/>
      <w:r>
        <w:rPr>
          <w:i/>
          <w:iCs/>
        </w:rPr>
        <w:t> P.</w:t>
      </w:r>
      <w:r>
        <w:t xml:space="preserve"> Практическое руководство по миграции больших баз данных. — CRC Press, 2017.</w:t>
      </w:r>
    </w:p>
    <w:p w14:paraId="4F904D2C" w14:textId="77777777" w:rsidR="00F200B2" w:rsidRDefault="00F200B2">
      <w:pPr>
        <w:pStyle w:val="ReferenceItem"/>
      </w:pPr>
      <w:bookmarkStart w:id="115" w:name="ref-OpenAPIDoc"/>
      <w:bookmarkEnd w:id="114"/>
      <w:r>
        <w:t xml:space="preserve">13. </w:t>
      </w:r>
      <w:r>
        <w:tab/>
      </w:r>
      <w:r>
        <w:rPr>
          <w:i/>
          <w:iCs/>
        </w:rPr>
        <w:t xml:space="preserve">Инициатива </w:t>
      </w:r>
      <w:proofErr w:type="spellStart"/>
      <w:r>
        <w:rPr>
          <w:i/>
          <w:iCs/>
        </w:rPr>
        <w:t>OpenAPI</w:t>
      </w:r>
      <w:proofErr w:type="spellEnd"/>
      <w:r>
        <w:t xml:space="preserve">. Спецификация </w:t>
      </w:r>
      <w:proofErr w:type="spellStart"/>
      <w:r>
        <w:t>OpenAPI</w:t>
      </w:r>
      <w:proofErr w:type="spellEnd"/>
      <w:r>
        <w:t xml:space="preserve"> [Электронный ресурс]. — 2024. — URL: </w:t>
      </w:r>
      <w:hyperlink r:id="rId22">
        <w:r>
          <w:rPr>
            <w:rStyle w:val="af2"/>
          </w:rPr>
          <w:t>https://spec.openapis.org/oas/latest.html</w:t>
        </w:r>
      </w:hyperlink>
      <w:r>
        <w:t xml:space="preserve"> (дата обращения: 15.03.2025).</w:t>
      </w:r>
    </w:p>
    <w:p w14:paraId="6DED68A6" w14:textId="77777777" w:rsidR="00F200B2" w:rsidRDefault="00F200B2">
      <w:pPr>
        <w:pStyle w:val="ReferenceItem"/>
      </w:pPr>
      <w:bookmarkStart w:id="116" w:name="ref-Fielding2000"/>
      <w:bookmarkEnd w:id="115"/>
      <w:r>
        <w:t xml:space="preserve">14. </w:t>
      </w:r>
      <w:r>
        <w:tab/>
      </w:r>
      <w:proofErr w:type="spellStart"/>
      <w:r>
        <w:rPr>
          <w:i/>
          <w:iCs/>
        </w:rPr>
        <w:t>Fielding</w:t>
      </w:r>
      <w:proofErr w:type="spellEnd"/>
      <w:r>
        <w:rPr>
          <w:i/>
          <w:iCs/>
        </w:rPr>
        <w:t> R. T.</w:t>
      </w:r>
      <w:r>
        <w:t xml:space="preserve"> Архитектурные стили и дизайн сетевых программных архитектур: PhD </w:t>
      </w:r>
      <w:proofErr w:type="spellStart"/>
      <w:r>
        <w:t>thesis</w:t>
      </w:r>
      <w:proofErr w:type="spellEnd"/>
      <w:r>
        <w:t>. — Калифорнийский университет, Ирвайн, 2000.</w:t>
      </w:r>
    </w:p>
    <w:p w14:paraId="47D49613" w14:textId="77777777" w:rsidR="00F200B2" w:rsidRDefault="00F200B2">
      <w:pPr>
        <w:pStyle w:val="ReferenceItem"/>
      </w:pPr>
      <w:bookmarkStart w:id="117" w:name="ref-PostgreSQLDoc"/>
      <w:bookmarkEnd w:id="116"/>
      <w:r>
        <w:t xml:space="preserve">15. </w:t>
      </w:r>
      <w:r>
        <w:tab/>
      </w:r>
      <w:r>
        <w:rPr>
          <w:i/>
          <w:iCs/>
        </w:rPr>
        <w:t xml:space="preserve">Глобальная группа разработки </w:t>
      </w:r>
      <w:proofErr w:type="spellStart"/>
      <w:r>
        <w:rPr>
          <w:i/>
          <w:iCs/>
        </w:rPr>
        <w:t>PostgreSQL</w:t>
      </w:r>
      <w:proofErr w:type="spellEnd"/>
      <w:r>
        <w:t xml:space="preserve">. Документация </w:t>
      </w:r>
      <w:proofErr w:type="spellStart"/>
      <w:r>
        <w:t>PostgreSQL</w:t>
      </w:r>
      <w:proofErr w:type="spellEnd"/>
      <w:r>
        <w:t xml:space="preserve"> [Электронный ресурс]. — 2025. — URL: </w:t>
      </w:r>
      <w:hyperlink r:id="rId23">
        <w:r>
          <w:rPr>
            <w:rStyle w:val="af2"/>
          </w:rPr>
          <w:t>https://www.postgresql.org/docs/</w:t>
        </w:r>
      </w:hyperlink>
      <w:r>
        <w:t xml:space="preserve"> (дата обращения: 17.03.2025).</w:t>
      </w:r>
    </w:p>
    <w:p w14:paraId="418E34CA" w14:textId="77777777" w:rsidR="00F200B2" w:rsidRDefault="00F200B2">
      <w:pPr>
        <w:pStyle w:val="ReferenceItem"/>
      </w:pPr>
      <w:bookmarkStart w:id="118" w:name="ref-DockerDoc"/>
      <w:bookmarkEnd w:id="117"/>
      <w:r>
        <w:t xml:space="preserve">16. </w:t>
      </w:r>
      <w:r>
        <w:tab/>
      </w:r>
      <w:proofErr w:type="spellStart"/>
      <w:r>
        <w:rPr>
          <w:i/>
          <w:iCs/>
        </w:rPr>
        <w:t>Docker</w:t>
      </w:r>
      <w:proofErr w:type="spellEnd"/>
      <w:r>
        <w:rPr>
          <w:i/>
          <w:iCs/>
        </w:rPr>
        <w:t xml:space="preserve"> Inc.</w:t>
      </w:r>
      <w:r>
        <w:t xml:space="preserve"> Документация </w:t>
      </w:r>
      <w:proofErr w:type="spellStart"/>
      <w:r>
        <w:t>Docker</w:t>
      </w:r>
      <w:proofErr w:type="spellEnd"/>
      <w:r>
        <w:t xml:space="preserve"> [Электронный ресурс]. — 2025. — URL: </w:t>
      </w:r>
      <w:hyperlink r:id="rId24">
        <w:r>
          <w:rPr>
            <w:rStyle w:val="af2"/>
          </w:rPr>
          <w:t>https://docs.docker.com/</w:t>
        </w:r>
      </w:hyperlink>
      <w:r>
        <w:t xml:space="preserve"> (дата обращения: 17.03.2025).</w:t>
      </w:r>
    </w:p>
    <w:p w14:paraId="078BF3B7" w14:textId="77777777" w:rsidR="00F200B2" w:rsidRDefault="00F200B2">
      <w:pPr>
        <w:pStyle w:val="ReferenceItem"/>
      </w:pPr>
      <w:bookmarkStart w:id="119" w:name="ref-GoCleanArch"/>
      <w:bookmarkEnd w:id="118"/>
      <w:r>
        <w:t xml:space="preserve">17. </w:t>
      </w:r>
      <w:r>
        <w:tab/>
      </w:r>
      <w:proofErr w:type="spellStart"/>
      <w:r>
        <w:rPr>
          <w:i/>
          <w:iCs/>
        </w:rPr>
        <w:t>Biazus</w:t>
      </w:r>
      <w:proofErr w:type="spellEnd"/>
      <w:r>
        <w:rPr>
          <w:i/>
          <w:iCs/>
        </w:rPr>
        <w:t> G.</w:t>
      </w:r>
      <w:r>
        <w:t xml:space="preserve"> Применение чистой архитектура в </w:t>
      </w:r>
      <w:proofErr w:type="spellStart"/>
      <w:r>
        <w:t>go</w:t>
      </w:r>
      <w:proofErr w:type="spellEnd"/>
      <w:r>
        <w:t xml:space="preserve"> [Электронный ресурс]. — 2021. — URL: </w:t>
      </w:r>
      <w:hyperlink r:id="rId25">
        <w:r>
          <w:rPr>
            <w:rStyle w:val="af2"/>
          </w:rPr>
          <w:t>https://blog.geisonbiazus.com/posts/applying-clean-architecture-in-go</w:t>
        </w:r>
      </w:hyperlink>
      <w:r>
        <w:t xml:space="preserve"> (дата обращения: 29.04.2025).</w:t>
      </w:r>
    </w:p>
    <w:p w14:paraId="1F116E27" w14:textId="77777777" w:rsidR="00F200B2" w:rsidRDefault="00F200B2">
      <w:pPr>
        <w:pStyle w:val="ReferenceItem"/>
      </w:pPr>
      <w:bookmarkStart w:id="120" w:name="ref-Fowler2010"/>
      <w:bookmarkEnd w:id="119"/>
      <w:r>
        <w:t xml:space="preserve">18. </w:t>
      </w:r>
      <w:r>
        <w:tab/>
      </w:r>
      <w:proofErr w:type="spellStart"/>
      <w:r>
        <w:rPr>
          <w:i/>
          <w:iCs/>
        </w:rPr>
        <w:t>Fowler</w:t>
      </w:r>
      <w:proofErr w:type="spellEnd"/>
      <w:r>
        <w:rPr>
          <w:i/>
          <w:iCs/>
        </w:rPr>
        <w:t> M.</w:t>
      </w:r>
      <w:r>
        <w:t xml:space="preserve"> Паттерны архитектуры корпоративных приложений. — </w:t>
      </w:r>
      <w:proofErr w:type="spellStart"/>
      <w:r>
        <w:t>Addison-Wesley</w:t>
      </w:r>
      <w:proofErr w:type="spellEnd"/>
      <w:r>
        <w:t>, 2010.</w:t>
      </w:r>
    </w:p>
    <w:p w14:paraId="7ABB8A42" w14:textId="77777777" w:rsidR="00F200B2" w:rsidRDefault="00F200B2">
      <w:pPr>
        <w:pStyle w:val="ReferenceItem"/>
      </w:pPr>
      <w:bookmarkStart w:id="121" w:name="ref-Burns2016"/>
      <w:bookmarkEnd w:id="120"/>
      <w:r>
        <w:t xml:space="preserve">19. </w:t>
      </w:r>
      <w:r>
        <w:tab/>
      </w:r>
      <w:proofErr w:type="spellStart"/>
      <w:r>
        <w:rPr>
          <w:i/>
          <w:iCs/>
        </w:rPr>
        <w:t>Burns</w:t>
      </w:r>
      <w:proofErr w:type="spellEnd"/>
      <w:r>
        <w:rPr>
          <w:i/>
          <w:iCs/>
        </w:rPr>
        <w:t> B.</w:t>
      </w:r>
      <w:r>
        <w:t xml:space="preserve"> Проектирование распределенных систем: Паттерны и парадигмы для масштабируемых, надежных сервисов. — </w:t>
      </w:r>
      <w:proofErr w:type="spellStart"/>
      <w:r>
        <w:t>O’Reilly</w:t>
      </w:r>
      <w:proofErr w:type="spellEnd"/>
      <w:r>
        <w:t xml:space="preserve"> Media, 2016.</w:t>
      </w:r>
    </w:p>
    <w:p w14:paraId="07B3F9BF" w14:textId="77777777" w:rsidR="00F200B2" w:rsidRDefault="00F200B2">
      <w:pPr>
        <w:pStyle w:val="ReferenceItem"/>
      </w:pPr>
      <w:bookmarkStart w:id="122" w:name="ref-GoDoc"/>
      <w:bookmarkEnd w:id="121"/>
      <w:r>
        <w:t xml:space="preserve">20. </w:t>
      </w:r>
      <w:r>
        <w:tab/>
      </w:r>
      <w:r>
        <w:rPr>
          <w:i/>
          <w:iCs/>
        </w:rPr>
        <w:t>Авторы Go</w:t>
      </w:r>
      <w:r>
        <w:t xml:space="preserve">. Документация по языку программирования </w:t>
      </w:r>
      <w:proofErr w:type="spellStart"/>
      <w:r>
        <w:t>go</w:t>
      </w:r>
      <w:proofErr w:type="spellEnd"/>
      <w:r>
        <w:t xml:space="preserve"> [Электронный ресурс]. — 2024. — URL: </w:t>
      </w:r>
      <w:hyperlink r:id="rId26">
        <w:r>
          <w:rPr>
            <w:rStyle w:val="af2"/>
          </w:rPr>
          <w:t>https://go.dev/doc/</w:t>
        </w:r>
      </w:hyperlink>
      <w:r>
        <w:t xml:space="preserve"> (дата обращения: 31.04.2025).</w:t>
      </w:r>
    </w:p>
    <w:p w14:paraId="1E80B9EE" w14:textId="77777777" w:rsidR="00F200B2" w:rsidRDefault="00F200B2">
      <w:pPr>
        <w:pStyle w:val="ReferenceItem"/>
      </w:pPr>
      <w:bookmarkStart w:id="123" w:name="ref-Nygard2018"/>
      <w:bookmarkEnd w:id="122"/>
      <w:r>
        <w:t xml:space="preserve">21. </w:t>
      </w:r>
      <w:r>
        <w:tab/>
      </w:r>
      <w:proofErr w:type="spellStart"/>
      <w:r>
        <w:rPr>
          <w:i/>
          <w:iCs/>
        </w:rPr>
        <w:t>Nygard</w:t>
      </w:r>
      <w:proofErr w:type="spellEnd"/>
      <w:r>
        <w:rPr>
          <w:i/>
          <w:iCs/>
        </w:rPr>
        <w:t> M. T.</w:t>
      </w:r>
      <w:r>
        <w:t xml:space="preserve"> В </w:t>
      </w:r>
      <w:proofErr w:type="gramStart"/>
      <w:r>
        <w:t>релиз!:</w:t>
      </w:r>
      <w:proofErr w:type="gramEnd"/>
      <w:r>
        <w:t xml:space="preserve"> Проектирование и развертывание программного обеспечения, готового к продуктовой среде. — </w:t>
      </w:r>
      <w:proofErr w:type="spellStart"/>
      <w:r>
        <w:t>Pragmatic</w:t>
      </w:r>
      <w:proofErr w:type="spellEnd"/>
      <w:r>
        <w:t xml:space="preserve"> </w:t>
      </w:r>
      <w:proofErr w:type="spellStart"/>
      <w:r>
        <w:t>Bookshelf</w:t>
      </w:r>
      <w:proofErr w:type="spellEnd"/>
      <w:r>
        <w:t>, 2018.</w:t>
      </w:r>
    </w:p>
    <w:p w14:paraId="4B699303" w14:textId="77777777" w:rsidR="00F200B2" w:rsidRDefault="00F200B2" w:rsidP="00F200B2">
      <w:pPr>
        <w:pStyle w:val="UnnumberedHeading1"/>
      </w:pPr>
      <w:bookmarkStart w:id="124" w:name="_Toc197817281"/>
      <w:bookmarkStart w:id="125" w:name="sec:app-a"/>
      <w:bookmarkEnd w:id="101"/>
      <w:bookmarkEnd w:id="103"/>
      <w:bookmarkEnd w:id="123"/>
      <w:r>
        <w:rPr>
          <w:rStyle w:val="AppendixHeadingOne"/>
        </w:rPr>
        <w:lastRenderedPageBreak/>
        <w:t>ПРИЛОЖЕНИЕ А</w:t>
      </w:r>
      <w:bookmarkEnd w:id="124"/>
    </w:p>
    <w:p w14:paraId="2C39B2BB" w14:textId="77777777" w:rsidR="00F200B2" w:rsidRDefault="00F200B2">
      <w:pPr>
        <w:pStyle w:val="CaptionedFigure"/>
      </w:pPr>
      <w:bookmarkStart w:id="126" w:name="fig:all-arc"/>
      <w:r>
        <w:rPr>
          <w:noProof/>
          <w:lang w:val="ru-RU" w:eastAsia="ru-RU"/>
        </w:rPr>
        <w:drawing>
          <wp:inline distT="0" distB="0" distL="0" distR="0" wp14:anchorId="193250B0" wp14:editId="3A4E218A">
            <wp:extent cx="5930900" cy="7388853"/>
            <wp:effectExtent l="0" t="0" r="0" b="0"/>
            <wp:docPr id="150" name="Picture" descr="Рисунок A.1 – Архитектура серверной компоненты приложен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" descr="img/all-arc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7388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8A8534" w14:textId="77777777" w:rsidR="00F200B2" w:rsidRDefault="00F200B2">
      <w:pPr>
        <w:pStyle w:val="ImageCaption"/>
      </w:pPr>
      <w:r>
        <w:t>Рисунок A.1 – Архитектура серверной компоненты приложения</w:t>
      </w:r>
    </w:p>
    <w:p w14:paraId="2924EA7E" w14:textId="77777777" w:rsidR="00F200B2" w:rsidRDefault="00F200B2" w:rsidP="00F200B2">
      <w:pPr>
        <w:pStyle w:val="UnnumberedHeading1"/>
      </w:pPr>
      <w:bookmarkStart w:id="127" w:name="_Toc197817282"/>
      <w:bookmarkStart w:id="128" w:name="sec:app-b"/>
      <w:bookmarkEnd w:id="125"/>
      <w:bookmarkEnd w:id="126"/>
      <w:r>
        <w:rPr>
          <w:rStyle w:val="AppendixHeadingOne"/>
        </w:rPr>
        <w:lastRenderedPageBreak/>
        <w:t>ПРИЛОЖЕНИЕ Б</w:t>
      </w:r>
      <w:bookmarkEnd w:id="127"/>
    </w:p>
    <w:p w14:paraId="0844AC02" w14:textId="77777777" w:rsidR="00F200B2" w:rsidRDefault="00F200B2">
      <w:pPr>
        <w:pStyle w:val="CaptionedFigure"/>
      </w:pPr>
      <w:bookmarkStart w:id="129" w:name="fig:migrator-api"/>
      <w:r>
        <w:rPr>
          <w:noProof/>
          <w:lang w:val="ru-RU" w:eastAsia="ru-RU"/>
        </w:rPr>
        <w:drawing>
          <wp:inline distT="0" distB="0" distL="0" distR="0" wp14:anchorId="62698E69" wp14:editId="068945D6">
            <wp:extent cx="5930900" cy="4024539"/>
            <wp:effectExtent l="0" t="0" r="0" b="0"/>
            <wp:docPr id="155" name="Picture" descr="Рисунок B.1 – Диаграмма работы API для управления миграциям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" descr="img/migrator-api.sv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4024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78019" w14:textId="77777777" w:rsidR="0089722C" w:rsidRPr="000F05ED" w:rsidRDefault="00F200B2" w:rsidP="00F200B2">
      <w:pPr>
        <w:pStyle w:val="ImageCaption"/>
        <w:rPr>
          <w:noProof/>
          <w:szCs w:val="26"/>
        </w:rPr>
      </w:pPr>
      <w:r>
        <w:t>Рисунок B.1 – Диаграмма работы API для управления миграциями</w:t>
      </w:r>
      <w:bookmarkEnd w:id="128"/>
      <w:bookmarkEnd w:id="129"/>
    </w:p>
    <w:sectPr w:rsidR="0089722C" w:rsidRPr="000F05ED" w:rsidSect="00B2733D">
      <w:footerReference w:type="default" r:id="rId30"/>
      <w:pgSz w:w="11907" w:h="16840" w:code="9"/>
      <w:pgMar w:top="1134" w:right="851" w:bottom="1134" w:left="1701" w:header="284" w:footer="28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80248" w14:textId="77777777" w:rsidR="00837202" w:rsidRDefault="00837202">
      <w:r>
        <w:separator/>
      </w:r>
    </w:p>
    <w:p w14:paraId="697C80E9" w14:textId="77777777" w:rsidR="00837202" w:rsidRDefault="00837202"/>
  </w:endnote>
  <w:endnote w:type="continuationSeparator" w:id="0">
    <w:p w14:paraId="52503E02" w14:textId="77777777" w:rsidR="00837202" w:rsidRDefault="00837202">
      <w:r>
        <w:continuationSeparator/>
      </w:r>
    </w:p>
    <w:p w14:paraId="6B67B1F5" w14:textId="77777777" w:rsidR="00837202" w:rsidRDefault="008372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T Serif">
    <w:altName w:val="Times New Roman"/>
    <w:charset w:val="CC"/>
    <w:family w:val="roman"/>
    <w:pitch w:val="variable"/>
    <w:sig w:usb0="A00002EF" w:usb1="5000204B" w:usb2="00000000" w:usb3="00000000" w:csb0="00000097" w:csb1="00000000"/>
    <w:embedRegular r:id="rId1" w:fontKey="{696963D2-57A3-473C-AC9F-7117AD4D268D}"/>
    <w:embedBold r:id="rId2" w:fontKey="{A451BE03-7F8B-4320-A774-2126A22EBC8A}"/>
    <w:embedItalic r:id="rId3" w:fontKey="{2B307679-5667-4BAB-A9D0-1D680B7F2CFF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Yu Gothic"/>
    <w:charset w:val="8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T Mono">
    <w:altName w:val="MS Gothic"/>
    <w:charset w:val="CC"/>
    <w:family w:val="modern"/>
    <w:pitch w:val="fixed"/>
    <w:sig w:usb0="A00002EF" w:usb1="500078EB" w:usb2="00000000" w:usb3="00000000" w:csb0="00000097" w:csb1="00000000"/>
    <w:embedRegular r:id="rId4" w:fontKey="{71AEA1D3-F4F2-458A-85A3-9372C7D98E84}"/>
    <w:embedBold r:id="rId5" w:fontKey="{50CE684E-5532-4200-8181-C9600D882594}"/>
    <w:embedItalic r:id="rId6" w:fontKey="{5E55FEC4-9B31-474F-8046-376B16946DBE}"/>
    <w:embedBoldItalic r:id="rId7" w:fontKey="{20C77087-A324-432F-9DE3-BC1194686EF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8" w:fontKey="{375AB4C9-720C-4B71-A341-8108D0C39FB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4050878"/>
      <w:docPartObj>
        <w:docPartGallery w:val="Page Numbers (Top of Page)"/>
        <w:docPartUnique/>
      </w:docPartObj>
    </w:sdtPr>
    <w:sdtContent>
      <w:p w14:paraId="407B55E8" w14:textId="77777777" w:rsidR="00907A1E" w:rsidRPr="00212F4C" w:rsidRDefault="00907A1E" w:rsidP="00021A2E">
        <w:pPr>
          <w:pStyle w:val="-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923A6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9EC73" w14:textId="77777777" w:rsidR="00837202" w:rsidRDefault="00837202">
      <w:r>
        <w:separator/>
      </w:r>
    </w:p>
    <w:p w14:paraId="3BF0A329" w14:textId="77777777" w:rsidR="00837202" w:rsidRDefault="00837202"/>
  </w:footnote>
  <w:footnote w:type="continuationSeparator" w:id="0">
    <w:p w14:paraId="190453B8" w14:textId="77777777" w:rsidR="00837202" w:rsidRDefault="00837202">
      <w:r>
        <w:continuationSeparator/>
      </w:r>
    </w:p>
    <w:p w14:paraId="560C85F8" w14:textId="77777777" w:rsidR="00837202" w:rsidRDefault="0083720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2A8DAD"/>
    <w:multiLevelType w:val="multilevel"/>
    <w:tmpl w:val="797C0E66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position w:val="-8"/>
        <w:sz w:val="2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position w:val="-8"/>
        <w:sz w:val="28"/>
      </w:r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A0D034CD"/>
    <w:multiLevelType w:val="multilevel"/>
    <w:tmpl w:val="990875DA"/>
    <w:lvl w:ilvl="0">
      <w:start w:val="1"/>
      <w:numFmt w:val="decimal"/>
      <w:lvlRestart w:val="0"/>
      <w:lvlText w:val="%1"/>
      <w:lvlJc w:val="left"/>
      <w:pPr>
        <w:tabs>
          <w:tab w:val="num" w:pos="567"/>
        </w:tabs>
        <w:ind w:left="482" w:hanging="482"/>
      </w:pPr>
      <w:rPr>
        <w:rFonts w:ascii="PT Serif" w:hAnsi="PT Serif"/>
        <w:sz w:val="24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ascii="PT Serif" w:hAnsi="PT Serif"/>
        <w:sz w:val="24"/>
      </w:rPr>
    </w:lvl>
    <w:lvl w:ilvl="2">
      <w:start w:val="1"/>
      <w:numFmt w:val="decimal"/>
      <w:lvlText w:val="%1.%2.%3"/>
      <w:lvlJc w:val="left"/>
      <w:pPr>
        <w:tabs>
          <w:tab w:val="num" w:pos="1701"/>
        </w:tabs>
        <w:ind w:left="1701" w:hanging="709"/>
      </w:pPr>
      <w:rPr>
        <w:rFonts w:ascii="PT Serif" w:hAnsi="PT Serif"/>
        <w:sz w:val="24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283"/>
      </w:pPr>
      <w:rPr>
        <w:rFonts w:ascii="PT Serif" w:hAnsi="PT Serif"/>
        <w:sz w:val="24"/>
      </w:r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A4961D5E"/>
    <w:multiLevelType w:val="multilevel"/>
    <w:tmpl w:val="31CE063A"/>
    <w:lvl w:ilvl="0">
      <w:start w:val="1"/>
      <w:numFmt w:val="bullet"/>
      <w:lvlRestart w:val="0"/>
      <w:lvlText w:val=" 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  <w:lvl w:ilvl="1">
      <w:start w:val="1"/>
      <w:numFmt w:val="bullet"/>
      <w:lvlText w:val=" 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position w:val="-8"/>
        <w:sz w:val="28"/>
      </w:rPr>
    </w:lvl>
    <w:lvl w:ilvl="2">
      <w:start w:val="1"/>
      <w:numFmt w:val="bullet"/>
      <w:lvlText w:val=" 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bullet"/>
      <w:lvlText w:val=" 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position w:val="-8"/>
        <w:sz w:val="28"/>
      </w:r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FFFFFF7C"/>
    <w:multiLevelType w:val="singleLevel"/>
    <w:tmpl w:val="B1AA5E36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</w:abstractNum>
  <w:abstractNum w:abstractNumId="4" w15:restartNumberingAfterBreak="0">
    <w:nsid w:val="FFFFFF7D"/>
    <w:multiLevelType w:val="singleLevel"/>
    <w:tmpl w:val="698CB82E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</w:abstractNum>
  <w:abstractNum w:abstractNumId="5" w15:restartNumberingAfterBreak="0">
    <w:nsid w:val="FFFFFF7E"/>
    <w:multiLevelType w:val="singleLevel"/>
    <w:tmpl w:val="0E205F7E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</w:abstractNum>
  <w:abstractNum w:abstractNumId="6" w15:restartNumberingAfterBreak="0">
    <w:nsid w:val="FFFFFF80"/>
    <w:multiLevelType w:val="singleLevel"/>
    <w:tmpl w:val="518E4C94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</w:abstractNum>
  <w:abstractNum w:abstractNumId="7" w15:restartNumberingAfterBreak="0">
    <w:nsid w:val="FFFFFF81"/>
    <w:multiLevelType w:val="singleLevel"/>
    <w:tmpl w:val="645A51CC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</w:abstractNum>
  <w:abstractNum w:abstractNumId="8" w15:restartNumberingAfterBreak="0">
    <w:nsid w:val="FFFFFF82"/>
    <w:multiLevelType w:val="singleLevel"/>
    <w:tmpl w:val="83D87EDC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</w:abstractNum>
  <w:abstractNum w:abstractNumId="9" w15:restartNumberingAfterBreak="0">
    <w:nsid w:val="FFFFFF83"/>
    <w:multiLevelType w:val="singleLevel"/>
    <w:tmpl w:val="0C849F50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</w:abstractNum>
  <w:abstractNum w:abstractNumId="10" w15:restartNumberingAfterBreak="0">
    <w:nsid w:val="FFFFFF88"/>
    <w:multiLevelType w:val="singleLevel"/>
    <w:tmpl w:val="99D638C0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</w:abstractNum>
  <w:abstractNum w:abstractNumId="11" w15:restartNumberingAfterBreak="0">
    <w:nsid w:val="FFFFFF89"/>
    <w:multiLevelType w:val="singleLevel"/>
    <w:tmpl w:val="8DA22C3E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</w:abstractNum>
  <w:abstractNum w:abstractNumId="12" w15:restartNumberingAfterBreak="0">
    <w:nsid w:val="00000006"/>
    <w:multiLevelType w:val="singleLevel"/>
    <w:tmpl w:val="EB12A706"/>
    <w:name w:val="WW8Num6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</w:abstractNum>
  <w:abstractNum w:abstractNumId="13" w15:restartNumberingAfterBreak="0">
    <w:nsid w:val="00000019"/>
    <w:multiLevelType w:val="multilevel"/>
    <w:tmpl w:val="DBB8C332"/>
    <w:name w:val="WW8Num25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  <w:szCs w:val="1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position w:val="-8"/>
        <w:sz w:val="28"/>
        <w:szCs w:val="1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  <w:szCs w:val="1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position w:val="-8"/>
        <w:sz w:val="28"/>
        <w:szCs w:val="18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2520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600"/>
        </w:tabs>
        <w:ind w:left="3600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960"/>
        </w:tabs>
        <w:ind w:left="3960" w:hanging="360"/>
      </w:pPr>
      <w:rPr>
        <w:rFonts w:ascii="StarSymbol" w:hAnsi="StarSymbol" w:cs="StarSymbol"/>
        <w:sz w:val="18"/>
        <w:szCs w:val="18"/>
      </w:rPr>
    </w:lvl>
  </w:abstractNum>
  <w:abstractNum w:abstractNumId="14" w15:restartNumberingAfterBreak="0">
    <w:nsid w:val="0000001C"/>
    <w:multiLevelType w:val="multilevel"/>
    <w:tmpl w:val="74DA3E8E"/>
    <w:name w:val="WW8Num28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  <w:szCs w:val="1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position w:val="-8"/>
        <w:sz w:val="28"/>
        <w:szCs w:val="1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  <w:szCs w:val="1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position w:val="-8"/>
        <w:sz w:val="28"/>
        <w:szCs w:val="18"/>
      </w:rPr>
    </w:lvl>
    <w:lvl w:ilvl="4">
      <w:start w:val="1"/>
      <w:numFmt w:val="bullet"/>
      <w:lvlText w:val=""/>
      <w:lvlJc w:val="left"/>
      <w:pPr>
        <w:tabs>
          <w:tab w:val="num" w:pos="3556"/>
        </w:tabs>
        <w:ind w:left="3556" w:hanging="360"/>
      </w:pPr>
      <w:rPr>
        <w:rFonts w:ascii="Wingdings 2" w:hAnsi="Wingdings 2" w:cs="StarSymbo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3916"/>
        </w:tabs>
        <w:ind w:left="3916" w:hanging="360"/>
      </w:pPr>
      <w:rPr>
        <w:rFonts w:ascii="StarSymbol" w:hAnsi="StarSymbol" w:cs="StarSymbo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4276"/>
        </w:tabs>
        <w:ind w:left="4276" w:hanging="360"/>
      </w:pPr>
      <w:rPr>
        <w:rFonts w:ascii="Wingdings" w:hAnsi="Wingdings" w:cs="StarSymbo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4636"/>
        </w:tabs>
        <w:ind w:left="4636" w:hanging="360"/>
      </w:pPr>
      <w:rPr>
        <w:rFonts w:ascii="Wingdings 2" w:hAnsi="Wingdings 2" w:cs="StarSymbo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4996"/>
        </w:tabs>
        <w:ind w:left="4996" w:hanging="360"/>
      </w:pPr>
      <w:rPr>
        <w:rFonts w:ascii="StarSymbol" w:hAnsi="StarSymbol" w:cs="StarSymbol"/>
        <w:sz w:val="18"/>
        <w:szCs w:val="18"/>
      </w:rPr>
    </w:lvl>
  </w:abstractNum>
  <w:abstractNum w:abstractNumId="15" w15:restartNumberingAfterBreak="0">
    <w:nsid w:val="0000A990"/>
    <w:multiLevelType w:val="multilevel"/>
    <w:tmpl w:val="061A92C8"/>
    <w:lvl w:ilvl="0">
      <w:start w:val="1"/>
      <w:numFmt w:val="bullet"/>
      <w:lvlRestart w:val="0"/>
      <w:lvlText w:val=" 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  <w:lvl w:ilvl="1">
      <w:start w:val="1"/>
      <w:numFmt w:val="bullet"/>
      <w:lvlText w:val=" 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position w:val="-8"/>
        <w:sz w:val="28"/>
      </w:rPr>
    </w:lvl>
    <w:lvl w:ilvl="2">
      <w:start w:val="1"/>
      <w:numFmt w:val="bullet"/>
      <w:lvlText w:val=" 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bullet"/>
      <w:lvlText w:val=" 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position w:val="-8"/>
        <w:sz w:val="28"/>
      </w:r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6" w15:restartNumberingAfterBreak="0">
    <w:nsid w:val="0000A991"/>
    <w:multiLevelType w:val="multilevel"/>
    <w:tmpl w:val="D4B024D8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 w:hint="default"/>
        <w:position w:val="-8"/>
        <w:sz w:val="2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position w:val="-8"/>
        <w:sz w:val="28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00A99411"/>
    <w:multiLevelType w:val="multilevel"/>
    <w:tmpl w:val="7E64415A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  <w:lvl w:ilvl="1">
      <w:start w:val="1"/>
      <w:numFmt w:val="decimal"/>
      <w:lvlText w:val="%1.%2)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sz w:val="28"/>
      </w:rPr>
    </w:lvl>
    <w:lvl w:ilvl="2">
      <w:start w:val="1"/>
      <w:numFmt w:val="decimal"/>
      <w:lvlText w:val="%1.%2.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00A99412"/>
    <w:multiLevelType w:val="multilevel"/>
    <w:tmpl w:val="574C6110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/>
        <w:sz w:val="28"/>
      </w:rPr>
    </w:lvl>
    <w:lvl w:ilvl="1">
      <w:start w:val="1"/>
      <w:numFmt w:val="decimal"/>
      <w:lvlText w:val="%1.%2)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sz w:val="28"/>
      </w:rPr>
    </w:lvl>
    <w:lvl w:ilvl="2">
      <w:start w:val="1"/>
      <w:numFmt w:val="decimal"/>
      <w:lvlText w:val="%1.%2.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19" w15:restartNumberingAfterBreak="0">
    <w:nsid w:val="022E5BB5"/>
    <w:multiLevelType w:val="multilevel"/>
    <w:tmpl w:val="4058C2E8"/>
    <w:styleLink w:val="1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1.%2)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sz w:val="28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20" w15:restartNumberingAfterBreak="0">
    <w:nsid w:val="02EB2671"/>
    <w:multiLevelType w:val="multilevel"/>
    <w:tmpl w:val="1DD2886A"/>
    <w:styleLink w:val="a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 w:hint="default"/>
        <w:position w:val="-8"/>
        <w:sz w:val="2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position w:val="-8"/>
        <w:sz w:val="28"/>
      </w:rPr>
    </w:lvl>
    <w:lvl w:ilvl="4">
      <w:numFmt w:val="bullet"/>
      <w:lvlText w:val="-"/>
      <w:lvlJc w:val="left"/>
      <w:pPr>
        <w:tabs>
          <w:tab w:val="num" w:pos="1845"/>
        </w:tabs>
        <w:ind w:left="1845" w:firstLine="0"/>
      </w:pPr>
      <w:rPr>
        <w:rFonts w:ascii="PT Serif" w:hAnsi="PT Serif" w:hint="default"/>
      </w:rPr>
    </w:lvl>
    <w:lvl w:ilvl="5">
      <w:numFmt w:val="bullet"/>
      <w:lvlText w:val="•"/>
      <w:lvlJc w:val="left"/>
      <w:pPr>
        <w:tabs>
          <w:tab w:val="num" w:pos="2129"/>
        </w:tabs>
        <w:ind w:left="2129" w:firstLine="0"/>
      </w:pPr>
      <w:rPr>
        <w:rFonts w:hint="default"/>
      </w:rPr>
    </w:lvl>
    <w:lvl w:ilvl="6">
      <w:numFmt w:val="bullet"/>
      <w:lvlText w:val="-"/>
      <w:lvlJc w:val="left"/>
      <w:pPr>
        <w:tabs>
          <w:tab w:val="num" w:pos="2413"/>
        </w:tabs>
        <w:ind w:left="2413" w:firstLine="0"/>
      </w:pPr>
      <w:rPr>
        <w:rFonts w:ascii="PT Serif" w:hAnsi="PT Serif" w:hint="default"/>
      </w:rPr>
    </w:lvl>
    <w:lvl w:ilvl="7">
      <w:numFmt w:val="bullet"/>
      <w:lvlText w:val="•"/>
      <w:lvlJc w:val="left"/>
      <w:pPr>
        <w:tabs>
          <w:tab w:val="num" w:pos="2697"/>
        </w:tabs>
        <w:ind w:left="2697" w:firstLine="0"/>
      </w:pPr>
      <w:rPr>
        <w:rFonts w:hint="default"/>
      </w:rPr>
    </w:lvl>
    <w:lvl w:ilvl="8">
      <w:numFmt w:val="bullet"/>
      <w:lvlText w:val="-"/>
      <w:lvlJc w:val="left"/>
      <w:pPr>
        <w:tabs>
          <w:tab w:val="num" w:pos="2981"/>
        </w:tabs>
        <w:ind w:left="2981" w:firstLine="0"/>
      </w:pPr>
      <w:rPr>
        <w:rFonts w:ascii="PT Serif" w:hAnsi="PT Serif" w:hint="default"/>
      </w:rPr>
    </w:lvl>
  </w:abstractNum>
  <w:abstractNum w:abstractNumId="21" w15:restartNumberingAfterBreak="0">
    <w:nsid w:val="126D18AB"/>
    <w:multiLevelType w:val="multilevel"/>
    <w:tmpl w:val="A9C8EB3C"/>
    <w:name w:val="маркер"/>
    <w:lvl w:ilvl="0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 w:hint="default"/>
        <w:position w:val="-8"/>
        <w:sz w:val="28"/>
      </w:rPr>
    </w:lvl>
    <w:lvl w:ilvl="2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position w:val="-8"/>
        <w:sz w:val="28"/>
      </w:rPr>
    </w:lvl>
    <w:lvl w:ilvl="4">
      <w:numFmt w:val="bullet"/>
      <w:lvlText w:val="-"/>
      <w:lvlJc w:val="left"/>
      <w:pPr>
        <w:tabs>
          <w:tab w:val="num" w:pos="2880"/>
        </w:tabs>
        <w:ind w:left="3589" w:hanging="709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tabs>
          <w:tab w:val="num" w:pos="3600"/>
        </w:tabs>
        <w:ind w:left="4309" w:hanging="709"/>
      </w:pPr>
      <w:rPr>
        <w:rFonts w:hint="default"/>
      </w:rPr>
    </w:lvl>
    <w:lvl w:ilvl="6">
      <w:numFmt w:val="bullet"/>
      <w:lvlText w:val="-"/>
      <w:lvlJc w:val="left"/>
      <w:pPr>
        <w:tabs>
          <w:tab w:val="num" w:pos="4320"/>
        </w:tabs>
        <w:ind w:left="5029" w:hanging="709"/>
      </w:pPr>
      <w:rPr>
        <w:rFonts w:ascii="Times New Roman" w:hAnsi="Times New Roman" w:cs="Times New Roman" w:hint="default"/>
      </w:rPr>
    </w:lvl>
    <w:lvl w:ilvl="7">
      <w:numFmt w:val="decimal"/>
      <w:lvlText w:val=""/>
      <w:lvlJc w:val="left"/>
      <w:pPr>
        <w:tabs>
          <w:tab w:val="num" w:pos="5040"/>
        </w:tabs>
        <w:ind w:left="5749" w:hanging="709"/>
      </w:pPr>
      <w:rPr>
        <w:rFonts w:hint="default"/>
      </w:rPr>
    </w:lvl>
    <w:lvl w:ilvl="8">
      <w:numFmt w:val="decimal"/>
      <w:lvlText w:val=""/>
      <w:lvlJc w:val="left"/>
      <w:pPr>
        <w:tabs>
          <w:tab w:val="num" w:pos="5760"/>
        </w:tabs>
        <w:ind w:left="6469" w:hanging="709"/>
      </w:pPr>
      <w:rPr>
        <w:rFonts w:hint="default"/>
      </w:rPr>
    </w:lvl>
  </w:abstractNum>
  <w:abstractNum w:abstractNumId="22" w15:restartNumberingAfterBreak="0">
    <w:nsid w:val="16DC3DF2"/>
    <w:multiLevelType w:val="multilevel"/>
    <w:tmpl w:val="D296606E"/>
    <w:styleLink w:val="10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decimal"/>
      <w:lvlText w:val="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1DF443A9"/>
    <w:multiLevelType w:val="hybridMultilevel"/>
    <w:tmpl w:val="F8CE874A"/>
    <w:lvl w:ilvl="0" w:tplc="314CB5F6">
      <w:start w:val="1"/>
      <w:numFmt w:val="bullet"/>
      <w:lvlRestart w:val="0"/>
      <w:lvlText w:val="—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 w:tplc="6EC0457C" w:tentative="1">
      <w:start w:val="1"/>
      <w:numFmt w:val="bullet"/>
      <w:lvlText w:val="°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 w:hint="default"/>
        <w:position w:val="-8"/>
        <w:sz w:val="28"/>
      </w:rPr>
    </w:lvl>
    <w:lvl w:ilvl="2" w:tplc="8EAA97D8" w:tentative="1">
      <w:start w:val="1"/>
      <w:numFmt w:val="bullet"/>
      <w:lvlText w:val="—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 w:tplc="98D8376E" w:tentative="1">
      <w:start w:val="1"/>
      <w:numFmt w:val="bullet"/>
      <w:lvlText w:val="°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position w:val="-8"/>
        <w:sz w:val="28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FB76F32"/>
    <w:multiLevelType w:val="multilevel"/>
    <w:tmpl w:val="37D2BC9E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caps/>
        <w:sz w:val="28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 w:tentative="1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1D234C7"/>
    <w:multiLevelType w:val="hybridMultilevel"/>
    <w:tmpl w:val="0D92F6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9F555CB"/>
    <w:multiLevelType w:val="multilevel"/>
    <w:tmpl w:val="CDD85490"/>
    <w:lvl w:ilvl="0">
      <w:start w:val="1"/>
      <w:numFmt w:val="decimal"/>
      <w:lvlRestart w:val="0"/>
      <w:lvlText w:val="%1"/>
      <w:lvlJc w:val="left"/>
      <w:pPr>
        <w:tabs>
          <w:tab w:val="num" w:pos="567"/>
        </w:tabs>
        <w:ind w:left="482" w:hanging="482"/>
      </w:pPr>
      <w:rPr>
        <w:rFonts w:ascii="PT Serif" w:hAnsi="PT Serif"/>
        <w:sz w:val="24"/>
      </w:rPr>
    </w:lvl>
    <w:lvl w:ilvl="1">
      <w:start w:val="1"/>
      <w:numFmt w:val="decimal"/>
      <w:lvlText w:val="%1.%2)"/>
      <w:lvlJc w:val="left"/>
      <w:pPr>
        <w:tabs>
          <w:tab w:val="num" w:pos="992"/>
        </w:tabs>
        <w:ind w:left="992" w:hanging="567"/>
      </w:pPr>
      <w:rPr>
        <w:rFonts w:ascii="Times New Roman" w:hAnsi="Times New Roman" w:cs="Times New Roman"/>
        <w:sz w:val="28"/>
      </w:rPr>
    </w:lvl>
    <w:lvl w:ilvl="2">
      <w:start w:val="1"/>
      <w:numFmt w:val="decimal"/>
      <w:lvlText w:val="%1.%2.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>
      <w:start w:val="1"/>
      <w:numFmt w:val="lowerRoman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Roman"/>
      <w:lvlText w:val="%7."/>
      <w:lvlJc w:val="left"/>
      <w:pPr>
        <w:tabs>
          <w:tab w:val="num" w:pos="4320"/>
        </w:tabs>
        <w:ind w:left="4800" w:hanging="48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AAC1AC1"/>
    <w:multiLevelType w:val="multilevel"/>
    <w:tmpl w:val="F77E4630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 w:tentative="1">
      <w:start w:val="1"/>
      <w:numFmt w:val="lowerLetter"/>
      <w:lvlText w:val="%2."/>
      <w:lvlJc w:val="left"/>
      <w:pPr>
        <w:ind w:left="1363" w:hanging="360"/>
      </w:pPr>
    </w:lvl>
    <w:lvl w:ilvl="2" w:tentative="1">
      <w:start w:val="1"/>
      <w:numFmt w:val="decimal"/>
      <w:lvlText w:val="%3)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/>
        <w:sz w:val="28"/>
      </w:rPr>
    </w:lvl>
    <w:lvl w:ilvl="3" w:tentative="1">
      <w:start w:val="1"/>
      <w:numFmt w:val="decimal"/>
      <w:lvlText w:val="%1.%2.%3.%4)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/>
        <w:sz w:val="28"/>
      </w:rPr>
    </w:lvl>
    <w:lvl w:ilvl="4" w:tentative="1">
      <w:start w:val="1"/>
      <w:numFmt w:val="lowerLetter"/>
      <w:lvlText w:val="%5."/>
      <w:lvlJc w:val="left"/>
      <w:pPr>
        <w:ind w:left="3523" w:hanging="360"/>
      </w:pPr>
    </w:lvl>
    <w:lvl w:ilvl="5" w:tentative="1">
      <w:start w:val="1"/>
      <w:numFmt w:val="lowerRoman"/>
      <w:lvlText w:val="%6."/>
      <w:lvlJc w:val="right"/>
      <w:pPr>
        <w:ind w:left="4243" w:hanging="180"/>
      </w:pPr>
    </w:lvl>
    <w:lvl w:ilvl="6" w:tentative="1">
      <w:start w:val="1"/>
      <w:numFmt w:val="decimal"/>
      <w:lvlText w:val="%7."/>
      <w:lvlJc w:val="left"/>
      <w:pPr>
        <w:ind w:left="4963" w:hanging="360"/>
      </w:pPr>
    </w:lvl>
    <w:lvl w:ilvl="7" w:tentative="1">
      <w:start w:val="1"/>
      <w:numFmt w:val="lowerLetter"/>
      <w:lvlText w:val="%8."/>
      <w:lvlJc w:val="left"/>
      <w:pPr>
        <w:ind w:left="5683" w:hanging="360"/>
      </w:pPr>
    </w:lvl>
    <w:lvl w:ilvl="8" w:tentative="1">
      <w:start w:val="1"/>
      <w:numFmt w:val="lowerRoman"/>
      <w:lvlText w:val="%9."/>
      <w:lvlJc w:val="right"/>
      <w:pPr>
        <w:ind w:left="6403" w:hanging="180"/>
      </w:pPr>
    </w:lvl>
  </w:abstractNum>
  <w:abstractNum w:abstractNumId="28" w15:restartNumberingAfterBreak="0">
    <w:nsid w:val="6C2F0ABB"/>
    <w:multiLevelType w:val="multilevel"/>
    <w:tmpl w:val="AF668880"/>
    <w:styleLink w:val="11"/>
    <w:lvl w:ilvl="0">
      <w:start w:val="1"/>
      <w:numFmt w:val="decimal"/>
      <w:lvlRestart w:val="0"/>
      <w:lvlText w:val="%1)"/>
      <w:lvlJc w:val="left"/>
      <w:pPr>
        <w:tabs>
          <w:tab w:val="num" w:pos="567"/>
        </w:tabs>
        <w:ind w:left="482" w:hanging="482"/>
      </w:pPr>
      <w:rPr>
        <w:rFonts w:ascii="Times New Roman" w:hAnsi="Times New Roman" w:cs="Times New Roman" w:hint="default"/>
        <w:sz w:val="28"/>
      </w:rPr>
    </w:lvl>
    <w:lvl w:ilvl="1">
      <w:start w:val="1"/>
      <w:numFmt w:val="lowerLetter"/>
      <w:lvlText w:val="%1.%2)"/>
      <w:lvlJc w:val="left"/>
      <w:pPr>
        <w:tabs>
          <w:tab w:val="num" w:pos="720"/>
        </w:tabs>
        <w:ind w:left="1200" w:hanging="480"/>
      </w:pPr>
      <w:rPr>
        <w:rFonts w:hint="default"/>
      </w:rPr>
    </w:lvl>
    <w:lvl w:ilvl="2">
      <w:start w:val="1"/>
      <w:numFmt w:val="bullet"/>
      <w:lvlText w:val=" "/>
      <w:lvlJc w:val="left"/>
      <w:pPr>
        <w:tabs>
          <w:tab w:val="num" w:pos="1701"/>
        </w:tabs>
        <w:ind w:left="1701" w:hanging="709"/>
      </w:pPr>
      <w:rPr>
        <w:rFonts w:ascii="Times New Roman" w:hAnsi="Times New Roman" w:cs="Times New Roman" w:hint="default"/>
        <w:sz w:val="28"/>
      </w:rPr>
    </w:lvl>
    <w:lvl w:ilvl="3">
      <w:start w:val="1"/>
      <w:numFmt w:val="bullet"/>
      <w:lvlText w:val=" "/>
      <w:lvlJc w:val="left"/>
      <w:pPr>
        <w:tabs>
          <w:tab w:val="num" w:pos="1984"/>
        </w:tabs>
        <w:ind w:left="1984" w:hanging="283"/>
      </w:pPr>
      <w:rPr>
        <w:rFonts w:ascii="Times New Roman" w:hAnsi="Times New Roman" w:cs="Times New Roman" w:hint="default"/>
        <w:position w:val="-8"/>
        <w:sz w:val="28"/>
      </w:r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  <w:rPr>
        <w:rFonts w:hint="default"/>
      </w:r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  <w:rPr>
        <w:rFonts w:hint="default"/>
      </w:r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799221F3"/>
    <w:multiLevelType w:val="multilevel"/>
    <w:tmpl w:val="89A86DD8"/>
    <w:lvl w:ilvl="0">
      <w:start w:val="1"/>
      <w:numFmt w:val="decimal"/>
      <w:pStyle w:val="12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i w:val="0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i w:val="0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i w:val="0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963804863">
    <w:abstractNumId w:val="29"/>
  </w:num>
  <w:num w:numId="2" w16cid:durableId="1218976020">
    <w:abstractNumId w:val="24"/>
  </w:num>
  <w:num w:numId="3" w16cid:durableId="796340654">
    <w:abstractNumId w:val="27"/>
  </w:num>
  <w:num w:numId="4" w16cid:durableId="1650088582">
    <w:abstractNumId w:val="28"/>
  </w:num>
  <w:num w:numId="5" w16cid:durableId="1297762052">
    <w:abstractNumId w:val="22"/>
  </w:num>
  <w:num w:numId="6" w16cid:durableId="1697998035">
    <w:abstractNumId w:val="19"/>
  </w:num>
  <w:num w:numId="7" w16cid:durableId="210193326">
    <w:abstractNumId w:val="20"/>
  </w:num>
  <w:num w:numId="8" w16cid:durableId="603460917">
    <w:abstractNumId w:val="2"/>
  </w:num>
  <w:num w:numId="9" w16cid:durableId="16830085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0" w16cid:durableId="20094034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1" w16cid:durableId="1532720675">
    <w:abstractNumId w:val="0"/>
  </w:num>
  <w:num w:numId="12" w16cid:durableId="17000078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3" w16cid:durableId="17659537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4" w16cid:durableId="102926249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5" w16cid:durableId="100710135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6" w16cid:durableId="89223134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7" w16cid:durableId="368259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8" w16cid:durableId="1461653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19" w16cid:durableId="180986287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0" w16cid:durableId="2217658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1" w16cid:durableId="11900993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2" w16cid:durableId="1057422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</w:num>
  <w:num w:numId="23" w16cid:durableId="1085031340">
    <w:abstractNumId w:val="11"/>
  </w:num>
  <w:num w:numId="24" w16cid:durableId="1017269963">
    <w:abstractNumId w:val="9"/>
  </w:num>
  <w:num w:numId="25" w16cid:durableId="1675959380">
    <w:abstractNumId w:val="8"/>
  </w:num>
  <w:num w:numId="26" w16cid:durableId="1437944744">
    <w:abstractNumId w:val="7"/>
  </w:num>
  <w:num w:numId="27" w16cid:durableId="406147642">
    <w:abstractNumId w:val="6"/>
  </w:num>
  <w:num w:numId="28" w16cid:durableId="1775205726">
    <w:abstractNumId w:val="10"/>
  </w:num>
  <w:num w:numId="29" w16cid:durableId="691034888">
    <w:abstractNumId w:val="5"/>
  </w:num>
  <w:num w:numId="30" w16cid:durableId="783227915">
    <w:abstractNumId w:val="4"/>
  </w:num>
  <w:num w:numId="31" w16cid:durableId="530538472">
    <w:abstractNumId w:val="3"/>
  </w:num>
  <w:num w:numId="32" w16cid:durableId="1596011718">
    <w:abstractNumId w:val="23"/>
  </w:num>
  <w:num w:numId="33" w16cid:durableId="407269608">
    <w:abstractNumId w:val="15"/>
  </w:num>
  <w:num w:numId="34" w16cid:durableId="416293381">
    <w:abstractNumId w:val="16"/>
  </w:num>
  <w:num w:numId="35" w16cid:durableId="4299307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92029177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84543397">
    <w:abstractNumId w:val="18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38" w16cid:durableId="34255966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76183142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94693110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32921307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60222916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35129924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4579470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45401169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56094487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2115125679">
    <w:abstractNumId w:val="2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attachedTemplate r:id="rId1"/>
  <w:stylePaneFormatFilter w:val="1704" w:allStyles="0" w:customStyles="0" w:latentStyles="1" w:stylesInUse="0" w:headingStyles="0" w:numberingStyles="0" w:tableStyles="0" w:directFormattingOnRuns="1" w:directFormattingOnParagraphs="1" w:directFormattingOnNumbering="1" w:directFormattingOnTables="0" w:clearFormatting="1" w:top3HeadingStyles="0" w:visibleStyles="0" w:alternateStyleNames="0"/>
  <w:stylePaneSortMethod w:val="0000"/>
  <w:defaultTabStop w:val="720"/>
  <w:autoHyphenation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4658"/>
    <w:rsid w:val="00000AFE"/>
    <w:rsid w:val="00001DF8"/>
    <w:rsid w:val="00004248"/>
    <w:rsid w:val="00004359"/>
    <w:rsid w:val="0000453B"/>
    <w:rsid w:val="00015692"/>
    <w:rsid w:val="0001752B"/>
    <w:rsid w:val="000176F3"/>
    <w:rsid w:val="00020A7E"/>
    <w:rsid w:val="00021A2E"/>
    <w:rsid w:val="00021BA9"/>
    <w:rsid w:val="000242B9"/>
    <w:rsid w:val="0002528F"/>
    <w:rsid w:val="000268A4"/>
    <w:rsid w:val="00027DF7"/>
    <w:rsid w:val="00030D76"/>
    <w:rsid w:val="0003529C"/>
    <w:rsid w:val="00041A87"/>
    <w:rsid w:val="00046D2E"/>
    <w:rsid w:val="00046F15"/>
    <w:rsid w:val="00055F4E"/>
    <w:rsid w:val="00057C3A"/>
    <w:rsid w:val="00062618"/>
    <w:rsid w:val="00067994"/>
    <w:rsid w:val="00067AC1"/>
    <w:rsid w:val="00080DB6"/>
    <w:rsid w:val="000816DD"/>
    <w:rsid w:val="00081EE5"/>
    <w:rsid w:val="00083129"/>
    <w:rsid w:val="000A0AEC"/>
    <w:rsid w:val="000A22CC"/>
    <w:rsid w:val="000A43BC"/>
    <w:rsid w:val="000A6CC4"/>
    <w:rsid w:val="000B01C1"/>
    <w:rsid w:val="000B4826"/>
    <w:rsid w:val="000B7CA3"/>
    <w:rsid w:val="000C394B"/>
    <w:rsid w:val="000D2362"/>
    <w:rsid w:val="000D245F"/>
    <w:rsid w:val="000D6B78"/>
    <w:rsid w:val="000E102D"/>
    <w:rsid w:val="000E22A5"/>
    <w:rsid w:val="000F05ED"/>
    <w:rsid w:val="000F5E5F"/>
    <w:rsid w:val="000F721A"/>
    <w:rsid w:val="00103832"/>
    <w:rsid w:val="00105BC6"/>
    <w:rsid w:val="00107FFA"/>
    <w:rsid w:val="001140A4"/>
    <w:rsid w:val="001164F8"/>
    <w:rsid w:val="00117440"/>
    <w:rsid w:val="00117529"/>
    <w:rsid w:val="00121CA6"/>
    <w:rsid w:val="00126884"/>
    <w:rsid w:val="0013679E"/>
    <w:rsid w:val="001400AC"/>
    <w:rsid w:val="00145BD7"/>
    <w:rsid w:val="00146041"/>
    <w:rsid w:val="00146574"/>
    <w:rsid w:val="00151FBE"/>
    <w:rsid w:val="0015478D"/>
    <w:rsid w:val="00154E0B"/>
    <w:rsid w:val="001553C4"/>
    <w:rsid w:val="00156102"/>
    <w:rsid w:val="00156E3F"/>
    <w:rsid w:val="00160CA5"/>
    <w:rsid w:val="001653DD"/>
    <w:rsid w:val="0017117E"/>
    <w:rsid w:val="0017132D"/>
    <w:rsid w:val="00172631"/>
    <w:rsid w:val="00172BD5"/>
    <w:rsid w:val="00174271"/>
    <w:rsid w:val="00176243"/>
    <w:rsid w:val="00182128"/>
    <w:rsid w:val="001834D2"/>
    <w:rsid w:val="00184184"/>
    <w:rsid w:val="00191CD4"/>
    <w:rsid w:val="001923A6"/>
    <w:rsid w:val="00196356"/>
    <w:rsid w:val="001968AC"/>
    <w:rsid w:val="001A12E1"/>
    <w:rsid w:val="001A2331"/>
    <w:rsid w:val="001A4757"/>
    <w:rsid w:val="001B17C3"/>
    <w:rsid w:val="001B2937"/>
    <w:rsid w:val="001B2B71"/>
    <w:rsid w:val="001B345B"/>
    <w:rsid w:val="001B4098"/>
    <w:rsid w:val="001B433E"/>
    <w:rsid w:val="001B55C5"/>
    <w:rsid w:val="001B55D1"/>
    <w:rsid w:val="001C53B7"/>
    <w:rsid w:val="001D077C"/>
    <w:rsid w:val="001E1BF8"/>
    <w:rsid w:val="001E44B1"/>
    <w:rsid w:val="001E4C62"/>
    <w:rsid w:val="001E7369"/>
    <w:rsid w:val="001F2587"/>
    <w:rsid w:val="001F31DB"/>
    <w:rsid w:val="001F4390"/>
    <w:rsid w:val="001F5996"/>
    <w:rsid w:val="001F68CA"/>
    <w:rsid w:val="001F73AB"/>
    <w:rsid w:val="0020056E"/>
    <w:rsid w:val="00200C80"/>
    <w:rsid w:val="002021DA"/>
    <w:rsid w:val="002046D6"/>
    <w:rsid w:val="002051FB"/>
    <w:rsid w:val="00207EF8"/>
    <w:rsid w:val="00212F4C"/>
    <w:rsid w:val="00220885"/>
    <w:rsid w:val="00220FB0"/>
    <w:rsid w:val="002262F8"/>
    <w:rsid w:val="00226E09"/>
    <w:rsid w:val="00231367"/>
    <w:rsid w:val="002321BF"/>
    <w:rsid w:val="0023395F"/>
    <w:rsid w:val="002355FF"/>
    <w:rsid w:val="00235916"/>
    <w:rsid w:val="00240511"/>
    <w:rsid w:val="00241110"/>
    <w:rsid w:val="00242378"/>
    <w:rsid w:val="00252CB8"/>
    <w:rsid w:val="00255CDD"/>
    <w:rsid w:val="00256DD0"/>
    <w:rsid w:val="002578C0"/>
    <w:rsid w:val="0026070D"/>
    <w:rsid w:val="0026256D"/>
    <w:rsid w:val="00263176"/>
    <w:rsid w:val="00267695"/>
    <w:rsid w:val="00271AB7"/>
    <w:rsid w:val="00273E22"/>
    <w:rsid w:val="002741F8"/>
    <w:rsid w:val="00284106"/>
    <w:rsid w:val="00293F4E"/>
    <w:rsid w:val="002A190E"/>
    <w:rsid w:val="002A3D2B"/>
    <w:rsid w:val="002B18A3"/>
    <w:rsid w:val="002B5CA6"/>
    <w:rsid w:val="002B6D3A"/>
    <w:rsid w:val="002B7C3A"/>
    <w:rsid w:val="002C1E4F"/>
    <w:rsid w:val="002C2113"/>
    <w:rsid w:val="002C6FF2"/>
    <w:rsid w:val="002C74D9"/>
    <w:rsid w:val="002D036C"/>
    <w:rsid w:val="002E619A"/>
    <w:rsid w:val="002F3799"/>
    <w:rsid w:val="002F4C67"/>
    <w:rsid w:val="002F6115"/>
    <w:rsid w:val="002F7C81"/>
    <w:rsid w:val="003020C9"/>
    <w:rsid w:val="0030229D"/>
    <w:rsid w:val="00305663"/>
    <w:rsid w:val="0030775A"/>
    <w:rsid w:val="0031265D"/>
    <w:rsid w:val="00313643"/>
    <w:rsid w:val="00313972"/>
    <w:rsid w:val="00320A3B"/>
    <w:rsid w:val="003235E2"/>
    <w:rsid w:val="003243BE"/>
    <w:rsid w:val="00331195"/>
    <w:rsid w:val="00332EBA"/>
    <w:rsid w:val="00334200"/>
    <w:rsid w:val="00340A56"/>
    <w:rsid w:val="00340E69"/>
    <w:rsid w:val="003421EC"/>
    <w:rsid w:val="0034552C"/>
    <w:rsid w:val="003471EB"/>
    <w:rsid w:val="003572F1"/>
    <w:rsid w:val="003660B4"/>
    <w:rsid w:val="0037748A"/>
    <w:rsid w:val="003818D0"/>
    <w:rsid w:val="00383618"/>
    <w:rsid w:val="00385D2F"/>
    <w:rsid w:val="0038773B"/>
    <w:rsid w:val="00387877"/>
    <w:rsid w:val="00394650"/>
    <w:rsid w:val="003960A4"/>
    <w:rsid w:val="00397646"/>
    <w:rsid w:val="003A033A"/>
    <w:rsid w:val="003A13B7"/>
    <w:rsid w:val="003A1631"/>
    <w:rsid w:val="003A201A"/>
    <w:rsid w:val="003A435A"/>
    <w:rsid w:val="003A5109"/>
    <w:rsid w:val="003A6AC6"/>
    <w:rsid w:val="003B2704"/>
    <w:rsid w:val="003B75A6"/>
    <w:rsid w:val="003C0B0F"/>
    <w:rsid w:val="003C0FE5"/>
    <w:rsid w:val="003C10F7"/>
    <w:rsid w:val="003C2795"/>
    <w:rsid w:val="003C37B6"/>
    <w:rsid w:val="003D34CA"/>
    <w:rsid w:val="003D367E"/>
    <w:rsid w:val="003D4C8D"/>
    <w:rsid w:val="003D7B9C"/>
    <w:rsid w:val="003F7702"/>
    <w:rsid w:val="00400EAD"/>
    <w:rsid w:val="00405D66"/>
    <w:rsid w:val="004062C7"/>
    <w:rsid w:val="004111E6"/>
    <w:rsid w:val="00412B02"/>
    <w:rsid w:val="00416826"/>
    <w:rsid w:val="00416ECF"/>
    <w:rsid w:val="00431851"/>
    <w:rsid w:val="004318F8"/>
    <w:rsid w:val="0043513D"/>
    <w:rsid w:val="004355E5"/>
    <w:rsid w:val="00435CBE"/>
    <w:rsid w:val="00436CEF"/>
    <w:rsid w:val="00444353"/>
    <w:rsid w:val="00444B2C"/>
    <w:rsid w:val="00451667"/>
    <w:rsid w:val="004538D6"/>
    <w:rsid w:val="004550BE"/>
    <w:rsid w:val="00455CDA"/>
    <w:rsid w:val="00460B77"/>
    <w:rsid w:val="00461473"/>
    <w:rsid w:val="0046382F"/>
    <w:rsid w:val="00465ABD"/>
    <w:rsid w:val="00467E28"/>
    <w:rsid w:val="00471166"/>
    <w:rsid w:val="00473C0A"/>
    <w:rsid w:val="00474C8F"/>
    <w:rsid w:val="00474E5B"/>
    <w:rsid w:val="00480141"/>
    <w:rsid w:val="00480DFA"/>
    <w:rsid w:val="0048267C"/>
    <w:rsid w:val="00483EBB"/>
    <w:rsid w:val="004868AF"/>
    <w:rsid w:val="004873CA"/>
    <w:rsid w:val="00490355"/>
    <w:rsid w:val="00492047"/>
    <w:rsid w:val="004929FA"/>
    <w:rsid w:val="00492AD7"/>
    <w:rsid w:val="0049434B"/>
    <w:rsid w:val="00496435"/>
    <w:rsid w:val="00496A32"/>
    <w:rsid w:val="00496D4C"/>
    <w:rsid w:val="004A0E2E"/>
    <w:rsid w:val="004A2330"/>
    <w:rsid w:val="004A4C04"/>
    <w:rsid w:val="004B0554"/>
    <w:rsid w:val="004B50B8"/>
    <w:rsid w:val="004C046F"/>
    <w:rsid w:val="004C0480"/>
    <w:rsid w:val="004C2DD7"/>
    <w:rsid w:val="004C46FF"/>
    <w:rsid w:val="004D0694"/>
    <w:rsid w:val="004D2FB9"/>
    <w:rsid w:val="004D546A"/>
    <w:rsid w:val="004D57A9"/>
    <w:rsid w:val="004E2510"/>
    <w:rsid w:val="004E3332"/>
    <w:rsid w:val="004E33A1"/>
    <w:rsid w:val="004E7FA2"/>
    <w:rsid w:val="004F381D"/>
    <w:rsid w:val="0050217B"/>
    <w:rsid w:val="00503B35"/>
    <w:rsid w:val="00503D2A"/>
    <w:rsid w:val="00503D83"/>
    <w:rsid w:val="0050665E"/>
    <w:rsid w:val="00507BD5"/>
    <w:rsid w:val="005107F3"/>
    <w:rsid w:val="005165B7"/>
    <w:rsid w:val="005218D9"/>
    <w:rsid w:val="00532E2C"/>
    <w:rsid w:val="005349D3"/>
    <w:rsid w:val="00541EE2"/>
    <w:rsid w:val="00546E61"/>
    <w:rsid w:val="0054709A"/>
    <w:rsid w:val="00550A5E"/>
    <w:rsid w:val="005518E6"/>
    <w:rsid w:val="005519FB"/>
    <w:rsid w:val="00552C6E"/>
    <w:rsid w:val="00554A9E"/>
    <w:rsid w:val="005555A5"/>
    <w:rsid w:val="00563EDD"/>
    <w:rsid w:val="00567B64"/>
    <w:rsid w:val="0057053A"/>
    <w:rsid w:val="0057123A"/>
    <w:rsid w:val="00572B4C"/>
    <w:rsid w:val="005848D8"/>
    <w:rsid w:val="00592EF8"/>
    <w:rsid w:val="00597BA4"/>
    <w:rsid w:val="005A0AF0"/>
    <w:rsid w:val="005A5848"/>
    <w:rsid w:val="005B0935"/>
    <w:rsid w:val="005B1C35"/>
    <w:rsid w:val="005B59B4"/>
    <w:rsid w:val="005B6277"/>
    <w:rsid w:val="005C2D0B"/>
    <w:rsid w:val="005C5CAE"/>
    <w:rsid w:val="005C73C3"/>
    <w:rsid w:val="005C7EE6"/>
    <w:rsid w:val="005E1200"/>
    <w:rsid w:val="005E18EA"/>
    <w:rsid w:val="005E4E1F"/>
    <w:rsid w:val="005E721F"/>
    <w:rsid w:val="005F2444"/>
    <w:rsid w:val="005F3EB5"/>
    <w:rsid w:val="005F544E"/>
    <w:rsid w:val="005F5987"/>
    <w:rsid w:val="005F5C6C"/>
    <w:rsid w:val="005F6B1B"/>
    <w:rsid w:val="005F6FB4"/>
    <w:rsid w:val="0060141F"/>
    <w:rsid w:val="00601B1C"/>
    <w:rsid w:val="00602325"/>
    <w:rsid w:val="006043ED"/>
    <w:rsid w:val="006102CC"/>
    <w:rsid w:val="006117E3"/>
    <w:rsid w:val="0061285D"/>
    <w:rsid w:val="00612BB1"/>
    <w:rsid w:val="00615166"/>
    <w:rsid w:val="00622F46"/>
    <w:rsid w:val="00623211"/>
    <w:rsid w:val="00624E75"/>
    <w:rsid w:val="00627488"/>
    <w:rsid w:val="0063152E"/>
    <w:rsid w:val="00631904"/>
    <w:rsid w:val="00632031"/>
    <w:rsid w:val="00633C6F"/>
    <w:rsid w:val="0063544A"/>
    <w:rsid w:val="00635BF8"/>
    <w:rsid w:val="00636DBA"/>
    <w:rsid w:val="00637919"/>
    <w:rsid w:val="00637EEF"/>
    <w:rsid w:val="0064015A"/>
    <w:rsid w:val="00643132"/>
    <w:rsid w:val="0064587A"/>
    <w:rsid w:val="006507E1"/>
    <w:rsid w:val="00651F8B"/>
    <w:rsid w:val="0065387F"/>
    <w:rsid w:val="00657E8A"/>
    <w:rsid w:val="006622CF"/>
    <w:rsid w:val="006654AC"/>
    <w:rsid w:val="00666ABC"/>
    <w:rsid w:val="00667192"/>
    <w:rsid w:val="0067025E"/>
    <w:rsid w:val="00670693"/>
    <w:rsid w:val="00672C68"/>
    <w:rsid w:val="00677087"/>
    <w:rsid w:val="0067723C"/>
    <w:rsid w:val="0068237E"/>
    <w:rsid w:val="00683234"/>
    <w:rsid w:val="00686ED6"/>
    <w:rsid w:val="00696A9B"/>
    <w:rsid w:val="006A1371"/>
    <w:rsid w:val="006B2C51"/>
    <w:rsid w:val="006C367F"/>
    <w:rsid w:val="006C480A"/>
    <w:rsid w:val="006D09DF"/>
    <w:rsid w:val="006D4330"/>
    <w:rsid w:val="006D4564"/>
    <w:rsid w:val="006D6833"/>
    <w:rsid w:val="006D6865"/>
    <w:rsid w:val="006E23D9"/>
    <w:rsid w:val="006E3029"/>
    <w:rsid w:val="006E4174"/>
    <w:rsid w:val="006F0844"/>
    <w:rsid w:val="006F12D8"/>
    <w:rsid w:val="006F2DBD"/>
    <w:rsid w:val="006F3B3C"/>
    <w:rsid w:val="006F53FC"/>
    <w:rsid w:val="006F55B7"/>
    <w:rsid w:val="006F6138"/>
    <w:rsid w:val="006F6489"/>
    <w:rsid w:val="007014D7"/>
    <w:rsid w:val="00703E10"/>
    <w:rsid w:val="00706328"/>
    <w:rsid w:val="00710254"/>
    <w:rsid w:val="007113FA"/>
    <w:rsid w:val="00712E93"/>
    <w:rsid w:val="00715837"/>
    <w:rsid w:val="00716902"/>
    <w:rsid w:val="00716CC4"/>
    <w:rsid w:val="0072027C"/>
    <w:rsid w:val="00721718"/>
    <w:rsid w:val="0072465E"/>
    <w:rsid w:val="0072665F"/>
    <w:rsid w:val="0072783E"/>
    <w:rsid w:val="00727D7E"/>
    <w:rsid w:val="00730DFA"/>
    <w:rsid w:val="00734AF4"/>
    <w:rsid w:val="007360B6"/>
    <w:rsid w:val="00740AF9"/>
    <w:rsid w:val="007413E3"/>
    <w:rsid w:val="007421D9"/>
    <w:rsid w:val="00746971"/>
    <w:rsid w:val="007507FF"/>
    <w:rsid w:val="00751F6C"/>
    <w:rsid w:val="007526CB"/>
    <w:rsid w:val="007546BD"/>
    <w:rsid w:val="00754FA7"/>
    <w:rsid w:val="007601B1"/>
    <w:rsid w:val="007617A7"/>
    <w:rsid w:val="00761E4A"/>
    <w:rsid w:val="007626F2"/>
    <w:rsid w:val="00765584"/>
    <w:rsid w:val="00771C7D"/>
    <w:rsid w:val="007730C6"/>
    <w:rsid w:val="00774639"/>
    <w:rsid w:val="0078023A"/>
    <w:rsid w:val="00786FBB"/>
    <w:rsid w:val="00787D9B"/>
    <w:rsid w:val="00794D06"/>
    <w:rsid w:val="007A09D1"/>
    <w:rsid w:val="007A2278"/>
    <w:rsid w:val="007A22BF"/>
    <w:rsid w:val="007A3BDD"/>
    <w:rsid w:val="007A48D8"/>
    <w:rsid w:val="007B1D41"/>
    <w:rsid w:val="007B2FA5"/>
    <w:rsid w:val="007B7AB6"/>
    <w:rsid w:val="007C1855"/>
    <w:rsid w:val="007C3EC6"/>
    <w:rsid w:val="007C57EB"/>
    <w:rsid w:val="007C5BB1"/>
    <w:rsid w:val="007D3110"/>
    <w:rsid w:val="007D5577"/>
    <w:rsid w:val="007D57F5"/>
    <w:rsid w:val="007E1F71"/>
    <w:rsid w:val="007E409C"/>
    <w:rsid w:val="007E4B28"/>
    <w:rsid w:val="007E5CC7"/>
    <w:rsid w:val="007E6F41"/>
    <w:rsid w:val="007F173A"/>
    <w:rsid w:val="007F53B3"/>
    <w:rsid w:val="007F6B80"/>
    <w:rsid w:val="00803FEE"/>
    <w:rsid w:val="00805A46"/>
    <w:rsid w:val="008078DE"/>
    <w:rsid w:val="008112CD"/>
    <w:rsid w:val="008240B5"/>
    <w:rsid w:val="0082417F"/>
    <w:rsid w:val="00825027"/>
    <w:rsid w:val="00831B23"/>
    <w:rsid w:val="008349BA"/>
    <w:rsid w:val="00834E0A"/>
    <w:rsid w:val="00837202"/>
    <w:rsid w:val="008379E3"/>
    <w:rsid w:val="0084100A"/>
    <w:rsid w:val="00842E99"/>
    <w:rsid w:val="00847728"/>
    <w:rsid w:val="00850FBF"/>
    <w:rsid w:val="00852E90"/>
    <w:rsid w:val="008545E2"/>
    <w:rsid w:val="00855B33"/>
    <w:rsid w:val="00855C53"/>
    <w:rsid w:val="00860E18"/>
    <w:rsid w:val="00862345"/>
    <w:rsid w:val="00864B09"/>
    <w:rsid w:val="00872FDC"/>
    <w:rsid w:val="008734DA"/>
    <w:rsid w:val="00876BDC"/>
    <w:rsid w:val="008776E8"/>
    <w:rsid w:val="00880E5E"/>
    <w:rsid w:val="008818E7"/>
    <w:rsid w:val="00884C39"/>
    <w:rsid w:val="00887E7D"/>
    <w:rsid w:val="0089722C"/>
    <w:rsid w:val="008A0BCB"/>
    <w:rsid w:val="008A3968"/>
    <w:rsid w:val="008A3C02"/>
    <w:rsid w:val="008A4463"/>
    <w:rsid w:val="008A5685"/>
    <w:rsid w:val="008A7A05"/>
    <w:rsid w:val="008A7FE1"/>
    <w:rsid w:val="008B3EDB"/>
    <w:rsid w:val="008B4E79"/>
    <w:rsid w:val="008C315B"/>
    <w:rsid w:val="008C390A"/>
    <w:rsid w:val="008C7B9B"/>
    <w:rsid w:val="008D20BC"/>
    <w:rsid w:val="008D25BD"/>
    <w:rsid w:val="008E2143"/>
    <w:rsid w:val="008E78A9"/>
    <w:rsid w:val="008F0637"/>
    <w:rsid w:val="008F0A1B"/>
    <w:rsid w:val="008F4E38"/>
    <w:rsid w:val="008F73C7"/>
    <w:rsid w:val="008F7968"/>
    <w:rsid w:val="008F7CE5"/>
    <w:rsid w:val="009053E4"/>
    <w:rsid w:val="00907592"/>
    <w:rsid w:val="00907A1E"/>
    <w:rsid w:val="009106F2"/>
    <w:rsid w:val="009112CE"/>
    <w:rsid w:val="00913EED"/>
    <w:rsid w:val="0091402E"/>
    <w:rsid w:val="00914644"/>
    <w:rsid w:val="009152C5"/>
    <w:rsid w:val="00916033"/>
    <w:rsid w:val="00917AA8"/>
    <w:rsid w:val="00920220"/>
    <w:rsid w:val="00921CF7"/>
    <w:rsid w:val="00922BF1"/>
    <w:rsid w:val="00924706"/>
    <w:rsid w:val="00925A54"/>
    <w:rsid w:val="0093087A"/>
    <w:rsid w:val="00933755"/>
    <w:rsid w:val="00935DB9"/>
    <w:rsid w:val="009415C5"/>
    <w:rsid w:val="00941BEB"/>
    <w:rsid w:val="009532A5"/>
    <w:rsid w:val="00956A85"/>
    <w:rsid w:val="0095740B"/>
    <w:rsid w:val="009576BF"/>
    <w:rsid w:val="009623F6"/>
    <w:rsid w:val="0096278F"/>
    <w:rsid w:val="0096284A"/>
    <w:rsid w:val="00962F80"/>
    <w:rsid w:val="00963831"/>
    <w:rsid w:val="0096389D"/>
    <w:rsid w:val="00974FA3"/>
    <w:rsid w:val="009764C6"/>
    <w:rsid w:val="00977070"/>
    <w:rsid w:val="00977497"/>
    <w:rsid w:val="00983B81"/>
    <w:rsid w:val="00991E91"/>
    <w:rsid w:val="00992B53"/>
    <w:rsid w:val="00995728"/>
    <w:rsid w:val="009A45C8"/>
    <w:rsid w:val="009A544C"/>
    <w:rsid w:val="009A716E"/>
    <w:rsid w:val="009A74CB"/>
    <w:rsid w:val="009B11D3"/>
    <w:rsid w:val="009B531C"/>
    <w:rsid w:val="009C2E7B"/>
    <w:rsid w:val="009C36E2"/>
    <w:rsid w:val="009C3DF2"/>
    <w:rsid w:val="009C443D"/>
    <w:rsid w:val="009D123B"/>
    <w:rsid w:val="009D2AC6"/>
    <w:rsid w:val="009D4832"/>
    <w:rsid w:val="009D54C4"/>
    <w:rsid w:val="009D6A79"/>
    <w:rsid w:val="009E2DC5"/>
    <w:rsid w:val="009E6941"/>
    <w:rsid w:val="009F0E1B"/>
    <w:rsid w:val="009F6047"/>
    <w:rsid w:val="00A13394"/>
    <w:rsid w:val="00A13DA1"/>
    <w:rsid w:val="00A224C3"/>
    <w:rsid w:val="00A233B7"/>
    <w:rsid w:val="00A2439D"/>
    <w:rsid w:val="00A25457"/>
    <w:rsid w:val="00A27D8E"/>
    <w:rsid w:val="00A30006"/>
    <w:rsid w:val="00A31BAC"/>
    <w:rsid w:val="00A3244E"/>
    <w:rsid w:val="00A33C81"/>
    <w:rsid w:val="00A35082"/>
    <w:rsid w:val="00A4018A"/>
    <w:rsid w:val="00A41F42"/>
    <w:rsid w:val="00A422B6"/>
    <w:rsid w:val="00A44658"/>
    <w:rsid w:val="00A45C83"/>
    <w:rsid w:val="00A4630E"/>
    <w:rsid w:val="00A613C2"/>
    <w:rsid w:val="00A62C3C"/>
    <w:rsid w:val="00A6772F"/>
    <w:rsid w:val="00A7450F"/>
    <w:rsid w:val="00A74A0F"/>
    <w:rsid w:val="00A74E86"/>
    <w:rsid w:val="00A763FD"/>
    <w:rsid w:val="00A80D1F"/>
    <w:rsid w:val="00A86C6A"/>
    <w:rsid w:val="00A90AC3"/>
    <w:rsid w:val="00A92330"/>
    <w:rsid w:val="00A93084"/>
    <w:rsid w:val="00AB0E5A"/>
    <w:rsid w:val="00AB1A92"/>
    <w:rsid w:val="00AB1F96"/>
    <w:rsid w:val="00AB3E4A"/>
    <w:rsid w:val="00AB507A"/>
    <w:rsid w:val="00AB5557"/>
    <w:rsid w:val="00AB5A96"/>
    <w:rsid w:val="00AC1F37"/>
    <w:rsid w:val="00AD065D"/>
    <w:rsid w:val="00AE0722"/>
    <w:rsid w:val="00AE0C18"/>
    <w:rsid w:val="00AE6A7F"/>
    <w:rsid w:val="00AF16AC"/>
    <w:rsid w:val="00AF1D74"/>
    <w:rsid w:val="00B01A33"/>
    <w:rsid w:val="00B02717"/>
    <w:rsid w:val="00B02730"/>
    <w:rsid w:val="00B07BD0"/>
    <w:rsid w:val="00B104E6"/>
    <w:rsid w:val="00B10530"/>
    <w:rsid w:val="00B13F2B"/>
    <w:rsid w:val="00B15CCD"/>
    <w:rsid w:val="00B17BA0"/>
    <w:rsid w:val="00B17D64"/>
    <w:rsid w:val="00B257C2"/>
    <w:rsid w:val="00B25ADB"/>
    <w:rsid w:val="00B25F39"/>
    <w:rsid w:val="00B2733D"/>
    <w:rsid w:val="00B27787"/>
    <w:rsid w:val="00B30CA7"/>
    <w:rsid w:val="00B32230"/>
    <w:rsid w:val="00B33B75"/>
    <w:rsid w:val="00B43A75"/>
    <w:rsid w:val="00B46D17"/>
    <w:rsid w:val="00B500BC"/>
    <w:rsid w:val="00B51337"/>
    <w:rsid w:val="00B545A8"/>
    <w:rsid w:val="00B605F8"/>
    <w:rsid w:val="00B65E8C"/>
    <w:rsid w:val="00B66BF3"/>
    <w:rsid w:val="00B72818"/>
    <w:rsid w:val="00B74163"/>
    <w:rsid w:val="00B752DB"/>
    <w:rsid w:val="00B80AF4"/>
    <w:rsid w:val="00B85A8F"/>
    <w:rsid w:val="00B92911"/>
    <w:rsid w:val="00BA1658"/>
    <w:rsid w:val="00BA3F4A"/>
    <w:rsid w:val="00BA5818"/>
    <w:rsid w:val="00BA73F0"/>
    <w:rsid w:val="00BB4A53"/>
    <w:rsid w:val="00BB5D94"/>
    <w:rsid w:val="00BB729E"/>
    <w:rsid w:val="00BC1664"/>
    <w:rsid w:val="00BC1D03"/>
    <w:rsid w:val="00BD157D"/>
    <w:rsid w:val="00BD2A20"/>
    <w:rsid w:val="00BE47C7"/>
    <w:rsid w:val="00BE6003"/>
    <w:rsid w:val="00BE6616"/>
    <w:rsid w:val="00BF2FAE"/>
    <w:rsid w:val="00BF6548"/>
    <w:rsid w:val="00BF7511"/>
    <w:rsid w:val="00C06947"/>
    <w:rsid w:val="00C12568"/>
    <w:rsid w:val="00C13338"/>
    <w:rsid w:val="00C13C1C"/>
    <w:rsid w:val="00C14EAD"/>
    <w:rsid w:val="00C14FCF"/>
    <w:rsid w:val="00C15868"/>
    <w:rsid w:val="00C16CCF"/>
    <w:rsid w:val="00C21623"/>
    <w:rsid w:val="00C23E7A"/>
    <w:rsid w:val="00C27480"/>
    <w:rsid w:val="00C27CBF"/>
    <w:rsid w:val="00C3157D"/>
    <w:rsid w:val="00C40439"/>
    <w:rsid w:val="00C40DB0"/>
    <w:rsid w:val="00C4224D"/>
    <w:rsid w:val="00C42E21"/>
    <w:rsid w:val="00C44787"/>
    <w:rsid w:val="00C448BF"/>
    <w:rsid w:val="00C466A2"/>
    <w:rsid w:val="00C50469"/>
    <w:rsid w:val="00C5081E"/>
    <w:rsid w:val="00C50C8F"/>
    <w:rsid w:val="00C5108D"/>
    <w:rsid w:val="00C530B5"/>
    <w:rsid w:val="00C57217"/>
    <w:rsid w:val="00C57349"/>
    <w:rsid w:val="00C639C2"/>
    <w:rsid w:val="00C6496A"/>
    <w:rsid w:val="00C65FF5"/>
    <w:rsid w:val="00C66A53"/>
    <w:rsid w:val="00C67A20"/>
    <w:rsid w:val="00C72038"/>
    <w:rsid w:val="00C7288F"/>
    <w:rsid w:val="00C77643"/>
    <w:rsid w:val="00C81970"/>
    <w:rsid w:val="00C853BB"/>
    <w:rsid w:val="00C85F4C"/>
    <w:rsid w:val="00C86823"/>
    <w:rsid w:val="00C93C82"/>
    <w:rsid w:val="00C959D2"/>
    <w:rsid w:val="00CA2F34"/>
    <w:rsid w:val="00CA6505"/>
    <w:rsid w:val="00CB0D59"/>
    <w:rsid w:val="00CB0FDF"/>
    <w:rsid w:val="00CB1CA8"/>
    <w:rsid w:val="00CB7DE8"/>
    <w:rsid w:val="00CC5E23"/>
    <w:rsid w:val="00CD18E2"/>
    <w:rsid w:val="00CD49BC"/>
    <w:rsid w:val="00CD5827"/>
    <w:rsid w:val="00CD7B42"/>
    <w:rsid w:val="00CE1D6F"/>
    <w:rsid w:val="00CE4980"/>
    <w:rsid w:val="00CE4C89"/>
    <w:rsid w:val="00CE64BB"/>
    <w:rsid w:val="00CE7CFB"/>
    <w:rsid w:val="00CE7E67"/>
    <w:rsid w:val="00CF0B2E"/>
    <w:rsid w:val="00CF381A"/>
    <w:rsid w:val="00D01AE9"/>
    <w:rsid w:val="00D02A66"/>
    <w:rsid w:val="00D02F0A"/>
    <w:rsid w:val="00D049D6"/>
    <w:rsid w:val="00D06601"/>
    <w:rsid w:val="00D14772"/>
    <w:rsid w:val="00D17BA4"/>
    <w:rsid w:val="00D22C1F"/>
    <w:rsid w:val="00D24570"/>
    <w:rsid w:val="00D25D9C"/>
    <w:rsid w:val="00D2657A"/>
    <w:rsid w:val="00D30543"/>
    <w:rsid w:val="00D334F0"/>
    <w:rsid w:val="00D35C61"/>
    <w:rsid w:val="00D35F3B"/>
    <w:rsid w:val="00D45589"/>
    <w:rsid w:val="00D500C1"/>
    <w:rsid w:val="00D52142"/>
    <w:rsid w:val="00D52721"/>
    <w:rsid w:val="00D52F1C"/>
    <w:rsid w:val="00D55394"/>
    <w:rsid w:val="00D61EAE"/>
    <w:rsid w:val="00D642D9"/>
    <w:rsid w:val="00D659E2"/>
    <w:rsid w:val="00D66F71"/>
    <w:rsid w:val="00D676E7"/>
    <w:rsid w:val="00D70EF1"/>
    <w:rsid w:val="00D71960"/>
    <w:rsid w:val="00D8019D"/>
    <w:rsid w:val="00D85793"/>
    <w:rsid w:val="00D86FDE"/>
    <w:rsid w:val="00D87FDB"/>
    <w:rsid w:val="00D9249E"/>
    <w:rsid w:val="00D930E0"/>
    <w:rsid w:val="00D9665B"/>
    <w:rsid w:val="00DA08A0"/>
    <w:rsid w:val="00DA1D52"/>
    <w:rsid w:val="00DA3B30"/>
    <w:rsid w:val="00DA513E"/>
    <w:rsid w:val="00DA6549"/>
    <w:rsid w:val="00DB41D7"/>
    <w:rsid w:val="00DB62C5"/>
    <w:rsid w:val="00DB6D8D"/>
    <w:rsid w:val="00DB7BF0"/>
    <w:rsid w:val="00DC2313"/>
    <w:rsid w:val="00DC2D12"/>
    <w:rsid w:val="00DC39AE"/>
    <w:rsid w:val="00DC56EB"/>
    <w:rsid w:val="00DD165D"/>
    <w:rsid w:val="00DD25FA"/>
    <w:rsid w:val="00DD6443"/>
    <w:rsid w:val="00DD770D"/>
    <w:rsid w:val="00DE020A"/>
    <w:rsid w:val="00DE0216"/>
    <w:rsid w:val="00DE08F0"/>
    <w:rsid w:val="00DE7ABF"/>
    <w:rsid w:val="00DE7F0E"/>
    <w:rsid w:val="00DF000F"/>
    <w:rsid w:val="00DF422C"/>
    <w:rsid w:val="00DF5966"/>
    <w:rsid w:val="00DF5B06"/>
    <w:rsid w:val="00DF68A2"/>
    <w:rsid w:val="00E012C3"/>
    <w:rsid w:val="00E02D51"/>
    <w:rsid w:val="00E0307A"/>
    <w:rsid w:val="00E064F1"/>
    <w:rsid w:val="00E106E1"/>
    <w:rsid w:val="00E112C6"/>
    <w:rsid w:val="00E1547D"/>
    <w:rsid w:val="00E160EF"/>
    <w:rsid w:val="00E17725"/>
    <w:rsid w:val="00E208DD"/>
    <w:rsid w:val="00E20F6F"/>
    <w:rsid w:val="00E231A8"/>
    <w:rsid w:val="00E25BA5"/>
    <w:rsid w:val="00E30B9E"/>
    <w:rsid w:val="00E34EC7"/>
    <w:rsid w:val="00E37C5A"/>
    <w:rsid w:val="00E4363F"/>
    <w:rsid w:val="00E44623"/>
    <w:rsid w:val="00E45973"/>
    <w:rsid w:val="00E45A5F"/>
    <w:rsid w:val="00E46832"/>
    <w:rsid w:val="00E5027C"/>
    <w:rsid w:val="00E52551"/>
    <w:rsid w:val="00E528E5"/>
    <w:rsid w:val="00E546A2"/>
    <w:rsid w:val="00E56A5F"/>
    <w:rsid w:val="00E67CCC"/>
    <w:rsid w:val="00E73947"/>
    <w:rsid w:val="00E74750"/>
    <w:rsid w:val="00E776BE"/>
    <w:rsid w:val="00E77BCC"/>
    <w:rsid w:val="00E80B9B"/>
    <w:rsid w:val="00E9244B"/>
    <w:rsid w:val="00E95672"/>
    <w:rsid w:val="00E97A87"/>
    <w:rsid w:val="00E97B72"/>
    <w:rsid w:val="00EA6C90"/>
    <w:rsid w:val="00EA7958"/>
    <w:rsid w:val="00EA7F87"/>
    <w:rsid w:val="00EB20F4"/>
    <w:rsid w:val="00EB225E"/>
    <w:rsid w:val="00EC0BB2"/>
    <w:rsid w:val="00EC633E"/>
    <w:rsid w:val="00ED2C3E"/>
    <w:rsid w:val="00ED4B5F"/>
    <w:rsid w:val="00ED718F"/>
    <w:rsid w:val="00EE54AD"/>
    <w:rsid w:val="00EF2C51"/>
    <w:rsid w:val="00EF4A1D"/>
    <w:rsid w:val="00EF4DD3"/>
    <w:rsid w:val="00EF5FA0"/>
    <w:rsid w:val="00F0095B"/>
    <w:rsid w:val="00F020A3"/>
    <w:rsid w:val="00F05BF8"/>
    <w:rsid w:val="00F066D4"/>
    <w:rsid w:val="00F12D80"/>
    <w:rsid w:val="00F140AF"/>
    <w:rsid w:val="00F14751"/>
    <w:rsid w:val="00F152EC"/>
    <w:rsid w:val="00F15ECE"/>
    <w:rsid w:val="00F16A9C"/>
    <w:rsid w:val="00F200B2"/>
    <w:rsid w:val="00F21CE4"/>
    <w:rsid w:val="00F22D70"/>
    <w:rsid w:val="00F247EF"/>
    <w:rsid w:val="00F30921"/>
    <w:rsid w:val="00F32D97"/>
    <w:rsid w:val="00F36148"/>
    <w:rsid w:val="00F3658A"/>
    <w:rsid w:val="00F3749A"/>
    <w:rsid w:val="00F44AA3"/>
    <w:rsid w:val="00F45CF9"/>
    <w:rsid w:val="00F47598"/>
    <w:rsid w:val="00F51E64"/>
    <w:rsid w:val="00F5249F"/>
    <w:rsid w:val="00F5386C"/>
    <w:rsid w:val="00F54005"/>
    <w:rsid w:val="00F567A1"/>
    <w:rsid w:val="00F66749"/>
    <w:rsid w:val="00F72112"/>
    <w:rsid w:val="00F73B2E"/>
    <w:rsid w:val="00F7660C"/>
    <w:rsid w:val="00F87BAD"/>
    <w:rsid w:val="00F90BAB"/>
    <w:rsid w:val="00F93602"/>
    <w:rsid w:val="00F93D3D"/>
    <w:rsid w:val="00F94A4B"/>
    <w:rsid w:val="00F969D3"/>
    <w:rsid w:val="00FA3348"/>
    <w:rsid w:val="00FA3960"/>
    <w:rsid w:val="00FA4C79"/>
    <w:rsid w:val="00FA7B7B"/>
    <w:rsid w:val="00FB1BE2"/>
    <w:rsid w:val="00FB29DD"/>
    <w:rsid w:val="00FB596A"/>
    <w:rsid w:val="00FB5A92"/>
    <w:rsid w:val="00FB6D44"/>
    <w:rsid w:val="00FB6D50"/>
    <w:rsid w:val="00FC34CE"/>
    <w:rsid w:val="00FC3AF9"/>
    <w:rsid w:val="00FC6395"/>
    <w:rsid w:val="00FC7160"/>
    <w:rsid w:val="00FD64F0"/>
    <w:rsid w:val="00FE3FC8"/>
    <w:rsid w:val="00FE4068"/>
    <w:rsid w:val="00FF004E"/>
    <w:rsid w:val="00FF1CCB"/>
    <w:rsid w:val="00FF5081"/>
    <w:rsid w:val="00FF594F"/>
    <w:rsid w:val="00FF6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2"/>
    <o:shapelayout v:ext="edit">
      <o:idmap v:ext="edit" data="2"/>
      <o:rules v:ext="edit">
        <o:r id="V:Rule1" type="connector" idref="#Прямая со стрелкой 15"/>
        <o:r id="V:Rule2" type="connector" idref="#Прямая со стрелкой 13"/>
      </o:rules>
    </o:shapelayout>
  </w:shapeDefaults>
  <w:decimalSymbol w:val=","/>
  <w:listSeparator w:val=";"/>
  <w14:docId w14:val="09BA9472"/>
  <w15:docId w15:val="{FDCCA73F-3CB8-4D09-A0AF-244773B0A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iPriority="0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773B"/>
    <w:pPr>
      <w:spacing w:before="120" w:line="360" w:lineRule="auto"/>
      <w:jc w:val="both"/>
    </w:pPr>
    <w:rPr>
      <w:sz w:val="28"/>
    </w:rPr>
  </w:style>
  <w:style w:type="paragraph" w:styleId="12">
    <w:name w:val="heading 1"/>
    <w:basedOn w:val="a0"/>
    <w:next w:val="2"/>
    <w:link w:val="13"/>
    <w:uiPriority w:val="9"/>
    <w:qFormat/>
    <w:rsid w:val="005107F3"/>
    <w:pPr>
      <w:keepNext/>
      <w:pageBreakBefore/>
      <w:numPr>
        <w:numId w:val="1"/>
      </w:numPr>
      <w:tabs>
        <w:tab w:val="left" w:pos="284"/>
      </w:tabs>
      <w:suppressAutoHyphens/>
      <w:spacing w:before="0" w:after="360"/>
      <w:ind w:left="0" w:firstLine="709"/>
      <w:outlineLvl w:val="0"/>
    </w:pPr>
    <w:rPr>
      <w:b/>
    </w:rPr>
  </w:style>
  <w:style w:type="paragraph" w:styleId="2">
    <w:name w:val="heading 2"/>
    <w:basedOn w:val="a0"/>
    <w:next w:val="a1"/>
    <w:link w:val="20"/>
    <w:uiPriority w:val="9"/>
    <w:qFormat/>
    <w:rsid w:val="005107F3"/>
    <w:pPr>
      <w:keepNext/>
      <w:numPr>
        <w:ilvl w:val="1"/>
        <w:numId w:val="1"/>
      </w:numPr>
      <w:suppressAutoHyphens/>
      <w:spacing w:before="480" w:after="240"/>
      <w:ind w:left="1418" w:hanging="718"/>
      <w:outlineLvl w:val="1"/>
    </w:pPr>
    <w:rPr>
      <w:b/>
      <w:bCs/>
      <w:iCs/>
      <w:szCs w:val="28"/>
    </w:rPr>
  </w:style>
  <w:style w:type="paragraph" w:styleId="3">
    <w:name w:val="heading 3"/>
    <w:basedOn w:val="2"/>
    <w:next w:val="a1"/>
    <w:uiPriority w:val="9"/>
    <w:qFormat/>
    <w:rsid w:val="00DC39AE"/>
    <w:pPr>
      <w:numPr>
        <w:ilvl w:val="2"/>
      </w:numPr>
      <w:spacing w:before="240" w:after="120"/>
      <w:ind w:left="1560" w:hanging="862"/>
      <w:outlineLvl w:val="2"/>
    </w:pPr>
    <w:rPr>
      <w:rFonts w:cs="Arial"/>
      <w:b w:val="0"/>
      <w:bCs w:val="0"/>
      <w:szCs w:val="26"/>
    </w:rPr>
  </w:style>
  <w:style w:type="paragraph" w:styleId="4">
    <w:name w:val="heading 4"/>
    <w:basedOn w:val="3"/>
    <w:next w:val="a1"/>
    <w:link w:val="40"/>
    <w:uiPriority w:val="9"/>
    <w:qFormat/>
    <w:rsid w:val="00DC39AE"/>
    <w:pPr>
      <w:numPr>
        <w:ilvl w:val="3"/>
      </w:numPr>
      <w:spacing w:before="0" w:after="0"/>
      <w:ind w:left="1985" w:hanging="1276"/>
      <w:outlineLvl w:val="3"/>
    </w:pPr>
    <w:rPr>
      <w:bCs/>
      <w:i/>
      <w:szCs w:val="28"/>
    </w:rPr>
  </w:style>
  <w:style w:type="paragraph" w:styleId="5">
    <w:name w:val="heading 5"/>
    <w:basedOn w:val="4"/>
    <w:next w:val="a1"/>
    <w:link w:val="50"/>
    <w:uiPriority w:val="9"/>
    <w:qFormat/>
    <w:rsid w:val="001B4098"/>
    <w:pPr>
      <w:numPr>
        <w:ilvl w:val="4"/>
      </w:numPr>
      <w:tabs>
        <w:tab w:val="right" w:leader="dot" w:pos="9356"/>
      </w:tabs>
      <w:ind w:left="1985" w:hanging="1276"/>
      <w:outlineLvl w:val="4"/>
    </w:pPr>
    <w:rPr>
      <w:bCs w:val="0"/>
      <w:iCs w:val="0"/>
    </w:rPr>
  </w:style>
  <w:style w:type="paragraph" w:styleId="6">
    <w:name w:val="heading 6"/>
    <w:basedOn w:val="5"/>
    <w:next w:val="a1"/>
    <w:link w:val="60"/>
    <w:uiPriority w:val="9"/>
    <w:qFormat/>
    <w:rsid w:val="00CA2F34"/>
    <w:pPr>
      <w:numPr>
        <w:ilvl w:val="5"/>
      </w:numPr>
      <w:spacing w:before="120"/>
      <w:ind w:left="2268" w:hanging="1559"/>
      <w:outlineLvl w:val="5"/>
    </w:pPr>
    <w:rPr>
      <w:bCs/>
      <w:szCs w:val="22"/>
    </w:rPr>
  </w:style>
  <w:style w:type="paragraph" w:styleId="7">
    <w:name w:val="heading 7"/>
    <w:basedOn w:val="a0"/>
    <w:next w:val="a0"/>
    <w:link w:val="70"/>
    <w:qFormat/>
    <w:rsid w:val="005107F3"/>
    <w:pPr>
      <w:numPr>
        <w:ilvl w:val="6"/>
        <w:numId w:val="1"/>
      </w:numPr>
      <w:spacing w:before="240" w:after="60"/>
      <w:jc w:val="left"/>
      <w:outlineLvl w:val="6"/>
    </w:pPr>
    <w:rPr>
      <w:rFonts w:eastAsia="MS Mincho"/>
      <w:szCs w:val="24"/>
      <w:lang w:eastAsia="ja-JP"/>
    </w:rPr>
  </w:style>
  <w:style w:type="paragraph" w:styleId="8">
    <w:name w:val="heading 8"/>
    <w:basedOn w:val="a0"/>
    <w:next w:val="a0"/>
    <w:link w:val="80"/>
    <w:qFormat/>
    <w:rsid w:val="005107F3"/>
    <w:pPr>
      <w:numPr>
        <w:ilvl w:val="7"/>
        <w:numId w:val="1"/>
      </w:numPr>
      <w:spacing w:before="240" w:after="60"/>
      <w:jc w:val="left"/>
      <w:outlineLvl w:val="7"/>
    </w:pPr>
    <w:rPr>
      <w:rFonts w:eastAsia="MS Mincho"/>
      <w:i/>
      <w:iCs/>
      <w:szCs w:val="24"/>
      <w:lang w:eastAsia="ja-JP"/>
    </w:rPr>
  </w:style>
  <w:style w:type="paragraph" w:styleId="9">
    <w:name w:val="heading 9"/>
    <w:basedOn w:val="a0"/>
    <w:next w:val="a0"/>
    <w:link w:val="90"/>
    <w:qFormat/>
    <w:rsid w:val="005107F3"/>
    <w:pPr>
      <w:numPr>
        <w:ilvl w:val="8"/>
        <w:numId w:val="1"/>
      </w:numPr>
      <w:spacing w:before="240" w:after="60"/>
      <w:jc w:val="left"/>
      <w:outlineLvl w:val="8"/>
    </w:pPr>
    <w:rPr>
      <w:rFonts w:eastAsia="MS Mincho"/>
      <w:szCs w:val="22"/>
      <w:lang w:eastAsia="ja-JP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40">
    <w:name w:val="Заголовок 4 Знак"/>
    <w:link w:val="4"/>
    <w:uiPriority w:val="9"/>
    <w:rsid w:val="00DC39AE"/>
    <w:rPr>
      <w:rFonts w:ascii="PT Serif" w:hAnsi="PT Serif" w:cs="Arial"/>
      <w:bCs/>
      <w:i/>
      <w:iCs/>
      <w:sz w:val="24"/>
      <w:szCs w:val="28"/>
    </w:rPr>
  </w:style>
  <w:style w:type="paragraph" w:customStyle="1" w:styleId="a5">
    <w:name w:val="Штамп"/>
    <w:basedOn w:val="a0"/>
    <w:qFormat/>
    <w:rsid w:val="005107F3"/>
    <w:pPr>
      <w:spacing w:before="0" w:line="240" w:lineRule="auto"/>
      <w:jc w:val="center"/>
    </w:pPr>
    <w:rPr>
      <w:i/>
      <w:noProof/>
      <w:szCs w:val="22"/>
    </w:rPr>
  </w:style>
  <w:style w:type="paragraph" w:styleId="a6">
    <w:name w:val="header"/>
    <w:basedOn w:val="a0"/>
    <w:link w:val="a7"/>
    <w:uiPriority w:val="99"/>
    <w:unhideWhenUsed/>
    <w:rsid w:val="00021A2E"/>
    <w:pPr>
      <w:tabs>
        <w:tab w:val="center" w:pos="4677"/>
        <w:tab w:val="right" w:pos="9355"/>
      </w:tabs>
      <w:spacing w:before="0" w:line="240" w:lineRule="auto"/>
    </w:pPr>
  </w:style>
  <w:style w:type="paragraph" w:styleId="a1">
    <w:name w:val="Body Text"/>
    <w:basedOn w:val="a0"/>
    <w:link w:val="a8"/>
    <w:qFormat/>
    <w:rsid w:val="005107F3"/>
    <w:pPr>
      <w:spacing w:after="120"/>
      <w:ind w:firstLine="709"/>
      <w:contextualSpacing/>
    </w:pPr>
  </w:style>
  <w:style w:type="character" w:customStyle="1" w:styleId="a7">
    <w:name w:val="Верхний колонтитул Знак"/>
    <w:basedOn w:val="a2"/>
    <w:link w:val="a6"/>
    <w:uiPriority w:val="99"/>
    <w:rsid w:val="00021A2E"/>
    <w:rPr>
      <w:rFonts w:ascii="PT Serif" w:hAnsi="PT Serif"/>
      <w:sz w:val="24"/>
    </w:rPr>
  </w:style>
  <w:style w:type="character" w:customStyle="1" w:styleId="50">
    <w:name w:val="Заголовок 5 Знак"/>
    <w:link w:val="5"/>
    <w:uiPriority w:val="9"/>
    <w:rsid w:val="001B4098"/>
    <w:rPr>
      <w:rFonts w:cs="Arial"/>
      <w:i/>
      <w:sz w:val="26"/>
      <w:szCs w:val="28"/>
    </w:rPr>
  </w:style>
  <w:style w:type="character" w:customStyle="1" w:styleId="60">
    <w:name w:val="Заголовок 6 Знак"/>
    <w:link w:val="6"/>
    <w:uiPriority w:val="9"/>
    <w:rsid w:val="00CA2F34"/>
    <w:rPr>
      <w:rFonts w:ascii="PT Serif" w:hAnsi="PT Serif" w:cs="Arial"/>
      <w:bCs/>
      <w:i/>
      <w:sz w:val="24"/>
      <w:szCs w:val="22"/>
    </w:rPr>
  </w:style>
  <w:style w:type="character" w:customStyle="1" w:styleId="70">
    <w:name w:val="Заголовок 7 Знак"/>
    <w:link w:val="7"/>
    <w:rsid w:val="005107F3"/>
    <w:rPr>
      <w:rFonts w:eastAsia="MS Mincho"/>
      <w:sz w:val="28"/>
      <w:szCs w:val="24"/>
      <w:lang w:eastAsia="ja-JP"/>
    </w:rPr>
  </w:style>
  <w:style w:type="character" w:customStyle="1" w:styleId="80">
    <w:name w:val="Заголовок 8 Знак"/>
    <w:link w:val="8"/>
    <w:rsid w:val="005107F3"/>
    <w:rPr>
      <w:rFonts w:eastAsia="MS Mincho"/>
      <w:i/>
      <w:iCs/>
      <w:sz w:val="28"/>
      <w:szCs w:val="24"/>
      <w:lang w:eastAsia="ja-JP"/>
    </w:rPr>
  </w:style>
  <w:style w:type="character" w:customStyle="1" w:styleId="90">
    <w:name w:val="Заголовок 9 Знак"/>
    <w:link w:val="9"/>
    <w:rsid w:val="005107F3"/>
    <w:rPr>
      <w:rFonts w:eastAsia="MS Mincho"/>
      <w:sz w:val="28"/>
      <w:szCs w:val="22"/>
      <w:lang w:eastAsia="ja-JP"/>
    </w:rPr>
  </w:style>
  <w:style w:type="paragraph" w:styleId="21">
    <w:name w:val="toc 2"/>
    <w:basedOn w:val="a0"/>
    <w:next w:val="a0"/>
    <w:autoRedefine/>
    <w:uiPriority w:val="39"/>
    <w:qFormat/>
    <w:rsid w:val="005107F3"/>
    <w:pPr>
      <w:tabs>
        <w:tab w:val="right" w:leader="dot" w:pos="9356"/>
      </w:tabs>
      <w:spacing w:after="120" w:line="240" w:lineRule="auto"/>
      <w:ind w:left="567" w:right="567" w:hanging="567"/>
    </w:pPr>
    <w:rPr>
      <w:noProof/>
      <w:szCs w:val="28"/>
    </w:rPr>
  </w:style>
  <w:style w:type="paragraph" w:styleId="14">
    <w:name w:val="toc 1"/>
    <w:basedOn w:val="a0"/>
    <w:next w:val="a0"/>
    <w:autoRedefine/>
    <w:uiPriority w:val="39"/>
    <w:qFormat/>
    <w:rsid w:val="005107F3"/>
    <w:pPr>
      <w:tabs>
        <w:tab w:val="right" w:leader="dot" w:pos="9356"/>
      </w:tabs>
      <w:spacing w:after="120" w:line="240" w:lineRule="auto"/>
      <w:ind w:left="426" w:right="567" w:hanging="426"/>
    </w:pPr>
    <w:rPr>
      <w:rFonts w:eastAsia="MS Mincho" w:cstheme="minorBidi"/>
      <w:b/>
      <w:noProof/>
      <w:szCs w:val="24"/>
    </w:rPr>
  </w:style>
  <w:style w:type="paragraph" w:styleId="30">
    <w:name w:val="toc 3"/>
    <w:basedOn w:val="a0"/>
    <w:next w:val="a0"/>
    <w:autoRedefine/>
    <w:uiPriority w:val="39"/>
    <w:qFormat/>
    <w:rsid w:val="005107F3"/>
    <w:pPr>
      <w:tabs>
        <w:tab w:val="right" w:leader="dot" w:pos="9356"/>
      </w:tabs>
      <w:spacing w:after="120" w:line="240" w:lineRule="auto"/>
      <w:ind w:left="993" w:right="567" w:hanging="709"/>
    </w:pPr>
    <w:rPr>
      <w:iCs/>
      <w:noProof/>
      <w:szCs w:val="28"/>
    </w:rPr>
  </w:style>
  <w:style w:type="paragraph" w:styleId="41">
    <w:name w:val="toc 4"/>
    <w:basedOn w:val="a0"/>
    <w:next w:val="a0"/>
    <w:autoRedefine/>
    <w:uiPriority w:val="39"/>
    <w:rsid w:val="001B4098"/>
    <w:pPr>
      <w:tabs>
        <w:tab w:val="right" w:leader="dot" w:pos="9356"/>
      </w:tabs>
      <w:spacing w:after="120" w:line="240" w:lineRule="auto"/>
      <w:ind w:left="1560" w:right="567" w:hanging="993"/>
    </w:pPr>
    <w:rPr>
      <w:noProof/>
      <w:szCs w:val="24"/>
    </w:rPr>
  </w:style>
  <w:style w:type="paragraph" w:styleId="51">
    <w:name w:val="toc 5"/>
    <w:basedOn w:val="a0"/>
    <w:next w:val="a0"/>
    <w:autoRedefine/>
    <w:uiPriority w:val="39"/>
    <w:rsid w:val="00480DFA"/>
    <w:pPr>
      <w:tabs>
        <w:tab w:val="right" w:leader="dot" w:pos="8789"/>
      </w:tabs>
      <w:spacing w:after="120" w:line="240" w:lineRule="auto"/>
      <w:ind w:left="1843" w:right="566" w:hanging="1276"/>
    </w:pPr>
    <w:rPr>
      <w:noProof/>
      <w:szCs w:val="18"/>
    </w:rPr>
  </w:style>
  <w:style w:type="paragraph" w:styleId="a9">
    <w:name w:val="footer"/>
    <w:basedOn w:val="a0"/>
    <w:link w:val="aa"/>
    <w:uiPriority w:val="99"/>
    <w:unhideWhenUsed/>
    <w:rsid w:val="00021A2E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Нижний колонтитул Знак"/>
    <w:basedOn w:val="a2"/>
    <w:link w:val="a9"/>
    <w:uiPriority w:val="99"/>
    <w:rsid w:val="00021A2E"/>
    <w:rPr>
      <w:rFonts w:ascii="PT Serif" w:hAnsi="PT Serif"/>
      <w:sz w:val="24"/>
    </w:rPr>
  </w:style>
  <w:style w:type="table" w:styleId="ab">
    <w:name w:val="Table Grid"/>
    <w:basedOn w:val="a3"/>
    <w:rsid w:val="00921CF7"/>
    <w:pPr>
      <w:spacing w:after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Заголовок 1 Знак"/>
    <w:link w:val="12"/>
    <w:uiPriority w:val="9"/>
    <w:rsid w:val="005107F3"/>
    <w:rPr>
      <w:b/>
      <w:sz w:val="28"/>
    </w:rPr>
  </w:style>
  <w:style w:type="character" w:customStyle="1" w:styleId="20">
    <w:name w:val="Заголовок 2 Знак"/>
    <w:link w:val="2"/>
    <w:uiPriority w:val="9"/>
    <w:rsid w:val="005107F3"/>
    <w:rPr>
      <w:b/>
      <w:bCs/>
      <w:iCs/>
      <w:sz w:val="28"/>
      <w:szCs w:val="28"/>
    </w:rPr>
  </w:style>
  <w:style w:type="paragraph" w:styleId="22">
    <w:name w:val="envelope return"/>
    <w:basedOn w:val="a0"/>
    <w:uiPriority w:val="99"/>
    <w:semiHidden/>
    <w:unhideWhenUsed/>
    <w:rsid w:val="00C14EAD"/>
    <w:pPr>
      <w:spacing w:before="0" w:line="240" w:lineRule="auto"/>
    </w:pPr>
    <w:rPr>
      <w:rFonts w:eastAsiaTheme="majorEastAsia" w:cstheme="majorBidi"/>
      <w:sz w:val="20"/>
    </w:rPr>
  </w:style>
  <w:style w:type="paragraph" w:customStyle="1" w:styleId="ImageCaption">
    <w:name w:val="Image Caption"/>
    <w:basedOn w:val="-"/>
    <w:rsid w:val="00200C80"/>
    <w:pPr>
      <w:tabs>
        <w:tab w:val="center" w:pos="4536"/>
        <w:tab w:val="right" w:pos="9072"/>
      </w:tabs>
      <w:spacing w:before="0" w:after="160"/>
    </w:pPr>
  </w:style>
  <w:style w:type="paragraph" w:styleId="ac">
    <w:name w:val="Title"/>
    <w:basedOn w:val="a0"/>
    <w:next w:val="-"/>
    <w:link w:val="ad"/>
    <w:uiPriority w:val="10"/>
    <w:qFormat/>
    <w:rsid w:val="005107F3"/>
    <w:pPr>
      <w:suppressAutoHyphens/>
      <w:spacing w:before="240" w:after="240"/>
      <w:jc w:val="center"/>
    </w:pPr>
    <w:rPr>
      <w:caps/>
      <w:color w:val="000000" w:themeColor="text1"/>
    </w:rPr>
  </w:style>
  <w:style w:type="character" w:customStyle="1" w:styleId="ad">
    <w:name w:val="Заголовок Знак"/>
    <w:link w:val="ac"/>
    <w:uiPriority w:val="10"/>
    <w:rsid w:val="005107F3"/>
    <w:rPr>
      <w:caps/>
      <w:color w:val="000000" w:themeColor="text1"/>
      <w:sz w:val="28"/>
    </w:rPr>
  </w:style>
  <w:style w:type="paragraph" w:customStyle="1" w:styleId="UnnumberedHeading1NoTOC">
    <w:name w:val="UnnumberedHeading1NoTOC"/>
    <w:basedOn w:val="a0"/>
    <w:next w:val="a1"/>
    <w:link w:val="UnnumberedHeading1NoTOC0"/>
    <w:qFormat/>
    <w:rsid w:val="005107F3"/>
    <w:pPr>
      <w:keepNext/>
      <w:pageBreakBefore/>
      <w:suppressAutoHyphens/>
      <w:spacing w:after="360"/>
      <w:jc w:val="center"/>
      <w:outlineLvl w:val="0"/>
    </w:pPr>
    <w:rPr>
      <w:caps/>
    </w:rPr>
  </w:style>
  <w:style w:type="paragraph" w:styleId="ae">
    <w:name w:val="Revision"/>
    <w:hidden/>
    <w:uiPriority w:val="99"/>
    <w:semiHidden/>
    <w:rsid w:val="008112CD"/>
    <w:rPr>
      <w:sz w:val="28"/>
    </w:rPr>
  </w:style>
  <w:style w:type="character" w:customStyle="1" w:styleId="a8">
    <w:name w:val="Основной текст Знак"/>
    <w:link w:val="a1"/>
    <w:rsid w:val="005107F3"/>
    <w:rPr>
      <w:sz w:val="28"/>
    </w:rPr>
  </w:style>
  <w:style w:type="paragraph" w:customStyle="1" w:styleId="-">
    <w:name w:val="Обычный-центр"/>
    <w:basedOn w:val="a0"/>
    <w:link w:val="-0"/>
    <w:qFormat/>
    <w:rsid w:val="005107F3"/>
    <w:pPr>
      <w:jc w:val="center"/>
    </w:pPr>
  </w:style>
  <w:style w:type="character" w:customStyle="1" w:styleId="-0">
    <w:name w:val="Обычный-центр Знак"/>
    <w:link w:val="-"/>
    <w:rsid w:val="005107F3"/>
    <w:rPr>
      <w:sz w:val="28"/>
    </w:rPr>
  </w:style>
  <w:style w:type="paragraph" w:customStyle="1" w:styleId="SourceCode">
    <w:name w:val="Source Code"/>
    <w:basedOn w:val="a1"/>
    <w:link w:val="SourceCode0"/>
    <w:qFormat/>
    <w:rsid w:val="009B531C"/>
    <w:pPr>
      <w:spacing w:before="200" w:after="200" w:line="240" w:lineRule="auto"/>
      <w:ind w:firstLine="0"/>
      <w:jc w:val="left"/>
    </w:pPr>
    <w:rPr>
      <w:rFonts w:ascii="PT Mono" w:hAnsi="PT Mono" w:cs="Courier New"/>
      <w:sz w:val="21"/>
    </w:rPr>
  </w:style>
  <w:style w:type="paragraph" w:customStyle="1" w:styleId="TableCaption">
    <w:name w:val="Table Caption"/>
    <w:basedOn w:val="a0"/>
    <w:next w:val="a1"/>
    <w:link w:val="TableCaption0"/>
    <w:qFormat/>
    <w:rsid w:val="005107F3"/>
    <w:pPr>
      <w:keepNext/>
      <w:spacing w:before="240" w:after="120" w:line="240" w:lineRule="auto"/>
    </w:pPr>
  </w:style>
  <w:style w:type="character" w:customStyle="1" w:styleId="SourceCode0">
    <w:name w:val="Source Code Знак"/>
    <w:link w:val="SourceCode"/>
    <w:rsid w:val="009B531C"/>
    <w:rPr>
      <w:rFonts w:ascii="PT Mono" w:hAnsi="PT Mono" w:cs="Courier New"/>
      <w:sz w:val="21"/>
    </w:rPr>
  </w:style>
  <w:style w:type="character" w:customStyle="1" w:styleId="UnnumberedHeading1NoTOC0">
    <w:name w:val="UnnumberedHeading1NoTOC Знак"/>
    <w:link w:val="UnnumberedHeading1NoTOC"/>
    <w:rsid w:val="005107F3"/>
    <w:rPr>
      <w:caps/>
      <w:sz w:val="28"/>
    </w:rPr>
  </w:style>
  <w:style w:type="character" w:customStyle="1" w:styleId="TableCaption0">
    <w:name w:val="Table Caption Знак"/>
    <w:basedOn w:val="a2"/>
    <w:link w:val="TableCaption"/>
    <w:rsid w:val="005107F3"/>
    <w:rPr>
      <w:sz w:val="28"/>
    </w:rPr>
  </w:style>
  <w:style w:type="paragraph" w:customStyle="1" w:styleId="UnnumberedHeading1">
    <w:name w:val="UnnumberedHeading1"/>
    <w:basedOn w:val="12"/>
    <w:link w:val="UnnumberedHeading10"/>
    <w:qFormat/>
    <w:rsid w:val="005107F3"/>
    <w:pPr>
      <w:numPr>
        <w:numId w:val="0"/>
      </w:numPr>
      <w:jc w:val="center"/>
    </w:pPr>
    <w:rPr>
      <w:b w:val="0"/>
    </w:rPr>
  </w:style>
  <w:style w:type="character" w:customStyle="1" w:styleId="UnnumberedHeading10">
    <w:name w:val="UnnumberedHeading1 Знак"/>
    <w:basedOn w:val="13"/>
    <w:link w:val="UnnumberedHeading1"/>
    <w:rsid w:val="005107F3"/>
    <w:rPr>
      <w:b w:val="0"/>
      <w:sz w:val="28"/>
    </w:rPr>
  </w:style>
  <w:style w:type="paragraph" w:customStyle="1" w:styleId="FirstParagraph">
    <w:name w:val="First Paragraph"/>
    <w:basedOn w:val="a1"/>
    <w:link w:val="FirstParagraph0"/>
    <w:qFormat/>
    <w:rsid w:val="005107F3"/>
    <w:pPr>
      <w:spacing w:after="0"/>
    </w:pPr>
  </w:style>
  <w:style w:type="character" w:customStyle="1" w:styleId="FirstParagraph0">
    <w:name w:val="First Paragraph Знак"/>
    <w:basedOn w:val="a8"/>
    <w:link w:val="FirstParagraph"/>
    <w:rsid w:val="005107F3"/>
    <w:rPr>
      <w:sz w:val="28"/>
    </w:rPr>
  </w:style>
  <w:style w:type="paragraph" w:customStyle="1" w:styleId="Compact">
    <w:name w:val="Compact"/>
    <w:basedOn w:val="a1"/>
    <w:link w:val="Compact0"/>
    <w:qFormat/>
    <w:rsid w:val="005107F3"/>
    <w:pPr>
      <w:spacing w:before="0" w:after="0"/>
      <w:ind w:firstLine="0"/>
    </w:pPr>
  </w:style>
  <w:style w:type="character" w:customStyle="1" w:styleId="Compact0">
    <w:name w:val="Compact Знак"/>
    <w:basedOn w:val="a2"/>
    <w:link w:val="Compact"/>
    <w:rsid w:val="005107F3"/>
    <w:rPr>
      <w:sz w:val="28"/>
    </w:rPr>
  </w:style>
  <w:style w:type="paragraph" w:customStyle="1" w:styleId="Figure">
    <w:name w:val="Figure"/>
    <w:basedOn w:val="a0"/>
    <w:link w:val="Figure0"/>
    <w:qFormat/>
    <w:rsid w:val="005107F3"/>
    <w:pPr>
      <w:tabs>
        <w:tab w:val="left" w:pos="1134"/>
      </w:tabs>
      <w:spacing w:before="160" w:after="160" w:line="240" w:lineRule="auto"/>
      <w:jc w:val="center"/>
    </w:pPr>
    <w:rPr>
      <w:noProof/>
    </w:rPr>
  </w:style>
  <w:style w:type="character" w:customStyle="1" w:styleId="Figure0">
    <w:name w:val="Figure Знак"/>
    <w:basedOn w:val="a2"/>
    <w:link w:val="Figure"/>
    <w:rsid w:val="005107F3"/>
    <w:rPr>
      <w:noProof/>
      <w:sz w:val="28"/>
    </w:rPr>
  </w:style>
  <w:style w:type="character" w:customStyle="1" w:styleId="VerbatimChar">
    <w:name w:val="Verbatim Char"/>
    <w:qFormat/>
    <w:rsid w:val="00DC39AE"/>
    <w:rPr>
      <w:rFonts w:ascii="PT Mono" w:hAnsi="PT Mono"/>
      <w:b w:val="0"/>
      <w:i w:val="0"/>
      <w:sz w:val="24"/>
    </w:rPr>
  </w:style>
  <w:style w:type="paragraph" w:styleId="af">
    <w:name w:val="List Paragraph"/>
    <w:basedOn w:val="a0"/>
    <w:uiPriority w:val="34"/>
    <w:qFormat/>
    <w:rsid w:val="005107F3"/>
    <w:pPr>
      <w:ind w:left="720"/>
      <w:contextualSpacing/>
    </w:pPr>
  </w:style>
  <w:style w:type="paragraph" w:styleId="23">
    <w:name w:val="List Number 2"/>
    <w:basedOn w:val="a0"/>
    <w:uiPriority w:val="99"/>
    <w:unhideWhenUsed/>
    <w:rsid w:val="00146574"/>
    <w:pPr>
      <w:contextualSpacing/>
    </w:pPr>
  </w:style>
  <w:style w:type="numbering" w:customStyle="1" w:styleId="11">
    <w:name w:val="Многоуровневый 1.а"/>
    <w:uiPriority w:val="99"/>
    <w:rsid w:val="00146574"/>
    <w:pPr>
      <w:numPr>
        <w:numId w:val="4"/>
      </w:numPr>
    </w:pPr>
  </w:style>
  <w:style w:type="numbering" w:customStyle="1" w:styleId="10">
    <w:name w:val="Многоуровневый 1.а)"/>
    <w:uiPriority w:val="99"/>
    <w:rsid w:val="00DF5966"/>
    <w:pPr>
      <w:numPr>
        <w:numId w:val="5"/>
      </w:numPr>
    </w:pPr>
  </w:style>
  <w:style w:type="numbering" w:customStyle="1" w:styleId="1">
    <w:name w:val="Многоуров 1.а)"/>
    <w:uiPriority w:val="99"/>
    <w:rsid w:val="00DF5966"/>
    <w:pPr>
      <w:numPr>
        <w:numId w:val="6"/>
      </w:numPr>
    </w:pPr>
  </w:style>
  <w:style w:type="table" w:customStyle="1" w:styleId="-1">
    <w:name w:val="СТ-центр"/>
    <w:basedOn w:val="a3"/>
    <w:uiPriority w:val="99"/>
    <w:rsid w:val="001F5996"/>
    <w:pPr>
      <w:jc w:val="center"/>
    </w:pPr>
    <w:rPr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cantSplit/>
    </w:trPr>
    <w:tcPr>
      <w:vAlign w:val="center"/>
    </w:tcPr>
    <w:tblStylePr w:type="firstRow">
      <w:pPr>
        <w:wordWrap/>
        <w:spacing w:line="240" w:lineRule="auto"/>
        <w:jc w:val="center"/>
      </w:pPr>
      <w:rPr>
        <w:rFonts w:ascii="PT Serif" w:hAnsi="PT Serif"/>
        <w:b/>
        <w:sz w:val="24"/>
      </w:rPr>
      <w:tblPr/>
      <w:trPr>
        <w:cantSplit w:val="0"/>
        <w:tblHeader/>
      </w:trPr>
    </w:tblStylePr>
  </w:style>
  <w:style w:type="table" w:customStyle="1" w:styleId="-2">
    <w:name w:val="Таблица - центр"/>
    <w:basedOn w:val="ab"/>
    <w:uiPriority w:val="99"/>
    <w:rsid w:val="001F5996"/>
    <w:pPr>
      <w:spacing w:after="0"/>
      <w:jc w:val="center"/>
    </w:pPr>
    <w:rPr>
      <w:sz w:val="24"/>
    </w:rPr>
    <w:tblPr>
      <w:tblStyleRowBandSize w:val="1"/>
      <w:tblCellMar>
        <w:top w:w="57" w:type="dxa"/>
        <w:bottom w:w="57" w:type="dxa"/>
      </w:tblCellMar>
    </w:tblPr>
    <w:tcPr>
      <w:tcMar>
        <w:top w:w="57" w:type="dxa"/>
        <w:bottom w:w="57" w:type="dxa"/>
      </w:tcMar>
      <w:vAlign w:val="center"/>
    </w:tcPr>
    <w:tblStylePr w:type="firstRow">
      <w:rPr>
        <w:b/>
      </w:rPr>
      <w:tblPr/>
      <w:trPr>
        <w:cantSplit/>
        <w:tblHeader/>
      </w:trPr>
    </w:tblStylePr>
    <w:tblStylePr w:type="band1Horz">
      <w:pPr>
        <w:jc w:val="center"/>
      </w:pPr>
    </w:tblStylePr>
  </w:style>
  <w:style w:type="table" w:customStyle="1" w:styleId="19">
    <w:name w:val="ГОСТ19"/>
    <w:basedOn w:val="a3"/>
    <w:uiPriority w:val="99"/>
    <w:rsid w:val="009C2E7B"/>
    <w:tblPr/>
  </w:style>
  <w:style w:type="table" w:customStyle="1" w:styleId="19-">
    <w:name w:val="ГОСТ19-ОЯ"/>
    <w:basedOn w:val="a3"/>
    <w:uiPriority w:val="99"/>
    <w:rsid w:val="00FA7B7B"/>
    <w:rPr>
      <w:rFonts w:ascii="PT Serif" w:hAnsi="PT Serif"/>
      <w:sz w:val="24"/>
    </w:rPr>
    <w:tblPr>
      <w:tblBorders>
        <w:top w:val="single" w:sz="12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  <w:trPr>
      <w:cantSplit/>
    </w:trPr>
    <w:tcPr>
      <w:noWrap/>
      <w:tcMar>
        <w:top w:w="57" w:type="dxa"/>
        <w:left w:w="57" w:type="dxa"/>
        <w:bottom w:w="57" w:type="dxa"/>
        <w:right w:w="57" w:type="dxa"/>
      </w:tcMar>
    </w:tcPr>
    <w:tblStylePr w:type="firstRow">
      <w:pPr>
        <w:keepNext/>
        <w:widowControl/>
        <w:wordWrap/>
        <w:spacing w:beforeLines="0" w:beforeAutospacing="0" w:afterLines="0" w:afterAutospacing="0" w:line="240" w:lineRule="auto"/>
        <w:ind w:leftChars="0" w:left="0" w:rightChars="0" w:right="0" w:firstLineChars="0" w:firstLine="0"/>
        <w:jc w:val="center"/>
      </w:pPr>
      <w:rPr>
        <w:rFonts w:ascii="PT Serif" w:hAnsi="PT Serif"/>
        <w:b w:val="0"/>
        <w:sz w:val="24"/>
      </w:rPr>
      <w:tblPr/>
      <w:trPr>
        <w:cantSplit/>
        <w:tblHeader/>
      </w:trPr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single" w:sz="2" w:space="0" w:color="auto"/>
          <w:tl2br w:val="nil"/>
          <w:tr2bl w:val="nil"/>
        </w:tcBorders>
      </w:tcPr>
    </w:tblStylePr>
  </w:style>
  <w:style w:type="paragraph" w:styleId="af0">
    <w:name w:val="footnote text"/>
    <w:basedOn w:val="a0"/>
    <w:link w:val="af1"/>
    <w:uiPriority w:val="9"/>
    <w:unhideWhenUsed/>
    <w:qFormat/>
    <w:rsid w:val="005107F3"/>
    <w:pPr>
      <w:spacing w:after="200" w:line="240" w:lineRule="auto"/>
      <w:jc w:val="left"/>
    </w:pPr>
    <w:rPr>
      <w:rFonts w:eastAsiaTheme="minorHAnsi" w:cstheme="minorBidi"/>
      <w:szCs w:val="24"/>
      <w:lang w:val="en-US" w:eastAsia="en-US"/>
    </w:rPr>
  </w:style>
  <w:style w:type="character" w:customStyle="1" w:styleId="af1">
    <w:name w:val="Текст сноски Знак"/>
    <w:basedOn w:val="a2"/>
    <w:link w:val="af0"/>
    <w:uiPriority w:val="9"/>
    <w:rsid w:val="005107F3"/>
    <w:rPr>
      <w:rFonts w:eastAsiaTheme="minorHAnsi" w:cstheme="minorBidi"/>
      <w:sz w:val="28"/>
      <w:szCs w:val="24"/>
      <w:lang w:val="en-US" w:eastAsia="en-US"/>
    </w:rPr>
  </w:style>
  <w:style w:type="paragraph" w:styleId="61">
    <w:name w:val="toc 6"/>
    <w:basedOn w:val="a0"/>
    <w:next w:val="a0"/>
    <w:autoRedefine/>
    <w:uiPriority w:val="39"/>
    <w:unhideWhenUsed/>
    <w:rsid w:val="004062C7"/>
    <w:pPr>
      <w:spacing w:after="100" w:line="276" w:lineRule="auto"/>
      <w:ind w:left="1100"/>
      <w:jc w:val="left"/>
    </w:pPr>
    <w:rPr>
      <w:rFonts w:eastAsiaTheme="minorEastAsia" w:cstheme="minorBidi"/>
      <w:sz w:val="22"/>
      <w:szCs w:val="22"/>
    </w:rPr>
  </w:style>
  <w:style w:type="table" w:customStyle="1" w:styleId="TableStyleGost">
    <w:name w:val="TableStyleGost"/>
    <w:basedOn w:val="a3"/>
    <w:uiPriority w:val="99"/>
    <w:rsid w:val="001F5996"/>
    <w:rPr>
      <w:rFonts w:eastAsiaTheme="minorHAnsi" w:cstheme="minorBidi"/>
      <w:sz w:val="24"/>
      <w:szCs w:val="24"/>
      <w:lang w:val="en-US" w:eastAsia="en-US"/>
    </w:rPr>
    <w:tblPr>
      <w:jc w:val="center"/>
      <w:tblBorders>
        <w:top w:val="single" w:sz="12" w:space="0" w:color="000000" w:themeColor="text1"/>
        <w:left w:val="single" w:sz="12" w:space="0" w:color="000000" w:themeColor="text1"/>
        <w:bottom w:val="single" w:sz="12" w:space="0" w:color="000000" w:themeColor="text1"/>
        <w:right w:val="single" w:sz="12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57" w:type="dxa"/>
        <w:left w:w="57" w:type="dxa"/>
        <w:bottom w:w="57" w:type="dxa"/>
        <w:right w:w="57" w:type="dxa"/>
      </w:tblCellMar>
    </w:tblPr>
    <w:trPr>
      <w:cantSplit/>
      <w:jc w:val="center"/>
    </w:trPr>
    <w:tcPr>
      <w:noWrap/>
      <w:tcMar>
        <w:top w:w="57" w:type="dxa"/>
        <w:left w:w="57" w:type="dxa"/>
        <w:bottom w:w="57" w:type="dxa"/>
        <w:right w:w="57" w:type="dxa"/>
      </w:tcMar>
      <w:vAlign w:val="center"/>
    </w:tcPr>
    <w:tblStylePr w:type="firstRow">
      <w:pPr>
        <w:keepNext/>
        <w:widowControl/>
        <w:wordWrap/>
      </w:pPr>
      <w:rPr>
        <w:b/>
      </w:rPr>
      <w:tblPr/>
      <w:tcPr>
        <w:tcBorders>
          <w:top w:val="single" w:sz="12" w:space="0" w:color="000000" w:themeColor="text1"/>
          <w:left w:val="single" w:sz="12" w:space="0" w:color="000000" w:themeColor="text1"/>
          <w:bottom w:val="double" w:sz="4" w:space="0" w:color="auto"/>
          <w:right w:val="single" w:sz="12" w:space="0" w:color="000000" w:themeColor="text1"/>
          <w:insideH w:val="nil"/>
          <w:insideV w:val="single" w:sz="8" w:space="0" w:color="000000" w:themeColor="text1"/>
          <w:tl2br w:val="nil"/>
          <w:tr2bl w:val="nil"/>
        </w:tcBorders>
      </w:tcPr>
    </w:tblStylePr>
  </w:style>
  <w:style w:type="table" w:customStyle="1" w:styleId="TableStyleGostNoHeader">
    <w:name w:val="TableStyleGostNoHeader"/>
    <w:basedOn w:val="TableStyleGost"/>
    <w:uiPriority w:val="99"/>
    <w:rsid w:val="00CF381A"/>
    <w:tblPr/>
    <w:tblStylePr w:type="firstRow">
      <w:pPr>
        <w:keepNext/>
        <w:widowControl/>
        <w:wordWrap/>
      </w:pPr>
      <w:rPr>
        <w:b w:val="0"/>
      </w:rPr>
      <w:tblPr/>
      <w:tcPr>
        <w:tcBorders>
          <w:top w:val="single" w:sz="12" w:space="0" w:color="000000" w:themeColor="text1"/>
          <w:left w:val="single" w:sz="12" w:space="0" w:color="000000" w:themeColor="text1"/>
          <w:bottom w:val="single" w:sz="8" w:space="0" w:color="000000" w:themeColor="text1"/>
          <w:right w:val="single" w:sz="12" w:space="0" w:color="000000" w:themeColor="text1"/>
          <w:insideH w:val="nil"/>
          <w:insideV w:val="single" w:sz="8" w:space="0" w:color="000000" w:themeColor="text1"/>
          <w:tl2br w:val="nil"/>
          <w:tr2bl w:val="nil"/>
        </w:tcBorders>
      </w:tcPr>
    </w:tblStylePr>
  </w:style>
  <w:style w:type="character" w:styleId="af2">
    <w:name w:val="Hyperlink"/>
    <w:basedOn w:val="a2"/>
    <w:uiPriority w:val="99"/>
    <w:unhideWhenUsed/>
    <w:rsid w:val="003D34CA"/>
    <w:rPr>
      <w:rFonts w:ascii="PT Serif" w:hAnsi="PT Serif"/>
      <w:color w:val="1F497D" w:themeColor="text2"/>
      <w:sz w:val="24"/>
      <w:u w:val="none"/>
      <w:lang w:val="ru-RU"/>
    </w:rPr>
  </w:style>
  <w:style w:type="numbering" w:customStyle="1" w:styleId="a">
    <w:name w:val="Маркер"/>
    <w:uiPriority w:val="99"/>
    <w:rsid w:val="00751F6C"/>
    <w:pPr>
      <w:numPr>
        <w:numId w:val="7"/>
      </w:numPr>
    </w:pPr>
  </w:style>
  <w:style w:type="paragraph" w:customStyle="1" w:styleId="-3">
    <w:name w:val="таблица-лево"/>
    <w:basedOn w:val="a0"/>
    <w:link w:val="-4"/>
    <w:qFormat/>
    <w:locked/>
    <w:rsid w:val="005107F3"/>
    <w:pPr>
      <w:spacing w:line="240" w:lineRule="auto"/>
      <w:jc w:val="left"/>
    </w:pPr>
  </w:style>
  <w:style w:type="character" w:customStyle="1" w:styleId="-4">
    <w:name w:val="таблица-лево Знак"/>
    <w:basedOn w:val="a2"/>
    <w:link w:val="-3"/>
    <w:rsid w:val="005107F3"/>
    <w:rPr>
      <w:sz w:val="28"/>
    </w:rPr>
  </w:style>
  <w:style w:type="paragraph" w:customStyle="1" w:styleId="af3">
    <w:name w:val="Обычный с отступом"/>
    <w:basedOn w:val="a0"/>
    <w:link w:val="af4"/>
    <w:qFormat/>
    <w:locked/>
    <w:rsid w:val="005107F3"/>
    <w:pPr>
      <w:spacing w:line="348" w:lineRule="auto"/>
      <w:ind w:firstLine="709"/>
    </w:pPr>
  </w:style>
  <w:style w:type="character" w:customStyle="1" w:styleId="af4">
    <w:name w:val="Обычный с отступом Знак"/>
    <w:basedOn w:val="a2"/>
    <w:link w:val="af3"/>
    <w:locked/>
    <w:rsid w:val="005107F3"/>
    <w:rPr>
      <w:sz w:val="28"/>
    </w:rPr>
  </w:style>
  <w:style w:type="paragraph" w:customStyle="1" w:styleId="GostKeywords">
    <w:name w:val="GostKeywords"/>
    <w:basedOn w:val="a0"/>
    <w:link w:val="GostKeywords0"/>
    <w:qFormat/>
    <w:rsid w:val="005107F3"/>
    <w:pPr>
      <w:spacing w:after="120" w:line="276" w:lineRule="auto"/>
      <w:contextualSpacing/>
    </w:pPr>
    <w:rPr>
      <w:caps/>
      <w:szCs w:val="24"/>
    </w:rPr>
  </w:style>
  <w:style w:type="character" w:customStyle="1" w:styleId="GostKeywords0">
    <w:name w:val="GostKeywords Знак"/>
    <w:basedOn w:val="a2"/>
    <w:link w:val="GostKeywords"/>
    <w:rsid w:val="005107F3"/>
    <w:rPr>
      <w:caps/>
      <w:sz w:val="28"/>
      <w:szCs w:val="24"/>
    </w:rPr>
  </w:style>
  <w:style w:type="paragraph" w:customStyle="1" w:styleId="af5">
    <w:name w:val="Обычный без интервала"/>
    <w:basedOn w:val="a0"/>
    <w:link w:val="af6"/>
    <w:qFormat/>
    <w:rsid w:val="005107F3"/>
    <w:pPr>
      <w:spacing w:line="240" w:lineRule="auto"/>
    </w:pPr>
    <w:rPr>
      <w:lang w:eastAsia="ja-JP"/>
    </w:rPr>
  </w:style>
  <w:style w:type="character" w:customStyle="1" w:styleId="af6">
    <w:name w:val="Обычный без интервала Знак"/>
    <w:basedOn w:val="a2"/>
    <w:link w:val="af5"/>
    <w:rsid w:val="005107F3"/>
    <w:rPr>
      <w:sz w:val="28"/>
      <w:lang w:eastAsia="ja-JP"/>
    </w:rPr>
  </w:style>
  <w:style w:type="paragraph" w:customStyle="1" w:styleId="--">
    <w:name w:val="Обычный-центр-прописные"/>
    <w:basedOn w:val="-"/>
    <w:link w:val="--0"/>
    <w:qFormat/>
    <w:rsid w:val="00F5249F"/>
    <w:rPr>
      <w:caps/>
    </w:rPr>
  </w:style>
  <w:style w:type="paragraph" w:customStyle="1" w:styleId="af7">
    <w:name w:val="Название организации"/>
    <w:basedOn w:val="-"/>
    <w:link w:val="af8"/>
    <w:qFormat/>
    <w:rsid w:val="005107F3"/>
    <w:pPr>
      <w:spacing w:line="276" w:lineRule="auto"/>
    </w:pPr>
  </w:style>
  <w:style w:type="character" w:customStyle="1" w:styleId="--0">
    <w:name w:val="Обычный-центр-прописные Знак"/>
    <w:basedOn w:val="-0"/>
    <w:link w:val="--"/>
    <w:rsid w:val="00F5249F"/>
    <w:rPr>
      <w:rFonts w:ascii="PT Serif" w:hAnsi="PT Serif"/>
      <w:caps/>
      <w:sz w:val="24"/>
    </w:rPr>
  </w:style>
  <w:style w:type="paragraph" w:customStyle="1" w:styleId="af9">
    <w:name w:val="Экземпляры"/>
    <w:basedOn w:val="a0"/>
    <w:link w:val="afa"/>
    <w:qFormat/>
    <w:rsid w:val="005107F3"/>
    <w:pPr>
      <w:spacing w:before="60" w:line="240" w:lineRule="auto"/>
      <w:ind w:left="595" w:right="37" w:hanging="601"/>
      <w:jc w:val="right"/>
    </w:pPr>
    <w:rPr>
      <w:rFonts w:eastAsia="Calibri"/>
      <w:szCs w:val="24"/>
    </w:rPr>
  </w:style>
  <w:style w:type="character" w:customStyle="1" w:styleId="af8">
    <w:name w:val="Название организации Знак"/>
    <w:basedOn w:val="-0"/>
    <w:link w:val="af7"/>
    <w:rsid w:val="005107F3"/>
    <w:rPr>
      <w:sz w:val="28"/>
    </w:rPr>
  </w:style>
  <w:style w:type="paragraph" w:customStyle="1" w:styleId="afb">
    <w:name w:val="УДК"/>
    <w:basedOn w:val="a0"/>
    <w:link w:val="afc"/>
    <w:qFormat/>
    <w:rsid w:val="005107F3"/>
    <w:pPr>
      <w:spacing w:line="276" w:lineRule="auto"/>
      <w:jc w:val="left"/>
    </w:pPr>
    <w:rPr>
      <w:szCs w:val="24"/>
    </w:rPr>
  </w:style>
  <w:style w:type="character" w:customStyle="1" w:styleId="afa">
    <w:name w:val="Экземпляры Знак"/>
    <w:basedOn w:val="a2"/>
    <w:link w:val="af9"/>
    <w:rsid w:val="005107F3"/>
    <w:rPr>
      <w:rFonts w:eastAsia="Calibri"/>
      <w:sz w:val="28"/>
      <w:szCs w:val="24"/>
    </w:rPr>
  </w:style>
  <w:style w:type="paragraph" w:customStyle="1" w:styleId="afd">
    <w:name w:val="Подчеркивание"/>
    <w:basedOn w:val="a0"/>
    <w:rsid w:val="00CD7B42"/>
    <w:pPr>
      <w:tabs>
        <w:tab w:val="left" w:pos="2268"/>
      </w:tabs>
      <w:spacing w:line="240" w:lineRule="auto"/>
      <w:ind w:left="34"/>
      <w:jc w:val="left"/>
    </w:pPr>
    <w:rPr>
      <w:u w:val="single"/>
    </w:rPr>
  </w:style>
  <w:style w:type="character" w:customStyle="1" w:styleId="afc">
    <w:name w:val="УДК Знак"/>
    <w:basedOn w:val="a2"/>
    <w:link w:val="afb"/>
    <w:rsid w:val="005107F3"/>
    <w:rPr>
      <w:sz w:val="28"/>
      <w:szCs w:val="24"/>
    </w:rPr>
  </w:style>
  <w:style w:type="paragraph" w:customStyle="1" w:styleId="-5">
    <w:name w:val="Фамилии-по правому краю"/>
    <w:basedOn w:val="a0"/>
    <w:link w:val="-6"/>
    <w:qFormat/>
    <w:rsid w:val="005107F3"/>
    <w:pPr>
      <w:spacing w:line="240" w:lineRule="auto"/>
      <w:ind w:left="34" w:hanging="1"/>
      <w:jc w:val="right"/>
    </w:pPr>
    <w:rPr>
      <w:szCs w:val="24"/>
    </w:rPr>
  </w:style>
  <w:style w:type="character" w:customStyle="1" w:styleId="-6">
    <w:name w:val="Фамилии-по правому краю Знак"/>
    <w:basedOn w:val="a2"/>
    <w:link w:val="-5"/>
    <w:rsid w:val="005107F3"/>
    <w:rPr>
      <w:sz w:val="28"/>
      <w:szCs w:val="24"/>
    </w:rPr>
  </w:style>
  <w:style w:type="character" w:styleId="HTML">
    <w:name w:val="HTML Typewriter"/>
    <w:basedOn w:val="a2"/>
    <w:uiPriority w:val="99"/>
    <w:semiHidden/>
    <w:unhideWhenUsed/>
    <w:rsid w:val="00C14EAD"/>
    <w:rPr>
      <w:rFonts w:ascii="PT Serif" w:hAnsi="PT Serif"/>
      <w:sz w:val="20"/>
      <w:szCs w:val="20"/>
    </w:rPr>
  </w:style>
  <w:style w:type="paragraph" w:styleId="afe">
    <w:name w:val="Subtitle"/>
    <w:basedOn w:val="a0"/>
    <w:next w:val="a0"/>
    <w:link w:val="aff"/>
    <w:qFormat/>
    <w:rsid w:val="005107F3"/>
    <w:pPr>
      <w:numPr>
        <w:ilvl w:val="1"/>
      </w:numPr>
      <w:spacing w:after="160"/>
    </w:pPr>
    <w:rPr>
      <w:rFonts w:eastAsiaTheme="minorEastAsia" w:cstheme="minorBidi"/>
      <w:color w:val="5A5A5A" w:themeColor="text1" w:themeTint="A5"/>
      <w:spacing w:val="15"/>
      <w:szCs w:val="22"/>
    </w:rPr>
  </w:style>
  <w:style w:type="character" w:customStyle="1" w:styleId="aff">
    <w:name w:val="Подзаголовок Знак"/>
    <w:basedOn w:val="a2"/>
    <w:link w:val="afe"/>
    <w:rsid w:val="005107F3"/>
    <w:rPr>
      <w:rFonts w:eastAsiaTheme="minorEastAsia" w:cstheme="minorBidi"/>
      <w:color w:val="5A5A5A" w:themeColor="text1" w:themeTint="A5"/>
      <w:spacing w:val="15"/>
      <w:sz w:val="24"/>
      <w:szCs w:val="22"/>
    </w:rPr>
  </w:style>
  <w:style w:type="paragraph" w:styleId="aff0">
    <w:name w:val="envelope address"/>
    <w:basedOn w:val="a0"/>
    <w:uiPriority w:val="99"/>
    <w:semiHidden/>
    <w:unhideWhenUsed/>
    <w:rsid w:val="00C14EAD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eastAsiaTheme="majorEastAsia" w:cstheme="majorBidi"/>
      <w:szCs w:val="24"/>
    </w:rPr>
  </w:style>
  <w:style w:type="paragraph" w:styleId="aff1">
    <w:name w:val="TOC Heading"/>
    <w:basedOn w:val="12"/>
    <w:next w:val="a0"/>
    <w:uiPriority w:val="39"/>
    <w:semiHidden/>
    <w:unhideWhenUsed/>
    <w:qFormat/>
    <w:rsid w:val="00C14EAD"/>
    <w:pPr>
      <w:keepLines/>
      <w:pageBreakBefore w:val="0"/>
      <w:numPr>
        <w:numId w:val="0"/>
      </w:numPr>
      <w:suppressAutoHyphens w:val="0"/>
      <w:spacing w:before="240" w:after="0"/>
      <w:outlineLvl w:val="9"/>
    </w:pPr>
    <w:rPr>
      <w:rFonts w:eastAsiaTheme="majorEastAsia" w:cstheme="majorBidi"/>
      <w:caps/>
      <w:color w:val="365F91" w:themeColor="accent1" w:themeShade="BF"/>
      <w:szCs w:val="32"/>
    </w:rPr>
  </w:style>
  <w:style w:type="paragraph" w:styleId="aff2">
    <w:name w:val="toa heading"/>
    <w:basedOn w:val="a0"/>
    <w:next w:val="a0"/>
    <w:uiPriority w:val="99"/>
    <w:semiHidden/>
    <w:unhideWhenUsed/>
    <w:rsid w:val="00C14EAD"/>
    <w:rPr>
      <w:rFonts w:eastAsiaTheme="majorEastAsia" w:cstheme="majorBidi"/>
      <w:b/>
      <w:bCs/>
      <w:szCs w:val="24"/>
    </w:rPr>
  </w:style>
  <w:style w:type="paragraph" w:styleId="aff3">
    <w:name w:val="Normal (Web)"/>
    <w:basedOn w:val="a0"/>
    <w:uiPriority w:val="99"/>
    <w:semiHidden/>
    <w:unhideWhenUsed/>
    <w:rsid w:val="00C14EAD"/>
    <w:rPr>
      <w:szCs w:val="24"/>
    </w:rPr>
  </w:style>
  <w:style w:type="paragraph" w:styleId="aff4">
    <w:name w:val="Plain Text"/>
    <w:basedOn w:val="a0"/>
    <w:link w:val="aff5"/>
    <w:semiHidden/>
    <w:unhideWhenUsed/>
    <w:rsid w:val="00293F4E"/>
    <w:pPr>
      <w:spacing w:before="0" w:line="240" w:lineRule="auto"/>
    </w:pPr>
    <w:rPr>
      <w:sz w:val="21"/>
      <w:szCs w:val="21"/>
    </w:rPr>
  </w:style>
  <w:style w:type="character" w:customStyle="1" w:styleId="aff5">
    <w:name w:val="Текст Знак"/>
    <w:basedOn w:val="a2"/>
    <w:link w:val="aff4"/>
    <w:semiHidden/>
    <w:rsid w:val="00293F4E"/>
    <w:rPr>
      <w:rFonts w:ascii="PT Serif" w:hAnsi="PT Serif"/>
      <w:sz w:val="21"/>
      <w:szCs w:val="21"/>
    </w:rPr>
  </w:style>
  <w:style w:type="paragraph" w:styleId="aff6">
    <w:name w:val="Balloon Text"/>
    <w:basedOn w:val="a0"/>
    <w:link w:val="aff7"/>
    <w:semiHidden/>
    <w:unhideWhenUsed/>
    <w:rsid w:val="00293F4E"/>
    <w:pPr>
      <w:spacing w:before="0" w:line="240" w:lineRule="auto"/>
    </w:pPr>
    <w:rPr>
      <w:rFonts w:cs="Segoe UI"/>
      <w:sz w:val="18"/>
      <w:szCs w:val="18"/>
    </w:rPr>
  </w:style>
  <w:style w:type="character" w:customStyle="1" w:styleId="aff7">
    <w:name w:val="Текст выноски Знак"/>
    <w:basedOn w:val="a2"/>
    <w:link w:val="aff6"/>
    <w:semiHidden/>
    <w:rsid w:val="00293F4E"/>
    <w:rPr>
      <w:rFonts w:ascii="PT Serif" w:hAnsi="PT Serif" w:cs="Segoe UI"/>
      <w:sz w:val="18"/>
      <w:szCs w:val="18"/>
    </w:rPr>
  </w:style>
  <w:style w:type="paragraph" w:styleId="15">
    <w:name w:val="index 1"/>
    <w:basedOn w:val="a0"/>
    <w:next w:val="a0"/>
    <w:autoRedefine/>
    <w:uiPriority w:val="99"/>
    <w:semiHidden/>
    <w:unhideWhenUsed/>
    <w:rsid w:val="00293F4E"/>
    <w:pPr>
      <w:spacing w:before="0" w:line="240" w:lineRule="auto"/>
      <w:ind w:left="240" w:hanging="240"/>
    </w:pPr>
  </w:style>
  <w:style w:type="paragraph" w:styleId="aff8">
    <w:name w:val="index heading"/>
    <w:basedOn w:val="a0"/>
    <w:next w:val="15"/>
    <w:uiPriority w:val="99"/>
    <w:semiHidden/>
    <w:unhideWhenUsed/>
    <w:rsid w:val="00293F4E"/>
    <w:rPr>
      <w:rFonts w:eastAsiaTheme="majorEastAsia" w:cstheme="majorBidi"/>
      <w:b/>
      <w:bCs/>
    </w:rPr>
  </w:style>
  <w:style w:type="paragraph" w:styleId="aff9">
    <w:name w:val="Block Text"/>
    <w:basedOn w:val="a0"/>
    <w:uiPriority w:val="9"/>
    <w:semiHidden/>
    <w:unhideWhenUsed/>
    <w:qFormat/>
    <w:rsid w:val="00293F4E"/>
    <w:pPr>
      <w:pBdr>
        <w:top w:val="single" w:sz="2" w:space="10" w:color="4F81BD" w:themeColor="accent1" w:shadow="1"/>
        <w:left w:val="single" w:sz="2" w:space="10" w:color="4F81BD" w:themeColor="accent1" w:shadow="1"/>
        <w:bottom w:val="single" w:sz="2" w:space="10" w:color="4F81BD" w:themeColor="accent1" w:shadow="1"/>
        <w:right w:val="single" w:sz="2" w:space="10" w:color="4F81BD" w:themeColor="accent1" w:shadow="1"/>
      </w:pBdr>
      <w:ind w:left="1152" w:right="1152"/>
    </w:pPr>
    <w:rPr>
      <w:rFonts w:eastAsiaTheme="minorEastAsia" w:cstheme="minorBidi"/>
      <w:i/>
      <w:iCs/>
      <w:color w:val="4F81BD" w:themeColor="accent1"/>
    </w:rPr>
  </w:style>
  <w:style w:type="paragraph" w:styleId="affa">
    <w:name w:val="Message Header"/>
    <w:basedOn w:val="a0"/>
    <w:link w:val="affb"/>
    <w:uiPriority w:val="99"/>
    <w:semiHidden/>
    <w:unhideWhenUsed/>
    <w:rsid w:val="00293F4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134" w:hanging="1134"/>
    </w:pPr>
    <w:rPr>
      <w:rFonts w:eastAsiaTheme="majorEastAsia" w:cstheme="majorBidi"/>
      <w:szCs w:val="24"/>
    </w:rPr>
  </w:style>
  <w:style w:type="character" w:customStyle="1" w:styleId="affb">
    <w:name w:val="Шапка Знак"/>
    <w:basedOn w:val="a2"/>
    <w:link w:val="affa"/>
    <w:uiPriority w:val="99"/>
    <w:semiHidden/>
    <w:rsid w:val="00293F4E"/>
    <w:rPr>
      <w:rFonts w:ascii="PT Serif" w:eastAsiaTheme="majorEastAsia" w:hAnsi="PT Serif" w:cstheme="majorBidi"/>
      <w:sz w:val="24"/>
      <w:szCs w:val="24"/>
      <w:shd w:val="pct20" w:color="auto" w:fill="auto"/>
    </w:rPr>
  </w:style>
  <w:style w:type="paragraph" w:customStyle="1" w:styleId="UnnumberedHeading2">
    <w:name w:val="UnnumberedHeading2"/>
    <w:basedOn w:val="2"/>
    <w:qFormat/>
    <w:rsid w:val="005107F3"/>
    <w:pPr>
      <w:numPr>
        <w:ilvl w:val="0"/>
        <w:numId w:val="0"/>
      </w:numPr>
      <w:jc w:val="center"/>
    </w:pPr>
  </w:style>
  <w:style w:type="paragraph" w:customStyle="1" w:styleId="CaptionedFigure">
    <w:name w:val="Captioned Figure"/>
    <w:basedOn w:val="Figure"/>
    <w:rsid w:val="00200C80"/>
    <w:pPr>
      <w:keepNext/>
      <w:tabs>
        <w:tab w:val="clear" w:pos="1134"/>
      </w:tabs>
      <w:spacing w:after="120"/>
    </w:pPr>
    <w:rPr>
      <w:rFonts w:eastAsiaTheme="minorHAnsi" w:cstheme="minorBidi"/>
      <w:noProof w:val="0"/>
      <w:szCs w:val="24"/>
      <w:lang w:val="en-US" w:eastAsia="en-US"/>
    </w:rPr>
  </w:style>
  <w:style w:type="paragraph" w:customStyle="1" w:styleId="ReferenceItem">
    <w:name w:val="ReferenceItem"/>
    <w:basedOn w:val="a1"/>
    <w:qFormat/>
    <w:rsid w:val="005107F3"/>
    <w:pPr>
      <w:ind w:firstLine="706"/>
    </w:pPr>
  </w:style>
  <w:style w:type="table" w:customStyle="1" w:styleId="TableStyleAbbreviations">
    <w:name w:val="TableStyleAbbreviations"/>
    <w:basedOn w:val="a3"/>
    <w:uiPriority w:val="99"/>
    <w:rsid w:val="001F5996"/>
    <w:rPr>
      <w:sz w:val="24"/>
    </w:rPr>
    <w:tblPr/>
  </w:style>
  <w:style w:type="table" w:customStyle="1" w:styleId="TableStyleContributors">
    <w:name w:val="TableStyleContributors"/>
    <w:basedOn w:val="a3"/>
    <w:uiPriority w:val="99"/>
    <w:rsid w:val="0084100A"/>
    <w:rPr>
      <w:sz w:val="24"/>
    </w:rPr>
    <w:tblPr>
      <w:tblStyleRowBandSize w:val="1"/>
    </w:tblPr>
    <w:tcPr>
      <w:tcMar>
        <w:top w:w="57" w:type="dxa"/>
        <w:bottom w:w="170" w:type="dxa"/>
      </w:tcMar>
      <w:vAlign w:val="bottom"/>
    </w:tcPr>
  </w:style>
  <w:style w:type="table" w:customStyle="1" w:styleId="410">
    <w:name w:val="Таблица простая 41"/>
    <w:basedOn w:val="a3"/>
    <w:uiPriority w:val="44"/>
    <w:rsid w:val="001F5996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UnnumberedHeadingOne">
    <w:name w:val="UnnumberedHeadingOne"/>
    <w:rsid w:val="00332EBA"/>
    <w:rPr>
      <w:caps/>
    </w:rPr>
  </w:style>
  <w:style w:type="character" w:customStyle="1" w:styleId="AppendixHeadingOne">
    <w:name w:val="AppendixHeadingOne"/>
    <w:rsid w:val="00FB6D44"/>
    <w:rPr>
      <w:caps w:val="0"/>
    </w:rPr>
  </w:style>
  <w:style w:type="character" w:customStyle="1" w:styleId="UnnumberedHeadingTwo">
    <w:name w:val="UnnumberedHeadingTwo"/>
    <w:rsid w:val="000F5E5F"/>
    <w:rPr>
      <w:b/>
      <w:caps w:val="0"/>
      <w:smallCaps w:val="0"/>
    </w:rPr>
  </w:style>
  <w:style w:type="paragraph" w:customStyle="1" w:styleId="Style2">
    <w:name w:val="Style2"/>
    <w:basedOn w:val="a0"/>
    <w:rsid w:val="00BF2FAE"/>
    <w:pPr>
      <w:widowControl w:val="0"/>
      <w:autoSpaceDE w:val="0"/>
      <w:autoSpaceDN w:val="0"/>
      <w:adjustRightInd w:val="0"/>
      <w:spacing w:before="0" w:line="238" w:lineRule="exact"/>
      <w:ind w:hanging="197"/>
      <w:jc w:val="left"/>
    </w:pPr>
    <w:rPr>
      <w:szCs w:val="24"/>
    </w:rPr>
  </w:style>
  <w:style w:type="paragraph" w:customStyle="1" w:styleId="Style3">
    <w:name w:val="Style3"/>
    <w:basedOn w:val="a0"/>
    <w:rsid w:val="00BF2FAE"/>
    <w:pPr>
      <w:widowControl w:val="0"/>
      <w:autoSpaceDE w:val="0"/>
      <w:autoSpaceDN w:val="0"/>
      <w:adjustRightInd w:val="0"/>
      <w:spacing w:before="0" w:line="222" w:lineRule="exact"/>
      <w:ind w:firstLine="698"/>
      <w:jc w:val="left"/>
    </w:pPr>
    <w:rPr>
      <w:szCs w:val="24"/>
    </w:rPr>
  </w:style>
  <w:style w:type="character" w:customStyle="1" w:styleId="FontStyle35">
    <w:name w:val="Font Style35"/>
    <w:rsid w:val="00BF2FAE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rsid w:val="00BF2FAE"/>
    <w:rPr>
      <w:rFonts w:ascii="Times New Roman" w:hAnsi="Times New Roman" w:cs="Times New Roman"/>
      <w:sz w:val="18"/>
      <w:szCs w:val="18"/>
    </w:rPr>
  </w:style>
  <w:style w:type="character" w:customStyle="1" w:styleId="FontStyle37">
    <w:name w:val="Font Style37"/>
    <w:rsid w:val="00BF2FAE"/>
    <w:rPr>
      <w:rFonts w:ascii="Times New Roman" w:hAnsi="Times New Roman" w:cs="Times New Roman"/>
      <w:b/>
      <w:bCs/>
      <w:sz w:val="18"/>
      <w:szCs w:val="18"/>
    </w:rPr>
  </w:style>
  <w:style w:type="paragraph" w:styleId="affc">
    <w:name w:val="No Spacing"/>
    <w:uiPriority w:val="1"/>
    <w:qFormat/>
    <w:rsid w:val="005107F3"/>
    <w:rPr>
      <w:sz w:val="24"/>
      <w:szCs w:val="22"/>
    </w:rPr>
  </w:style>
  <w:style w:type="paragraph" w:customStyle="1" w:styleId="affd">
    <w:name w:val="Нормальный"/>
    <w:rsid w:val="00BF2FAE"/>
    <w:pPr>
      <w:autoSpaceDE w:val="0"/>
      <w:autoSpaceDN w:val="0"/>
    </w:pPr>
    <w:rPr>
      <w:lang w:val="en-US"/>
    </w:rPr>
  </w:style>
  <w:style w:type="paragraph" w:styleId="affe">
    <w:name w:val="caption"/>
    <w:basedOn w:val="a0"/>
    <w:next w:val="a0"/>
    <w:qFormat/>
    <w:rsid w:val="005107F3"/>
    <w:pPr>
      <w:spacing w:before="0" w:after="200" w:line="240" w:lineRule="auto"/>
    </w:pPr>
    <w:rPr>
      <w:i/>
      <w:iCs/>
      <w:color w:val="1F497D" w:themeColor="text2"/>
      <w:szCs w:val="18"/>
    </w:rPr>
  </w:style>
  <w:style w:type="character" w:styleId="afff">
    <w:name w:val="Strong"/>
    <w:basedOn w:val="a2"/>
    <w:qFormat/>
    <w:rsid w:val="005107F3"/>
    <w:rPr>
      <w:rFonts w:ascii="Times New Roman" w:hAnsi="Times New Roman"/>
      <w:b/>
      <w:bCs/>
    </w:rPr>
  </w:style>
  <w:style w:type="character" w:styleId="afff0">
    <w:name w:val="Subtle Emphasis"/>
    <w:basedOn w:val="a2"/>
    <w:uiPriority w:val="19"/>
    <w:qFormat/>
    <w:rsid w:val="005107F3"/>
    <w:rPr>
      <w:rFonts w:ascii="Times New Roman" w:hAnsi="Times New Roman"/>
      <w:i/>
      <w:iCs/>
      <w:color w:val="404040" w:themeColor="text1" w:themeTint="BF"/>
    </w:rPr>
  </w:style>
  <w:style w:type="character" w:styleId="afff1">
    <w:name w:val="Emphasis"/>
    <w:basedOn w:val="a2"/>
    <w:uiPriority w:val="20"/>
    <w:qFormat/>
    <w:rsid w:val="005107F3"/>
    <w:rPr>
      <w:rFonts w:ascii="Times New Roman" w:hAnsi="Times New Roman"/>
      <w:i/>
      <w:iCs/>
    </w:rPr>
  </w:style>
  <w:style w:type="character" w:styleId="afff2">
    <w:name w:val="Intense Emphasis"/>
    <w:basedOn w:val="a2"/>
    <w:uiPriority w:val="21"/>
    <w:qFormat/>
    <w:rsid w:val="005107F3"/>
    <w:rPr>
      <w:rFonts w:ascii="Times New Roman" w:hAnsi="Times New Roman"/>
      <w:i/>
      <w:iCs/>
      <w:color w:val="4F81BD" w:themeColor="accent1"/>
    </w:rPr>
  </w:style>
  <w:style w:type="paragraph" w:styleId="24">
    <w:name w:val="Quote"/>
    <w:basedOn w:val="a0"/>
    <w:next w:val="a0"/>
    <w:link w:val="25"/>
    <w:uiPriority w:val="29"/>
    <w:qFormat/>
    <w:rsid w:val="005107F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5">
    <w:name w:val="Цитата 2 Знак"/>
    <w:basedOn w:val="a2"/>
    <w:link w:val="24"/>
    <w:uiPriority w:val="29"/>
    <w:rsid w:val="005107F3"/>
    <w:rPr>
      <w:i/>
      <w:iCs/>
      <w:color w:val="404040" w:themeColor="text1" w:themeTint="BF"/>
      <w:sz w:val="28"/>
    </w:rPr>
  </w:style>
  <w:style w:type="paragraph" w:styleId="afff3">
    <w:name w:val="Intense Quote"/>
    <w:basedOn w:val="a0"/>
    <w:next w:val="a0"/>
    <w:link w:val="afff4"/>
    <w:uiPriority w:val="30"/>
    <w:qFormat/>
    <w:rsid w:val="005107F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ff4">
    <w:name w:val="Выделенная цитата Знак"/>
    <w:basedOn w:val="a2"/>
    <w:link w:val="afff3"/>
    <w:uiPriority w:val="30"/>
    <w:rsid w:val="005107F3"/>
    <w:rPr>
      <w:i/>
      <w:iCs/>
      <w:color w:val="4F81BD" w:themeColor="accent1"/>
      <w:sz w:val="28"/>
    </w:rPr>
  </w:style>
  <w:style w:type="character" w:styleId="afff5">
    <w:name w:val="Subtle Reference"/>
    <w:basedOn w:val="a2"/>
    <w:uiPriority w:val="31"/>
    <w:qFormat/>
    <w:rsid w:val="005107F3"/>
    <w:rPr>
      <w:rFonts w:ascii="Times New Roman" w:hAnsi="Times New Roman"/>
      <w:smallCaps/>
      <w:color w:val="5A5A5A" w:themeColor="text1" w:themeTint="A5"/>
    </w:rPr>
  </w:style>
  <w:style w:type="character" w:styleId="afff6">
    <w:name w:val="Intense Reference"/>
    <w:basedOn w:val="a2"/>
    <w:uiPriority w:val="32"/>
    <w:qFormat/>
    <w:rsid w:val="005107F3"/>
    <w:rPr>
      <w:rFonts w:ascii="Times New Roman" w:hAnsi="Times New Roman"/>
      <w:b/>
      <w:bCs/>
      <w:smallCaps/>
      <w:color w:val="4F81BD" w:themeColor="accent1"/>
      <w:spacing w:val="5"/>
    </w:rPr>
  </w:style>
  <w:style w:type="character" w:styleId="afff7">
    <w:name w:val="Book Title"/>
    <w:basedOn w:val="a2"/>
    <w:uiPriority w:val="33"/>
    <w:qFormat/>
    <w:rsid w:val="005107F3"/>
    <w:rPr>
      <w:rFonts w:ascii="Times New Roman" w:hAnsi="Times New Roman"/>
      <w:b/>
      <w:bCs/>
      <w:i/>
      <w:iCs/>
      <w:spacing w:val="5"/>
    </w:rPr>
  </w:style>
  <w:style w:type="character" w:styleId="afff8">
    <w:name w:val="annotation reference"/>
    <w:basedOn w:val="a2"/>
    <w:uiPriority w:val="99"/>
    <w:semiHidden/>
    <w:unhideWhenUsed/>
    <w:rsid w:val="001B55C5"/>
    <w:rPr>
      <w:sz w:val="16"/>
      <w:szCs w:val="16"/>
    </w:rPr>
  </w:style>
  <w:style w:type="paragraph" w:styleId="afff9">
    <w:name w:val="annotation text"/>
    <w:basedOn w:val="a0"/>
    <w:link w:val="afffa"/>
    <w:uiPriority w:val="99"/>
    <w:semiHidden/>
    <w:unhideWhenUsed/>
    <w:rsid w:val="001B55C5"/>
    <w:pPr>
      <w:spacing w:line="240" w:lineRule="auto"/>
    </w:pPr>
    <w:rPr>
      <w:sz w:val="20"/>
    </w:rPr>
  </w:style>
  <w:style w:type="character" w:customStyle="1" w:styleId="afffa">
    <w:name w:val="Текст примечания Знак"/>
    <w:basedOn w:val="a2"/>
    <w:link w:val="afff9"/>
    <w:uiPriority w:val="99"/>
    <w:semiHidden/>
    <w:rsid w:val="001B55C5"/>
  </w:style>
  <w:style w:type="paragraph" w:styleId="afffb">
    <w:name w:val="annotation subject"/>
    <w:basedOn w:val="afff9"/>
    <w:next w:val="afff9"/>
    <w:link w:val="afffc"/>
    <w:uiPriority w:val="99"/>
    <w:semiHidden/>
    <w:unhideWhenUsed/>
    <w:rsid w:val="001B55C5"/>
    <w:rPr>
      <w:b/>
      <w:bCs/>
    </w:rPr>
  </w:style>
  <w:style w:type="character" w:customStyle="1" w:styleId="afffc">
    <w:name w:val="Тема примечания Знак"/>
    <w:basedOn w:val="afffa"/>
    <w:link w:val="afffb"/>
    <w:uiPriority w:val="99"/>
    <w:semiHidden/>
    <w:rsid w:val="001B55C5"/>
    <w:rPr>
      <w:b/>
      <w:bCs/>
    </w:rPr>
  </w:style>
  <w:style w:type="character" w:customStyle="1" w:styleId="AbbreviationsTable">
    <w:name w:val="AbbreviationsTable"/>
    <w:rsid w:val="00F200B2"/>
  </w:style>
  <w:style w:type="character" w:customStyle="1" w:styleId="UnnumberedHeadingOneNoTOC">
    <w:name w:val="UnnumberedHeadingOneNoTOC"/>
    <w:rsid w:val="00F200B2"/>
  </w:style>
  <w:style w:type="character" w:customStyle="1" w:styleId="KeywordTok">
    <w:name w:val="KeywordTok"/>
    <w:basedOn w:val="VerbatimChar"/>
    <w:rsid w:val="00F200B2"/>
    <w:rPr>
      <w:rFonts w:ascii="PT Mono" w:hAnsi="PT Mono"/>
      <w:b/>
      <w:i w:val="0"/>
      <w:color w:val="007020"/>
      <w:sz w:val="24"/>
    </w:rPr>
  </w:style>
  <w:style w:type="character" w:customStyle="1" w:styleId="DataTypeTok">
    <w:name w:val="DataTypeTok"/>
    <w:basedOn w:val="VerbatimChar"/>
    <w:rsid w:val="00F200B2"/>
    <w:rPr>
      <w:rFonts w:ascii="PT Mono" w:hAnsi="PT Mono"/>
      <w:b w:val="0"/>
      <w:i w:val="0"/>
      <w:color w:val="902000"/>
      <w:sz w:val="24"/>
    </w:rPr>
  </w:style>
  <w:style w:type="character" w:customStyle="1" w:styleId="DecValTok">
    <w:name w:val="DecValTok"/>
    <w:basedOn w:val="VerbatimChar"/>
    <w:rsid w:val="00F200B2"/>
    <w:rPr>
      <w:rFonts w:ascii="PT Mono" w:hAnsi="PT Mono"/>
      <w:b w:val="0"/>
      <w:i w:val="0"/>
      <w:color w:val="40A070"/>
      <w:sz w:val="24"/>
    </w:rPr>
  </w:style>
  <w:style w:type="character" w:customStyle="1" w:styleId="BaseNTok">
    <w:name w:val="BaseNTok"/>
    <w:basedOn w:val="VerbatimChar"/>
    <w:rsid w:val="00F200B2"/>
    <w:rPr>
      <w:rFonts w:ascii="PT Mono" w:hAnsi="PT Mono"/>
      <w:b w:val="0"/>
      <w:i w:val="0"/>
      <w:color w:val="40A070"/>
      <w:sz w:val="24"/>
    </w:rPr>
  </w:style>
  <w:style w:type="character" w:customStyle="1" w:styleId="FloatTok">
    <w:name w:val="FloatTok"/>
    <w:basedOn w:val="VerbatimChar"/>
    <w:rsid w:val="00F200B2"/>
    <w:rPr>
      <w:rFonts w:ascii="PT Mono" w:hAnsi="PT Mono"/>
      <w:b w:val="0"/>
      <w:i w:val="0"/>
      <w:color w:val="40A070"/>
      <w:sz w:val="24"/>
    </w:rPr>
  </w:style>
  <w:style w:type="character" w:customStyle="1" w:styleId="ConstantTok">
    <w:name w:val="ConstantTok"/>
    <w:basedOn w:val="VerbatimChar"/>
    <w:rsid w:val="00F200B2"/>
    <w:rPr>
      <w:rFonts w:ascii="PT Mono" w:hAnsi="PT Mono"/>
      <w:b w:val="0"/>
      <w:i w:val="0"/>
      <w:color w:val="880000"/>
      <w:sz w:val="24"/>
    </w:rPr>
  </w:style>
  <w:style w:type="character" w:customStyle="1" w:styleId="CharTok">
    <w:name w:val="CharTok"/>
    <w:basedOn w:val="VerbatimChar"/>
    <w:rsid w:val="00F200B2"/>
    <w:rPr>
      <w:rFonts w:ascii="PT Mono" w:hAnsi="PT Mono"/>
      <w:b w:val="0"/>
      <w:i w:val="0"/>
      <w:color w:val="4070A0"/>
      <w:sz w:val="24"/>
    </w:rPr>
  </w:style>
  <w:style w:type="character" w:customStyle="1" w:styleId="SpecialCharTok">
    <w:name w:val="SpecialCharTok"/>
    <w:basedOn w:val="VerbatimChar"/>
    <w:rsid w:val="00F200B2"/>
    <w:rPr>
      <w:rFonts w:ascii="PT Mono" w:hAnsi="PT Mono"/>
      <w:b w:val="0"/>
      <w:i w:val="0"/>
      <w:color w:val="4070A0"/>
      <w:sz w:val="24"/>
    </w:rPr>
  </w:style>
  <w:style w:type="character" w:customStyle="1" w:styleId="StringTok">
    <w:name w:val="StringTok"/>
    <w:basedOn w:val="VerbatimChar"/>
    <w:rsid w:val="00F200B2"/>
    <w:rPr>
      <w:rFonts w:ascii="PT Mono" w:hAnsi="PT Mono"/>
      <w:b w:val="0"/>
      <w:i w:val="0"/>
      <w:color w:val="4070A0"/>
      <w:sz w:val="24"/>
    </w:rPr>
  </w:style>
  <w:style w:type="character" w:customStyle="1" w:styleId="VerbatimStringTok">
    <w:name w:val="VerbatimStringTok"/>
    <w:basedOn w:val="VerbatimChar"/>
    <w:rsid w:val="00F200B2"/>
    <w:rPr>
      <w:rFonts w:ascii="PT Mono" w:hAnsi="PT Mono"/>
      <w:b w:val="0"/>
      <w:i w:val="0"/>
      <w:color w:val="4070A0"/>
      <w:sz w:val="24"/>
    </w:rPr>
  </w:style>
  <w:style w:type="character" w:customStyle="1" w:styleId="SpecialStringTok">
    <w:name w:val="SpecialStringTok"/>
    <w:basedOn w:val="VerbatimChar"/>
    <w:rsid w:val="00F200B2"/>
    <w:rPr>
      <w:rFonts w:ascii="PT Mono" w:hAnsi="PT Mono"/>
      <w:b w:val="0"/>
      <w:i w:val="0"/>
      <w:color w:val="BB6688"/>
      <w:sz w:val="24"/>
    </w:rPr>
  </w:style>
  <w:style w:type="character" w:customStyle="1" w:styleId="ImportTok">
    <w:name w:val="ImportTok"/>
    <w:basedOn w:val="VerbatimChar"/>
    <w:rsid w:val="00F200B2"/>
    <w:rPr>
      <w:rFonts w:ascii="PT Mono" w:hAnsi="PT Mono"/>
      <w:b/>
      <w:i w:val="0"/>
      <w:color w:val="008000"/>
      <w:sz w:val="24"/>
    </w:rPr>
  </w:style>
  <w:style w:type="character" w:customStyle="1" w:styleId="CommentTok">
    <w:name w:val="CommentTok"/>
    <w:basedOn w:val="VerbatimChar"/>
    <w:rsid w:val="00F200B2"/>
    <w:rPr>
      <w:rFonts w:ascii="PT Mono" w:hAnsi="PT Mono"/>
      <w:b w:val="0"/>
      <w:i/>
      <w:color w:val="60A0B0"/>
      <w:sz w:val="24"/>
    </w:rPr>
  </w:style>
  <w:style w:type="character" w:customStyle="1" w:styleId="DocumentationTok">
    <w:name w:val="DocumentationTok"/>
    <w:basedOn w:val="VerbatimChar"/>
    <w:rsid w:val="00F200B2"/>
    <w:rPr>
      <w:rFonts w:ascii="PT Mono" w:hAnsi="PT Mono"/>
      <w:b w:val="0"/>
      <w:i/>
      <w:color w:val="BA2121"/>
      <w:sz w:val="24"/>
    </w:rPr>
  </w:style>
  <w:style w:type="character" w:customStyle="1" w:styleId="AnnotationTok">
    <w:name w:val="AnnotationTok"/>
    <w:basedOn w:val="VerbatimChar"/>
    <w:rsid w:val="00F200B2"/>
    <w:rPr>
      <w:rFonts w:ascii="PT Mono" w:hAnsi="PT Mono"/>
      <w:b/>
      <w:i/>
      <w:color w:val="60A0B0"/>
      <w:sz w:val="24"/>
    </w:rPr>
  </w:style>
  <w:style w:type="character" w:customStyle="1" w:styleId="CommentVarTok">
    <w:name w:val="CommentVarTok"/>
    <w:basedOn w:val="VerbatimChar"/>
    <w:rsid w:val="00F200B2"/>
    <w:rPr>
      <w:rFonts w:ascii="PT Mono" w:hAnsi="PT Mono"/>
      <w:b/>
      <w:i/>
      <w:color w:val="60A0B0"/>
      <w:sz w:val="24"/>
    </w:rPr>
  </w:style>
  <w:style w:type="character" w:customStyle="1" w:styleId="OtherTok">
    <w:name w:val="OtherTok"/>
    <w:basedOn w:val="VerbatimChar"/>
    <w:rsid w:val="00F200B2"/>
    <w:rPr>
      <w:rFonts w:ascii="PT Mono" w:hAnsi="PT Mono"/>
      <w:b w:val="0"/>
      <w:i w:val="0"/>
      <w:color w:val="007020"/>
      <w:sz w:val="24"/>
    </w:rPr>
  </w:style>
  <w:style w:type="character" w:customStyle="1" w:styleId="FunctionTok">
    <w:name w:val="FunctionTok"/>
    <w:basedOn w:val="VerbatimChar"/>
    <w:rsid w:val="00F200B2"/>
    <w:rPr>
      <w:rFonts w:ascii="PT Mono" w:hAnsi="PT Mono"/>
      <w:b w:val="0"/>
      <w:i w:val="0"/>
      <w:color w:val="06287E"/>
      <w:sz w:val="24"/>
    </w:rPr>
  </w:style>
  <w:style w:type="character" w:customStyle="1" w:styleId="VariableTok">
    <w:name w:val="VariableTok"/>
    <w:basedOn w:val="VerbatimChar"/>
    <w:rsid w:val="00F200B2"/>
    <w:rPr>
      <w:rFonts w:ascii="PT Mono" w:hAnsi="PT Mono"/>
      <w:b w:val="0"/>
      <w:i w:val="0"/>
      <w:color w:val="19177C"/>
      <w:sz w:val="24"/>
    </w:rPr>
  </w:style>
  <w:style w:type="character" w:customStyle="1" w:styleId="ControlFlowTok">
    <w:name w:val="ControlFlowTok"/>
    <w:basedOn w:val="VerbatimChar"/>
    <w:rsid w:val="00F200B2"/>
    <w:rPr>
      <w:rFonts w:ascii="PT Mono" w:hAnsi="PT Mono"/>
      <w:b/>
      <w:i w:val="0"/>
      <w:color w:val="007020"/>
      <w:sz w:val="24"/>
    </w:rPr>
  </w:style>
  <w:style w:type="character" w:customStyle="1" w:styleId="OperatorTok">
    <w:name w:val="OperatorTok"/>
    <w:basedOn w:val="VerbatimChar"/>
    <w:rsid w:val="00F200B2"/>
    <w:rPr>
      <w:rFonts w:ascii="PT Mono" w:hAnsi="PT Mono"/>
      <w:b w:val="0"/>
      <w:i w:val="0"/>
      <w:color w:val="666666"/>
      <w:sz w:val="24"/>
    </w:rPr>
  </w:style>
  <w:style w:type="character" w:customStyle="1" w:styleId="BuiltInTok">
    <w:name w:val="BuiltInTok"/>
    <w:basedOn w:val="VerbatimChar"/>
    <w:rsid w:val="00F200B2"/>
    <w:rPr>
      <w:rFonts w:ascii="PT Mono" w:hAnsi="PT Mono"/>
      <w:b w:val="0"/>
      <w:i w:val="0"/>
      <w:color w:val="008000"/>
      <w:sz w:val="24"/>
    </w:rPr>
  </w:style>
  <w:style w:type="character" w:customStyle="1" w:styleId="ExtensionTok">
    <w:name w:val="ExtensionTok"/>
    <w:basedOn w:val="VerbatimChar"/>
    <w:rsid w:val="00F200B2"/>
    <w:rPr>
      <w:rFonts w:ascii="PT Mono" w:hAnsi="PT Mono"/>
      <w:b w:val="0"/>
      <w:i w:val="0"/>
      <w:sz w:val="24"/>
    </w:rPr>
  </w:style>
  <w:style w:type="character" w:customStyle="1" w:styleId="PreprocessorTok">
    <w:name w:val="PreprocessorTok"/>
    <w:basedOn w:val="VerbatimChar"/>
    <w:rsid w:val="00F200B2"/>
    <w:rPr>
      <w:rFonts w:ascii="PT Mono" w:hAnsi="PT Mono"/>
      <w:b w:val="0"/>
      <w:i w:val="0"/>
      <w:color w:val="BC7A00"/>
      <w:sz w:val="24"/>
    </w:rPr>
  </w:style>
  <w:style w:type="character" w:customStyle="1" w:styleId="AttributeTok">
    <w:name w:val="AttributeTok"/>
    <w:basedOn w:val="VerbatimChar"/>
    <w:rsid w:val="00F200B2"/>
    <w:rPr>
      <w:rFonts w:ascii="PT Mono" w:hAnsi="PT Mono"/>
      <w:b w:val="0"/>
      <w:i w:val="0"/>
      <w:color w:val="7D9029"/>
      <w:sz w:val="24"/>
    </w:rPr>
  </w:style>
  <w:style w:type="character" w:customStyle="1" w:styleId="RegionMarkerTok">
    <w:name w:val="RegionMarkerTok"/>
    <w:basedOn w:val="VerbatimChar"/>
    <w:rsid w:val="00F200B2"/>
    <w:rPr>
      <w:rFonts w:ascii="PT Mono" w:hAnsi="PT Mono"/>
      <w:b w:val="0"/>
      <w:i w:val="0"/>
      <w:sz w:val="24"/>
    </w:rPr>
  </w:style>
  <w:style w:type="character" w:customStyle="1" w:styleId="InformationTok">
    <w:name w:val="InformationTok"/>
    <w:basedOn w:val="VerbatimChar"/>
    <w:rsid w:val="00F200B2"/>
    <w:rPr>
      <w:rFonts w:ascii="PT Mono" w:hAnsi="PT Mono"/>
      <w:b/>
      <w:i/>
      <w:color w:val="60A0B0"/>
      <w:sz w:val="24"/>
    </w:rPr>
  </w:style>
  <w:style w:type="character" w:customStyle="1" w:styleId="WarningTok">
    <w:name w:val="WarningTok"/>
    <w:basedOn w:val="VerbatimChar"/>
    <w:rsid w:val="00F200B2"/>
    <w:rPr>
      <w:rFonts w:ascii="PT Mono" w:hAnsi="PT Mono"/>
      <w:b/>
      <w:i/>
      <w:color w:val="60A0B0"/>
      <w:sz w:val="24"/>
    </w:rPr>
  </w:style>
  <w:style w:type="character" w:customStyle="1" w:styleId="AlertTok">
    <w:name w:val="AlertTok"/>
    <w:basedOn w:val="VerbatimChar"/>
    <w:rsid w:val="00F200B2"/>
    <w:rPr>
      <w:rFonts w:ascii="PT Mono" w:hAnsi="PT Mono"/>
      <w:b/>
      <w:i w:val="0"/>
      <w:color w:val="FF0000"/>
      <w:sz w:val="24"/>
    </w:rPr>
  </w:style>
  <w:style w:type="character" w:customStyle="1" w:styleId="ErrorTok">
    <w:name w:val="ErrorTok"/>
    <w:basedOn w:val="VerbatimChar"/>
    <w:rsid w:val="00F200B2"/>
    <w:rPr>
      <w:rFonts w:ascii="PT Mono" w:hAnsi="PT Mono"/>
      <w:b/>
      <w:i w:val="0"/>
      <w:color w:val="FF0000"/>
      <w:sz w:val="24"/>
    </w:rPr>
  </w:style>
  <w:style w:type="character" w:customStyle="1" w:styleId="NormalTok">
    <w:name w:val="NormalTok"/>
    <w:basedOn w:val="VerbatimChar"/>
    <w:rsid w:val="00F200B2"/>
    <w:rPr>
      <w:rFonts w:ascii="PT Mono" w:hAnsi="PT Mono"/>
      <w:b w:val="0"/>
      <w:i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o.dev/doc/" TargetMode="External"/><Relationship Id="rId3" Type="http://schemas.openxmlformats.org/officeDocument/2006/relationships/styles" Target="styles.xml"/><Relationship Id="rId21" Type="http://schemas.openxmlformats.org/officeDocument/2006/relationships/hyperlink" Target="https://grpc.io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blog.geisonbiazus.com/posts/applying-clean-architecture-in-g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pressly/goose" TargetMode="External"/><Relationship Id="rId29" Type="http://schemas.openxmlformats.org/officeDocument/2006/relationships/image" Target="media/image14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docker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ostgresql.org/docs/" TargetMode="External"/><Relationship Id="rId28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hyperlink" Target="https://github.com/golang-migrate/migrate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spec.openapis.org/oas/latest.html" TargetMode="External"/><Relationship Id="rId27" Type="http://schemas.openxmlformats.org/officeDocument/2006/relationships/image" Target="media/image12.png"/><Relationship Id="rId30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~1\SVV\LOCALS~1\Temp\Rar$DI72.860\&#1064;&#1072;&#1073;&#1083;&#1086;&#1085;%20&#1043;&#1054;&#1057;&#1058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80F17D3-ED5E-4F39-B003-497424757F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ГОСТ.dot</Template>
  <TotalTime>95</TotalTime>
  <Pages>69</Pages>
  <Words>13494</Words>
  <Characters>76918</Characters>
  <Application>Microsoft Office Word</Application>
  <DocSecurity>0</DocSecurity>
  <Lines>640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Авиационная корпорация "Рубин"</Company>
  <LinksUpToDate>false</LinksUpToDate>
  <CharactersWithSpaces>90232</CharactersWithSpaces>
  <SharedDoc>false</SharedDoc>
  <HLinks>
    <vt:vector size="114" baseType="variant">
      <vt:variant>
        <vt:i4>1048625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_Toc486946707</vt:lpwstr>
      </vt:variant>
      <vt:variant>
        <vt:i4>1048625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_Toc486946706</vt:lpwstr>
      </vt:variant>
      <vt:variant>
        <vt:i4>1048625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_Toc486946705</vt:lpwstr>
      </vt:variant>
      <vt:variant>
        <vt:i4>1048625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_Toc486946704</vt:lpwstr>
      </vt:variant>
      <vt:variant>
        <vt:i4>1048625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_Toc486946703</vt:lpwstr>
      </vt:variant>
      <vt:variant>
        <vt:i4>1048625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_Toc486946702</vt:lpwstr>
      </vt:variant>
      <vt:variant>
        <vt:i4>1048625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_Toc486946701</vt:lpwstr>
      </vt:variant>
      <vt:variant>
        <vt:i4>1048625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_Toc486946700</vt:lpwstr>
      </vt:variant>
      <vt:variant>
        <vt:i4>1638448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_Toc486946699</vt:lpwstr>
      </vt:variant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_Toc486946698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_Toc486946697</vt:lpwstr>
      </vt:variant>
      <vt:variant>
        <vt:i4>1638448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_Toc486946696</vt:lpwstr>
      </vt:variant>
      <vt:variant>
        <vt:i4>1638448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_Toc486946695</vt:lpwstr>
      </vt:variant>
      <vt:variant>
        <vt:i4>1638448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_Toc486946694</vt:lpwstr>
      </vt:variant>
      <vt:variant>
        <vt:i4>1638448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_Toc486946693</vt:lpwstr>
      </vt:variant>
      <vt:variant>
        <vt:i4>1638448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_Toc486946692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_Toc486946691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_Toc486946690</vt:lpwstr>
      </vt:variant>
      <vt:variant>
        <vt:i4>1572912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_Toc486946689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dpavlov</dc:creator>
  <cp:lastModifiedBy>Михаил Пирязев</cp:lastModifiedBy>
  <cp:revision>5</cp:revision>
  <cp:lastPrinted>2018-01-25T10:32:00Z</cp:lastPrinted>
  <dcterms:created xsi:type="dcterms:W3CDTF">2025-05-10T22:09:00Z</dcterms:created>
  <dcterms:modified xsi:type="dcterms:W3CDTF">2026-02-25T20:41:00Z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Номер документа">
    <vt:lpwstr>XXX-XXX-XXXX</vt:lpwstr>
  </property>
</Properties>
</file>