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33C5A" w14:textId="77777777" w:rsidR="004B5802" w:rsidRPr="004B5802" w:rsidRDefault="004B5802" w:rsidP="004B5802">
      <w:pPr>
        <w:rPr>
          <w:rFonts w:ascii="Times New Roman" w:hAnsi="Times New Roman" w:cs="Times New Roman"/>
          <w:b/>
          <w:bCs/>
        </w:rPr>
      </w:pPr>
      <w:r w:rsidRPr="004B5802">
        <w:rPr>
          <w:rFonts w:ascii="Times New Roman" w:hAnsi="Times New Roman" w:cs="Times New Roman"/>
          <w:b/>
          <w:bCs/>
        </w:rPr>
        <w:t>Слайд 1 — Титульный</w:t>
      </w:r>
    </w:p>
    <w:p w14:paraId="723F36FD" w14:textId="7A241AA9" w:rsidR="004B5802" w:rsidRPr="004B5802" w:rsidRDefault="004B5802" w:rsidP="004B5802">
      <w:pPr>
        <w:rPr>
          <w:rFonts w:ascii="Times New Roman" w:hAnsi="Times New Roman" w:cs="Times New Roman"/>
        </w:rPr>
      </w:pPr>
      <w:r w:rsidRPr="004B5802">
        <w:rPr>
          <w:rFonts w:ascii="Times New Roman" w:hAnsi="Times New Roman" w:cs="Times New Roman"/>
        </w:rPr>
        <w:t>Добрый день, уважаемые члены комиссии. Я Пирязев Михаил Александрович, группа М8О</w:t>
      </w:r>
      <w:r w:rsidRPr="004B5802">
        <w:rPr>
          <w:rFonts w:ascii="Times New Roman" w:hAnsi="Times New Roman" w:cs="Times New Roman"/>
        </w:rPr>
        <w:noBreakHyphen/>
        <w:t>407Б</w:t>
      </w:r>
      <w:r w:rsidRPr="004B5802">
        <w:rPr>
          <w:rFonts w:ascii="Times New Roman" w:hAnsi="Times New Roman" w:cs="Times New Roman"/>
        </w:rPr>
        <w:noBreakHyphen/>
        <w:t xml:space="preserve">22. Научный руководитель — Светлана Валентиновна Кузнецова. Тема моей выпускной квалификационной работы: «Проектирование микросервисной системы потоковой обработки финансовых транзакций». </w:t>
      </w:r>
    </w:p>
    <w:p w14:paraId="7E2D7022" w14:textId="77777777" w:rsidR="004B5802" w:rsidRPr="004B5802" w:rsidRDefault="00000000" w:rsidP="004B58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F8726E6">
          <v:rect id="_x0000_i1025" style="width:0;height:1.5pt" o:hralign="center" o:hrstd="t" o:hr="t" fillcolor="#a0a0a0" stroked="f"/>
        </w:pict>
      </w:r>
    </w:p>
    <w:p w14:paraId="3033BBAB" w14:textId="77777777" w:rsidR="004B5802" w:rsidRPr="004B5802" w:rsidRDefault="004B5802" w:rsidP="004B5802">
      <w:pPr>
        <w:rPr>
          <w:rFonts w:ascii="Times New Roman" w:hAnsi="Times New Roman" w:cs="Times New Roman"/>
          <w:b/>
          <w:bCs/>
        </w:rPr>
      </w:pPr>
      <w:r w:rsidRPr="004B5802">
        <w:rPr>
          <w:rFonts w:ascii="Times New Roman" w:hAnsi="Times New Roman" w:cs="Times New Roman"/>
          <w:b/>
          <w:bCs/>
        </w:rPr>
        <w:t>Слайд 2 — Актуальность темы</w:t>
      </w:r>
    </w:p>
    <w:p w14:paraId="4BB35794" w14:textId="74371A78" w:rsidR="004B5802" w:rsidRPr="004B5802" w:rsidRDefault="004B5802" w:rsidP="004B5802">
      <w:pPr>
        <w:rPr>
          <w:rFonts w:ascii="Times New Roman" w:hAnsi="Times New Roman" w:cs="Times New Roman"/>
        </w:rPr>
      </w:pPr>
      <w:r w:rsidRPr="004B5802">
        <w:rPr>
          <w:rFonts w:ascii="Times New Roman" w:hAnsi="Times New Roman" w:cs="Times New Roman"/>
        </w:rPr>
        <w:t xml:space="preserve">Думаю, за последние годы многие заметили, что значительная часть финансовых расчётов перешла из наличной формы в электронную. Вместе с этим выросла роль платёжных </w:t>
      </w:r>
      <w:proofErr w:type="gramStart"/>
      <w:r w:rsidRPr="004B5802">
        <w:rPr>
          <w:rFonts w:ascii="Times New Roman" w:hAnsi="Times New Roman" w:cs="Times New Roman"/>
        </w:rPr>
        <w:t>сервисов</w:t>
      </w:r>
      <w:proofErr w:type="gramEnd"/>
      <w:r w:rsidRPr="004B5802">
        <w:rPr>
          <w:rFonts w:ascii="Times New Roman" w:hAnsi="Times New Roman" w:cs="Times New Roman"/>
        </w:rPr>
        <w:t xml:space="preserve"> как и требования к ним.</w:t>
      </w:r>
      <w:r w:rsidRPr="004B5802">
        <w:rPr>
          <w:rFonts w:ascii="Times New Roman" w:hAnsi="Times New Roman" w:cs="Times New Roman"/>
        </w:rPr>
        <w:br/>
        <w:t>Современные</w:t>
      </w:r>
      <w:r w:rsidR="0029258F">
        <w:rPr>
          <w:rFonts w:ascii="Times New Roman" w:hAnsi="Times New Roman" w:cs="Times New Roman"/>
        </w:rPr>
        <w:t xml:space="preserve"> платежные системы для каждой транзакции выполняют гораздо </w:t>
      </w:r>
      <w:proofErr w:type="gramStart"/>
      <w:r w:rsidR="0029258F">
        <w:rPr>
          <w:rFonts w:ascii="Times New Roman" w:hAnsi="Times New Roman" w:cs="Times New Roman"/>
        </w:rPr>
        <w:t>больше</w:t>
      </w:r>
      <w:proofErr w:type="gramEnd"/>
      <w:r w:rsidR="0029258F">
        <w:rPr>
          <w:rFonts w:ascii="Times New Roman" w:hAnsi="Times New Roman" w:cs="Times New Roman"/>
        </w:rPr>
        <w:t xml:space="preserve"> чем один</w:t>
      </w:r>
      <w:r w:rsidRPr="004B5802">
        <w:rPr>
          <w:rFonts w:ascii="Times New Roman" w:hAnsi="Times New Roman" w:cs="Times New Roman"/>
        </w:rPr>
        <w:t xml:space="preserve"> запрос, а как обработка последовательности связанных событий. В таких условиях возникают задержки, повторная доставка сообщений и неупорядоченность </w:t>
      </w:r>
      <w:proofErr w:type="gramStart"/>
      <w:r w:rsidRPr="004B5802">
        <w:rPr>
          <w:rFonts w:ascii="Times New Roman" w:hAnsi="Times New Roman" w:cs="Times New Roman"/>
        </w:rPr>
        <w:t>событий</w:t>
      </w:r>
      <w:proofErr w:type="gramEnd"/>
      <w:r w:rsidRPr="004B5802">
        <w:rPr>
          <w:rFonts w:ascii="Times New Roman" w:hAnsi="Times New Roman" w:cs="Times New Roman"/>
        </w:rPr>
        <w:t xml:space="preserve"> и другие особенности, из-за чего усложняется работа с операциями. Поэтому есть потребность в разработке систем, которые надёжно принимают, хранят и работают с транзакциями.</w:t>
      </w:r>
    </w:p>
    <w:p w14:paraId="3A33950B" w14:textId="77777777" w:rsidR="004B5802" w:rsidRPr="004B5802" w:rsidRDefault="00000000" w:rsidP="004B58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EEC2AB6">
          <v:rect id="_x0000_i1026" style="width:0;height:1.5pt" o:hralign="center" o:hrstd="t" o:hr="t" fillcolor="#a0a0a0" stroked="f"/>
        </w:pict>
      </w:r>
    </w:p>
    <w:p w14:paraId="67E99D63" w14:textId="77777777" w:rsidR="004B5802" w:rsidRPr="004B5802" w:rsidRDefault="004B5802" w:rsidP="004B5802">
      <w:pPr>
        <w:rPr>
          <w:rFonts w:ascii="Times New Roman" w:hAnsi="Times New Roman" w:cs="Times New Roman"/>
          <w:b/>
          <w:bCs/>
        </w:rPr>
      </w:pPr>
      <w:r w:rsidRPr="004B5802">
        <w:rPr>
          <w:rFonts w:ascii="Times New Roman" w:hAnsi="Times New Roman" w:cs="Times New Roman"/>
          <w:b/>
          <w:bCs/>
        </w:rPr>
        <w:t>Слайд 3 — Цель и задачи работы</w:t>
      </w:r>
    </w:p>
    <w:p w14:paraId="5CA281FC" w14:textId="494B396D" w:rsidR="005E5528" w:rsidRPr="005E5528" w:rsidRDefault="005E5528" w:rsidP="005E5528">
      <w:pPr>
        <w:rPr>
          <w:rFonts w:ascii="Times New Roman" w:hAnsi="Times New Roman" w:cs="Times New Roman"/>
        </w:rPr>
      </w:pPr>
      <w:r w:rsidRPr="005E5528">
        <w:rPr>
          <w:rFonts w:ascii="Times New Roman" w:hAnsi="Times New Roman" w:cs="Times New Roman"/>
        </w:rPr>
        <w:t xml:space="preserve">Цель работы — построить распределённую систему: принимать транзакции, сохранять их и обрабатывать поток так, чтобы можно было вовремя </w:t>
      </w:r>
      <w:r>
        <w:rPr>
          <w:rFonts w:ascii="Times New Roman" w:hAnsi="Times New Roman" w:cs="Times New Roman"/>
        </w:rPr>
        <w:t>в любой момент видеть</w:t>
      </w:r>
      <w:r w:rsidRPr="005E5528">
        <w:rPr>
          <w:rFonts w:ascii="Times New Roman" w:hAnsi="Times New Roman" w:cs="Times New Roman"/>
        </w:rPr>
        <w:t>, что происходит</w:t>
      </w:r>
      <w:r>
        <w:rPr>
          <w:rFonts w:ascii="Times New Roman" w:hAnsi="Times New Roman" w:cs="Times New Roman"/>
        </w:rPr>
        <w:t xml:space="preserve"> в системе</w:t>
      </w:r>
      <w:r w:rsidRPr="005E5528">
        <w:rPr>
          <w:rFonts w:ascii="Times New Roman" w:hAnsi="Times New Roman" w:cs="Times New Roman"/>
        </w:rPr>
        <w:t>.</w:t>
      </w:r>
    </w:p>
    <w:p w14:paraId="616187DF" w14:textId="46A2269E" w:rsidR="005E5528" w:rsidRPr="005E5528" w:rsidRDefault="005E5528" w:rsidP="005E5528">
      <w:pPr>
        <w:rPr>
          <w:rFonts w:ascii="Times New Roman" w:hAnsi="Times New Roman" w:cs="Times New Roman"/>
        </w:rPr>
      </w:pPr>
      <w:r w:rsidRPr="005E5528">
        <w:rPr>
          <w:rFonts w:ascii="Times New Roman" w:hAnsi="Times New Roman" w:cs="Times New Roman"/>
        </w:rPr>
        <w:t xml:space="preserve">Для этого </w:t>
      </w:r>
      <w:r>
        <w:rPr>
          <w:rFonts w:ascii="Times New Roman" w:hAnsi="Times New Roman" w:cs="Times New Roman"/>
        </w:rPr>
        <w:t xml:space="preserve">выделено </w:t>
      </w:r>
      <w:r w:rsidRPr="005E5528">
        <w:rPr>
          <w:rFonts w:ascii="Times New Roman" w:hAnsi="Times New Roman" w:cs="Times New Roman"/>
        </w:rPr>
        <w:t>три блока.</w:t>
      </w:r>
    </w:p>
    <w:p w14:paraId="75A6625B" w14:textId="77777777" w:rsidR="005E5528" w:rsidRPr="005E5528" w:rsidRDefault="005E5528" w:rsidP="005E5528">
      <w:pPr>
        <w:rPr>
          <w:rFonts w:ascii="Times New Roman" w:hAnsi="Times New Roman" w:cs="Times New Roman"/>
        </w:rPr>
      </w:pPr>
      <w:r w:rsidRPr="005E5528">
        <w:rPr>
          <w:rFonts w:ascii="Times New Roman" w:hAnsi="Times New Roman" w:cs="Times New Roman"/>
        </w:rPr>
        <w:t>Первый — проектирование: какие данные храним, какие интерфейсы для операций и для аналитики, и как разнести это по частям, чтобы запись и чтение не были в одном «комке».</w:t>
      </w:r>
    </w:p>
    <w:p w14:paraId="0B182FED" w14:textId="77777777" w:rsidR="005E5528" w:rsidRPr="005E5528" w:rsidRDefault="005E5528" w:rsidP="005E5528">
      <w:pPr>
        <w:rPr>
          <w:rFonts w:ascii="Times New Roman" w:hAnsi="Times New Roman" w:cs="Times New Roman"/>
        </w:rPr>
      </w:pPr>
      <w:r w:rsidRPr="005E5528">
        <w:rPr>
          <w:rFonts w:ascii="Times New Roman" w:hAnsi="Times New Roman" w:cs="Times New Roman"/>
        </w:rPr>
        <w:t xml:space="preserve">Второй — асинхронная обработка: события идут </w:t>
      </w:r>
      <w:proofErr w:type="gramStart"/>
      <w:r w:rsidRPr="005E5528">
        <w:rPr>
          <w:rFonts w:ascii="Times New Roman" w:hAnsi="Times New Roman" w:cs="Times New Roman"/>
        </w:rPr>
        <w:t>через брокер</w:t>
      </w:r>
      <w:proofErr w:type="gramEnd"/>
      <w:r w:rsidRPr="005E5528">
        <w:rPr>
          <w:rFonts w:ascii="Times New Roman" w:hAnsi="Times New Roman" w:cs="Times New Roman"/>
        </w:rPr>
        <w:t>, важно, чтобы при сбоях и повторах система не ломалась и не дублировала эффекты.</w:t>
      </w:r>
    </w:p>
    <w:p w14:paraId="4504CBED" w14:textId="10B4BD38" w:rsidR="004B5802" w:rsidRPr="004B5802" w:rsidRDefault="005E5528" w:rsidP="005E5528">
      <w:pPr>
        <w:rPr>
          <w:rFonts w:ascii="Times New Roman" w:hAnsi="Times New Roman" w:cs="Times New Roman"/>
        </w:rPr>
      </w:pPr>
      <w:r w:rsidRPr="005E5528">
        <w:rPr>
          <w:rFonts w:ascii="Times New Roman" w:hAnsi="Times New Roman" w:cs="Times New Roman"/>
        </w:rPr>
        <w:t xml:space="preserve">Третий — эксплуатация: метрики, дашборды и логи, чтобы </w:t>
      </w:r>
      <w:r>
        <w:rPr>
          <w:rFonts w:ascii="Times New Roman" w:hAnsi="Times New Roman" w:cs="Times New Roman"/>
        </w:rPr>
        <w:t xml:space="preserve">состояние каждого </w:t>
      </w:r>
      <w:proofErr w:type="spellStart"/>
      <w:r>
        <w:rPr>
          <w:rFonts w:ascii="Times New Roman" w:hAnsi="Times New Roman" w:cs="Times New Roman"/>
        </w:rPr>
        <w:t>копонента</w:t>
      </w:r>
      <w:proofErr w:type="spellEnd"/>
      <w:r>
        <w:rPr>
          <w:rFonts w:ascii="Times New Roman" w:hAnsi="Times New Roman" w:cs="Times New Roman"/>
        </w:rPr>
        <w:t xml:space="preserve"> </w:t>
      </w:r>
      <w:r w:rsidRPr="005E5528">
        <w:rPr>
          <w:rFonts w:ascii="Times New Roman" w:hAnsi="Times New Roman" w:cs="Times New Roman"/>
        </w:rPr>
        <w:t>было видно в работе.</w:t>
      </w:r>
      <w:r w:rsidR="00000000">
        <w:rPr>
          <w:rFonts w:ascii="Times New Roman" w:hAnsi="Times New Roman" w:cs="Times New Roman"/>
        </w:rPr>
        <w:pict w14:anchorId="352F43FC">
          <v:rect id="_x0000_i1027" style="width:0;height:1.5pt" o:hralign="center" o:hrstd="t" o:hr="t" fillcolor="#a0a0a0" stroked="f"/>
        </w:pict>
      </w:r>
    </w:p>
    <w:p w14:paraId="64102673" w14:textId="77777777" w:rsidR="004B5802" w:rsidRPr="004B5802" w:rsidRDefault="004B5802" w:rsidP="004B5802">
      <w:pPr>
        <w:rPr>
          <w:rFonts w:ascii="Times New Roman" w:hAnsi="Times New Roman" w:cs="Times New Roman"/>
          <w:b/>
          <w:bCs/>
        </w:rPr>
      </w:pPr>
      <w:r w:rsidRPr="004B5802">
        <w:rPr>
          <w:rFonts w:ascii="Times New Roman" w:hAnsi="Times New Roman" w:cs="Times New Roman"/>
          <w:b/>
          <w:bCs/>
        </w:rPr>
        <w:t>Слайд 4 — Ограничения задачи</w:t>
      </w:r>
    </w:p>
    <w:p w14:paraId="5AA0046F" w14:textId="77777777" w:rsidR="004B5802" w:rsidRPr="004B5802" w:rsidRDefault="004B5802" w:rsidP="004B5802">
      <w:pPr>
        <w:rPr>
          <w:rFonts w:ascii="Times New Roman" w:hAnsi="Times New Roman" w:cs="Times New Roman"/>
        </w:rPr>
      </w:pPr>
      <w:r w:rsidRPr="004B5802">
        <w:rPr>
          <w:rFonts w:ascii="Times New Roman" w:hAnsi="Times New Roman" w:cs="Times New Roman"/>
        </w:rPr>
        <w:t xml:space="preserve">Также важно обозначить ограничения работы. Основной фокус сделан на </w:t>
      </w:r>
      <w:proofErr w:type="spellStart"/>
      <w:r w:rsidRPr="004B5802">
        <w:rPr>
          <w:rFonts w:ascii="Times New Roman" w:hAnsi="Times New Roman" w:cs="Times New Roman"/>
        </w:rPr>
        <w:t>backend</w:t>
      </w:r>
      <w:proofErr w:type="spellEnd"/>
      <w:r w:rsidRPr="004B5802">
        <w:rPr>
          <w:rFonts w:ascii="Times New Roman" w:hAnsi="Times New Roman" w:cs="Times New Roman"/>
        </w:rPr>
        <w:t>-составляющей системы. При этом вопросы сертификации по международному стандарту PCI DSS рассмотрены не полностью, а соблюдение юридических требований банковских регуляторов в рамках работы подробно не анализировалось. Кроме того, система показана в единственном экземпляре — без кластеризации и масштабирования.</w:t>
      </w:r>
    </w:p>
    <w:p w14:paraId="47D6FD6D" w14:textId="77777777" w:rsidR="004B5802" w:rsidRPr="004B5802" w:rsidRDefault="00000000" w:rsidP="004B58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14FF967">
          <v:rect id="_x0000_i1028" style="width:0;height:1.5pt" o:hralign="center" o:hrstd="t" o:hr="t" fillcolor="#a0a0a0" stroked="f"/>
        </w:pict>
      </w:r>
    </w:p>
    <w:p w14:paraId="1DC5160B" w14:textId="77777777" w:rsidR="004B5802" w:rsidRPr="004B5802" w:rsidRDefault="004B5802" w:rsidP="004B5802">
      <w:pPr>
        <w:rPr>
          <w:rFonts w:ascii="Times New Roman" w:hAnsi="Times New Roman" w:cs="Times New Roman"/>
          <w:b/>
          <w:bCs/>
        </w:rPr>
      </w:pPr>
      <w:r w:rsidRPr="004B5802">
        <w:rPr>
          <w:rFonts w:ascii="Times New Roman" w:hAnsi="Times New Roman" w:cs="Times New Roman"/>
          <w:b/>
          <w:bCs/>
        </w:rPr>
        <w:t>Слайд 5 — Порядок выполнения работы</w:t>
      </w:r>
    </w:p>
    <w:p w14:paraId="7C042C64" w14:textId="77777777" w:rsidR="00A5165F" w:rsidRPr="00A5165F" w:rsidRDefault="00A5165F" w:rsidP="00A5165F">
      <w:pPr>
        <w:rPr>
          <w:rFonts w:ascii="Times New Roman" w:hAnsi="Times New Roman" w:cs="Times New Roman"/>
          <w:i/>
          <w:iCs/>
        </w:rPr>
      </w:pPr>
      <w:r w:rsidRPr="00A5165F">
        <w:rPr>
          <w:rFonts w:ascii="Times New Roman" w:hAnsi="Times New Roman" w:cs="Times New Roman"/>
          <w:i/>
          <w:iCs/>
        </w:rPr>
        <w:t>Порядок работы разложен по этапам.</w:t>
      </w:r>
    </w:p>
    <w:p w14:paraId="4727E726" w14:textId="7A133F43" w:rsidR="00A5165F" w:rsidRPr="00A5165F" w:rsidRDefault="00A5165F" w:rsidP="00A5165F">
      <w:pPr>
        <w:rPr>
          <w:rFonts w:ascii="Times New Roman" w:hAnsi="Times New Roman" w:cs="Times New Roman"/>
          <w:i/>
          <w:iCs/>
        </w:rPr>
      </w:pPr>
      <w:r w:rsidRPr="00A5165F">
        <w:rPr>
          <w:rFonts w:ascii="Times New Roman" w:hAnsi="Times New Roman" w:cs="Times New Roman"/>
          <w:b/>
          <w:bCs/>
          <w:i/>
          <w:iCs/>
        </w:rPr>
        <w:t>Сначала</w:t>
      </w:r>
      <w:r w:rsidRPr="00A5165F">
        <w:rPr>
          <w:rFonts w:ascii="Times New Roman" w:hAnsi="Times New Roman" w:cs="Times New Roman"/>
          <w:i/>
          <w:iCs/>
        </w:rPr>
        <w:t> проведён анализ предметной области и существующих решений:</w:t>
      </w:r>
      <w:r>
        <w:rPr>
          <w:rFonts w:ascii="Times New Roman" w:hAnsi="Times New Roman" w:cs="Times New Roman"/>
          <w:i/>
          <w:iCs/>
        </w:rPr>
        <w:t xml:space="preserve"> удалось ознакомиться из каких элементов состоят подобные системы</w:t>
      </w:r>
      <w:r w:rsidRPr="00A5165F">
        <w:rPr>
          <w:rFonts w:ascii="Times New Roman" w:hAnsi="Times New Roman" w:cs="Times New Roman"/>
          <w:i/>
          <w:iCs/>
        </w:rPr>
        <w:t>, какие подходы к надёжности доставки сообщений и мониторингу используются на практике, с какими ограничениями сталкиваются при разработке.</w:t>
      </w:r>
    </w:p>
    <w:p w14:paraId="60DB8015" w14:textId="77777777" w:rsidR="00A5165F" w:rsidRPr="00A5165F" w:rsidRDefault="00A5165F" w:rsidP="00A5165F">
      <w:pPr>
        <w:rPr>
          <w:rFonts w:ascii="Times New Roman" w:hAnsi="Times New Roman" w:cs="Times New Roman"/>
          <w:i/>
          <w:iCs/>
        </w:rPr>
      </w:pPr>
      <w:r w:rsidRPr="00A5165F">
        <w:rPr>
          <w:rFonts w:ascii="Times New Roman" w:hAnsi="Times New Roman" w:cs="Times New Roman"/>
          <w:b/>
          <w:bCs/>
          <w:i/>
          <w:iCs/>
        </w:rPr>
        <w:lastRenderedPageBreak/>
        <w:t>Затем</w:t>
      </w:r>
      <w:r w:rsidRPr="00A5165F">
        <w:rPr>
          <w:rFonts w:ascii="Times New Roman" w:hAnsi="Times New Roman" w:cs="Times New Roman"/>
          <w:i/>
          <w:iCs/>
        </w:rPr>
        <w:t xml:space="preserve"> спроектирована микросервисная архитектура и подготовлена основа проекта: структура модулей и каталогов, конфигурация, развёртывание в </w:t>
      </w:r>
      <w:proofErr w:type="spellStart"/>
      <w:r w:rsidRPr="00A5165F">
        <w:rPr>
          <w:rFonts w:ascii="Times New Roman" w:hAnsi="Times New Roman" w:cs="Times New Roman"/>
          <w:i/>
          <w:iCs/>
        </w:rPr>
        <w:t>Docker</w:t>
      </w:r>
      <w:proofErr w:type="spellEnd"/>
      <w:r w:rsidRPr="00A5165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5165F">
        <w:rPr>
          <w:rFonts w:ascii="Times New Roman" w:hAnsi="Times New Roman" w:cs="Times New Roman"/>
          <w:i/>
          <w:iCs/>
        </w:rPr>
        <w:t>Compose</w:t>
      </w:r>
      <w:proofErr w:type="spellEnd"/>
      <w:r w:rsidRPr="00A5165F">
        <w:rPr>
          <w:rFonts w:ascii="Times New Roman" w:hAnsi="Times New Roman" w:cs="Times New Roman"/>
          <w:i/>
          <w:iCs/>
        </w:rPr>
        <w:t>. Заложено разделение контуров </w:t>
      </w:r>
      <w:r w:rsidRPr="00A5165F">
        <w:rPr>
          <w:rFonts w:ascii="Times New Roman" w:hAnsi="Times New Roman" w:cs="Times New Roman"/>
          <w:b/>
          <w:bCs/>
          <w:i/>
          <w:iCs/>
        </w:rPr>
        <w:t>записи</w:t>
      </w:r>
      <w:r w:rsidRPr="00A5165F">
        <w:rPr>
          <w:rFonts w:ascii="Times New Roman" w:hAnsi="Times New Roman" w:cs="Times New Roman"/>
          <w:i/>
          <w:iCs/>
        </w:rPr>
        <w:t> и </w:t>
      </w:r>
      <w:r w:rsidRPr="00A5165F">
        <w:rPr>
          <w:rFonts w:ascii="Times New Roman" w:hAnsi="Times New Roman" w:cs="Times New Roman"/>
          <w:b/>
          <w:bCs/>
          <w:i/>
          <w:iCs/>
        </w:rPr>
        <w:t>чтения</w:t>
      </w:r>
      <w:r w:rsidRPr="00A5165F">
        <w:rPr>
          <w:rFonts w:ascii="Times New Roman" w:hAnsi="Times New Roman" w:cs="Times New Roman"/>
          <w:i/>
          <w:iCs/>
        </w:rPr>
        <w:t xml:space="preserve"> — операционная база </w:t>
      </w:r>
      <w:proofErr w:type="spellStart"/>
      <w:r w:rsidRPr="00A5165F">
        <w:rPr>
          <w:rFonts w:ascii="Times New Roman" w:hAnsi="Times New Roman" w:cs="Times New Roman"/>
          <w:i/>
          <w:iCs/>
        </w:rPr>
        <w:t>ledger</w:t>
      </w:r>
      <w:proofErr w:type="spellEnd"/>
      <w:r w:rsidRPr="00A5165F">
        <w:rPr>
          <w:rFonts w:ascii="Times New Roman" w:hAnsi="Times New Roman" w:cs="Times New Roman"/>
          <w:i/>
          <w:iCs/>
        </w:rPr>
        <w:t xml:space="preserve"> и аналитическая </w:t>
      </w:r>
      <w:proofErr w:type="spellStart"/>
      <w:r w:rsidRPr="00A5165F">
        <w:rPr>
          <w:rFonts w:ascii="Times New Roman" w:hAnsi="Times New Roman" w:cs="Times New Roman"/>
          <w:i/>
          <w:iCs/>
        </w:rPr>
        <w:t>analytics</w:t>
      </w:r>
      <w:proofErr w:type="spellEnd"/>
      <w:r w:rsidRPr="00A5165F">
        <w:rPr>
          <w:rFonts w:ascii="Times New Roman" w:hAnsi="Times New Roman" w:cs="Times New Roman"/>
          <w:i/>
          <w:iCs/>
        </w:rPr>
        <w:t>.</w:t>
      </w:r>
    </w:p>
    <w:p w14:paraId="5FCD9951" w14:textId="77777777" w:rsidR="00A5165F" w:rsidRPr="00A5165F" w:rsidRDefault="00A5165F" w:rsidP="00A5165F">
      <w:pPr>
        <w:rPr>
          <w:rFonts w:ascii="Times New Roman" w:hAnsi="Times New Roman" w:cs="Times New Roman"/>
          <w:i/>
          <w:iCs/>
        </w:rPr>
      </w:pPr>
      <w:r w:rsidRPr="00A5165F">
        <w:rPr>
          <w:rFonts w:ascii="Times New Roman" w:hAnsi="Times New Roman" w:cs="Times New Roman"/>
          <w:b/>
          <w:bCs/>
          <w:i/>
          <w:iCs/>
        </w:rPr>
        <w:t>Дальше</w:t>
      </w:r>
      <w:r w:rsidRPr="00A5165F">
        <w:rPr>
          <w:rFonts w:ascii="Times New Roman" w:hAnsi="Times New Roman" w:cs="Times New Roman"/>
          <w:i/>
          <w:iCs/>
        </w:rPr>
        <w:t> — основная реализация. Синхронный контур: приём транзакций, валидация, идемпотентность, запись в БД и в </w:t>
      </w:r>
      <w:proofErr w:type="spellStart"/>
      <w:r w:rsidRPr="00A5165F">
        <w:rPr>
          <w:rFonts w:ascii="Times New Roman" w:hAnsi="Times New Roman" w:cs="Times New Roman"/>
          <w:b/>
          <w:bCs/>
          <w:i/>
          <w:iCs/>
        </w:rPr>
        <w:t>transactional</w:t>
      </w:r>
      <w:proofErr w:type="spellEnd"/>
      <w:r w:rsidRPr="00A5165F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A5165F">
        <w:rPr>
          <w:rFonts w:ascii="Times New Roman" w:hAnsi="Times New Roman" w:cs="Times New Roman"/>
          <w:b/>
          <w:bCs/>
          <w:i/>
          <w:iCs/>
        </w:rPr>
        <w:t>outbox</w:t>
      </w:r>
      <w:proofErr w:type="spellEnd"/>
      <w:r w:rsidRPr="00A5165F">
        <w:rPr>
          <w:rFonts w:ascii="Times New Roman" w:hAnsi="Times New Roman" w:cs="Times New Roman"/>
          <w:i/>
          <w:iCs/>
        </w:rPr>
        <w:t>. Асинхронный контур: публикация в </w:t>
      </w:r>
      <w:proofErr w:type="spellStart"/>
      <w:r w:rsidRPr="00A5165F">
        <w:rPr>
          <w:rFonts w:ascii="Times New Roman" w:hAnsi="Times New Roman" w:cs="Times New Roman"/>
          <w:b/>
          <w:bCs/>
          <w:i/>
          <w:iCs/>
        </w:rPr>
        <w:t>Kafka</w:t>
      </w:r>
      <w:proofErr w:type="spellEnd"/>
      <w:r w:rsidRPr="00A5165F">
        <w:rPr>
          <w:rFonts w:ascii="Times New Roman" w:hAnsi="Times New Roman" w:cs="Times New Roman"/>
          <w:i/>
          <w:iCs/>
        </w:rPr>
        <w:t> через отдельный сервис ретрансляции, обработка событий </w:t>
      </w:r>
      <w:proofErr w:type="spellStart"/>
      <w:r w:rsidRPr="00A5165F">
        <w:rPr>
          <w:rFonts w:ascii="Times New Roman" w:hAnsi="Times New Roman" w:cs="Times New Roman"/>
          <w:b/>
          <w:bCs/>
          <w:i/>
          <w:iCs/>
        </w:rPr>
        <w:t>consumer’ами</w:t>
      </w:r>
      <w:proofErr w:type="spellEnd"/>
      <w:r w:rsidRPr="00A5165F">
        <w:rPr>
          <w:rFonts w:ascii="Times New Roman" w:hAnsi="Times New Roman" w:cs="Times New Roman"/>
          <w:i/>
          <w:iCs/>
        </w:rPr>
        <w:t>, при сбоях — повторы и </w:t>
      </w:r>
      <w:r w:rsidRPr="00A5165F">
        <w:rPr>
          <w:rFonts w:ascii="Times New Roman" w:hAnsi="Times New Roman" w:cs="Times New Roman"/>
          <w:b/>
          <w:bCs/>
          <w:i/>
          <w:iCs/>
        </w:rPr>
        <w:t>DLQ</w:t>
      </w:r>
      <w:r w:rsidRPr="00A5165F">
        <w:rPr>
          <w:rFonts w:ascii="Times New Roman" w:hAnsi="Times New Roman" w:cs="Times New Roman"/>
          <w:i/>
          <w:iCs/>
        </w:rPr>
        <w:t>, учтены гарантии доставки и защита от дубликатов.</w:t>
      </w:r>
    </w:p>
    <w:p w14:paraId="6D7FA3A5" w14:textId="77777777" w:rsidR="00A5165F" w:rsidRPr="00A5165F" w:rsidRDefault="00A5165F" w:rsidP="00A5165F">
      <w:pPr>
        <w:rPr>
          <w:rFonts w:ascii="Times New Roman" w:hAnsi="Times New Roman" w:cs="Times New Roman"/>
          <w:i/>
          <w:iCs/>
        </w:rPr>
      </w:pPr>
      <w:r w:rsidRPr="00A5165F">
        <w:rPr>
          <w:rFonts w:ascii="Times New Roman" w:hAnsi="Times New Roman" w:cs="Times New Roman"/>
          <w:b/>
          <w:bCs/>
          <w:i/>
          <w:iCs/>
        </w:rPr>
        <w:t>Отдельным этапом</w:t>
      </w:r>
      <w:r w:rsidRPr="00A5165F">
        <w:rPr>
          <w:rFonts w:ascii="Times New Roman" w:hAnsi="Times New Roman" w:cs="Times New Roman"/>
          <w:i/>
          <w:iCs/>
        </w:rPr>
        <w:t> реализованы независимые сервисы обработки одного потока: построение </w:t>
      </w:r>
      <w:r w:rsidRPr="00A5165F">
        <w:rPr>
          <w:rFonts w:ascii="Times New Roman" w:hAnsi="Times New Roman" w:cs="Times New Roman"/>
          <w:b/>
          <w:bCs/>
          <w:i/>
          <w:iCs/>
        </w:rPr>
        <w:t>аналитических проекций</w:t>
      </w:r>
      <w:r w:rsidRPr="00A5165F">
        <w:rPr>
          <w:rFonts w:ascii="Times New Roman" w:hAnsi="Times New Roman" w:cs="Times New Roman"/>
          <w:i/>
          <w:iCs/>
        </w:rPr>
        <w:t> и </w:t>
      </w:r>
      <w:r w:rsidRPr="00A5165F">
        <w:rPr>
          <w:rFonts w:ascii="Times New Roman" w:hAnsi="Times New Roman" w:cs="Times New Roman"/>
          <w:b/>
          <w:bCs/>
          <w:i/>
          <w:iCs/>
        </w:rPr>
        <w:t>мониторинг по правилам</w:t>
      </w:r>
      <w:r w:rsidRPr="00A5165F">
        <w:rPr>
          <w:rFonts w:ascii="Times New Roman" w:hAnsi="Times New Roman" w:cs="Times New Roman"/>
          <w:i/>
          <w:iCs/>
        </w:rPr>
        <w:t xml:space="preserve"> с формированием </w:t>
      </w:r>
      <w:proofErr w:type="spellStart"/>
      <w:r w:rsidRPr="00A5165F">
        <w:rPr>
          <w:rFonts w:ascii="Times New Roman" w:hAnsi="Times New Roman" w:cs="Times New Roman"/>
          <w:i/>
          <w:iCs/>
        </w:rPr>
        <w:t>алертов</w:t>
      </w:r>
      <w:proofErr w:type="spellEnd"/>
      <w:r w:rsidRPr="00A5165F">
        <w:rPr>
          <w:rFonts w:ascii="Times New Roman" w:hAnsi="Times New Roman" w:cs="Times New Roman"/>
          <w:i/>
          <w:iCs/>
        </w:rPr>
        <w:t>. Параллельно настроена </w:t>
      </w:r>
      <w:r w:rsidRPr="00A5165F">
        <w:rPr>
          <w:rFonts w:ascii="Times New Roman" w:hAnsi="Times New Roman" w:cs="Times New Roman"/>
          <w:b/>
          <w:bCs/>
          <w:i/>
          <w:iCs/>
        </w:rPr>
        <w:t>наблюдаемость</w:t>
      </w:r>
      <w:r w:rsidRPr="00A5165F">
        <w:rPr>
          <w:rFonts w:ascii="Times New Roman" w:hAnsi="Times New Roman" w:cs="Times New Roman"/>
          <w:i/>
          <w:iCs/>
        </w:rPr>
        <w:t> — метрики, логи и дашборды; подробнее на следующем слайде.</w:t>
      </w:r>
    </w:p>
    <w:p w14:paraId="2CEB5680" w14:textId="035E9520" w:rsidR="004B5802" w:rsidRPr="00A5165F" w:rsidRDefault="00A5165F" w:rsidP="004B5802">
      <w:pPr>
        <w:rPr>
          <w:rFonts w:ascii="Times New Roman" w:hAnsi="Times New Roman" w:cs="Times New Roman"/>
          <w:i/>
          <w:iCs/>
        </w:rPr>
      </w:pPr>
      <w:r w:rsidRPr="00A5165F">
        <w:rPr>
          <w:rFonts w:ascii="Times New Roman" w:hAnsi="Times New Roman" w:cs="Times New Roman"/>
          <w:b/>
          <w:bCs/>
          <w:i/>
          <w:iCs/>
        </w:rPr>
        <w:t>В завершение</w:t>
      </w:r>
      <w:r w:rsidRPr="00A5165F">
        <w:rPr>
          <w:rFonts w:ascii="Times New Roman" w:hAnsi="Times New Roman" w:cs="Times New Roman"/>
          <w:i/>
          <w:iCs/>
        </w:rPr>
        <w:t> проведено тестирование и отладка </w:t>
      </w:r>
      <w:proofErr w:type="spellStart"/>
      <w:r w:rsidRPr="00A5165F">
        <w:rPr>
          <w:rFonts w:ascii="Times New Roman" w:hAnsi="Times New Roman" w:cs="Times New Roman"/>
          <w:b/>
          <w:bCs/>
          <w:i/>
          <w:iCs/>
        </w:rPr>
        <w:t>end-to-end</w:t>
      </w:r>
      <w:proofErr w:type="spellEnd"/>
      <w:r w:rsidRPr="00A5165F">
        <w:rPr>
          <w:rFonts w:ascii="Times New Roman" w:hAnsi="Times New Roman" w:cs="Times New Roman"/>
          <w:i/>
          <w:iCs/>
        </w:rPr>
        <w:t> сценариев на учебном стенде: от создания транзакции до появления данных в аналитике и срабатывания правил мониторинга.</w:t>
      </w:r>
    </w:p>
    <w:p w14:paraId="5B62304F" w14:textId="77777777" w:rsidR="004B5802" w:rsidRPr="004B5802" w:rsidRDefault="00000000" w:rsidP="004B58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41FE2F9">
          <v:rect id="_x0000_i1029" style="width:0;height:1.5pt" o:hralign="center" o:hrstd="t" o:hr="t" fillcolor="#a0a0a0" stroked="f"/>
        </w:pict>
      </w:r>
    </w:p>
    <w:p w14:paraId="60E42F4C" w14:textId="77777777" w:rsidR="004B5802" w:rsidRPr="004B5802" w:rsidRDefault="004B5802" w:rsidP="004B5802">
      <w:pPr>
        <w:rPr>
          <w:rFonts w:ascii="Times New Roman" w:hAnsi="Times New Roman" w:cs="Times New Roman"/>
          <w:b/>
          <w:bCs/>
        </w:rPr>
      </w:pPr>
      <w:r w:rsidRPr="004B5802">
        <w:rPr>
          <w:rFonts w:ascii="Times New Roman" w:hAnsi="Times New Roman" w:cs="Times New Roman"/>
          <w:b/>
          <w:bCs/>
        </w:rPr>
        <w:t>Слайд 6 — Стек технологий</w:t>
      </w:r>
    </w:p>
    <w:p w14:paraId="2CF76654" w14:textId="77777777" w:rsidR="004B5802" w:rsidRPr="004B5802" w:rsidRDefault="004B5802" w:rsidP="004B5802">
      <w:pPr>
        <w:rPr>
          <w:rFonts w:ascii="Times New Roman" w:hAnsi="Times New Roman" w:cs="Times New Roman"/>
        </w:rPr>
      </w:pPr>
      <w:r w:rsidRPr="004B5802">
        <w:rPr>
          <w:rFonts w:ascii="Times New Roman" w:hAnsi="Times New Roman" w:cs="Times New Roman"/>
          <w:b/>
          <w:bCs/>
        </w:rPr>
        <w:t>Go</w:t>
      </w:r>
      <w:r w:rsidRPr="004B5802">
        <w:rPr>
          <w:rFonts w:ascii="Times New Roman" w:hAnsi="Times New Roman" w:cs="Times New Roman"/>
        </w:rPr>
        <w:t xml:space="preserve"> — язык серверной части: статическая типизация, простая модель конкурентности, один </w:t>
      </w:r>
      <w:proofErr w:type="spellStart"/>
      <w:r w:rsidRPr="004B5802">
        <w:rPr>
          <w:rFonts w:ascii="Times New Roman" w:hAnsi="Times New Roman" w:cs="Times New Roman"/>
        </w:rPr>
        <w:t>бинарник</w:t>
      </w:r>
      <w:proofErr w:type="spellEnd"/>
      <w:r w:rsidRPr="004B5802">
        <w:rPr>
          <w:rFonts w:ascii="Times New Roman" w:hAnsi="Times New Roman" w:cs="Times New Roman"/>
        </w:rPr>
        <w:t xml:space="preserve"> на сервис. Язык набирает популярность последние годы и все активнее сравнивается с </w:t>
      </w:r>
      <w:proofErr w:type="spellStart"/>
      <w:r w:rsidRPr="004B5802">
        <w:rPr>
          <w:rFonts w:ascii="Times New Roman" w:hAnsi="Times New Roman" w:cs="Times New Roman"/>
        </w:rPr>
        <w:t>java</w:t>
      </w:r>
      <w:proofErr w:type="spellEnd"/>
      <w:r w:rsidRPr="004B5802">
        <w:rPr>
          <w:rFonts w:ascii="Times New Roman" w:hAnsi="Times New Roman" w:cs="Times New Roman"/>
        </w:rPr>
        <w:t xml:space="preserve">. Некоторые разработчики даже считают его более современным языком, приходящим на замену </w:t>
      </w:r>
      <w:proofErr w:type="spellStart"/>
      <w:r w:rsidRPr="004B5802">
        <w:rPr>
          <w:rFonts w:ascii="Times New Roman" w:hAnsi="Times New Roman" w:cs="Times New Roman"/>
        </w:rPr>
        <w:t>java</w:t>
      </w:r>
      <w:proofErr w:type="spellEnd"/>
      <w:r w:rsidRPr="004B5802">
        <w:rPr>
          <w:rFonts w:ascii="Times New Roman" w:hAnsi="Times New Roman" w:cs="Times New Roman"/>
        </w:rPr>
        <w:t>.</w:t>
      </w:r>
    </w:p>
    <w:p w14:paraId="4785663E" w14:textId="704CBB1E" w:rsidR="004B5802" w:rsidRPr="00F72992" w:rsidRDefault="004B5802" w:rsidP="00F7299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4B5802">
        <w:rPr>
          <w:rFonts w:ascii="Times New Roman" w:hAnsi="Times New Roman" w:cs="Times New Roman"/>
          <w:b/>
          <w:bCs/>
        </w:rPr>
        <w:t xml:space="preserve">Apache </w:t>
      </w:r>
      <w:proofErr w:type="spellStart"/>
      <w:r w:rsidRPr="004B5802">
        <w:rPr>
          <w:rFonts w:ascii="Times New Roman" w:hAnsi="Times New Roman" w:cs="Times New Roman"/>
          <w:b/>
          <w:bCs/>
        </w:rPr>
        <w:t>Kafka</w:t>
      </w:r>
      <w:proofErr w:type="spellEnd"/>
      <w:r w:rsidRPr="004B5802">
        <w:rPr>
          <w:rFonts w:ascii="Times New Roman" w:hAnsi="Times New Roman" w:cs="Times New Roman"/>
        </w:rPr>
        <w:t xml:space="preserve"> — </w:t>
      </w:r>
      <w:r w:rsidRPr="004B5802">
        <w:rPr>
          <w:rFonts w:ascii="Times New Roman" w:hAnsi="Times New Roman" w:cs="Times New Roman"/>
          <w:b/>
          <w:bCs/>
        </w:rPr>
        <w:t>шина событий</w:t>
      </w:r>
      <w:r w:rsidRPr="004B5802">
        <w:rPr>
          <w:rFonts w:ascii="Times New Roman" w:hAnsi="Times New Roman" w:cs="Times New Roman"/>
        </w:rPr>
        <w:t xml:space="preserve">: журнал сообщений, </w:t>
      </w:r>
      <w:proofErr w:type="spellStart"/>
      <w:r w:rsidRPr="004B5802">
        <w:rPr>
          <w:rFonts w:ascii="Times New Roman" w:hAnsi="Times New Roman" w:cs="Times New Roman"/>
        </w:rPr>
        <w:t>consumer</w:t>
      </w:r>
      <w:proofErr w:type="spellEnd"/>
      <w:r w:rsidRPr="004B5802">
        <w:rPr>
          <w:rFonts w:ascii="Times New Roman" w:hAnsi="Times New Roman" w:cs="Times New Roman"/>
        </w:rPr>
        <w:t xml:space="preserve"> </w:t>
      </w:r>
      <w:proofErr w:type="spellStart"/>
      <w:r w:rsidRPr="004B5802">
        <w:rPr>
          <w:rFonts w:ascii="Times New Roman" w:hAnsi="Times New Roman" w:cs="Times New Roman"/>
        </w:rPr>
        <w:t>groups</w:t>
      </w:r>
      <w:proofErr w:type="spellEnd"/>
      <w:r w:rsidRPr="004B5802">
        <w:rPr>
          <w:rFonts w:ascii="Times New Roman" w:hAnsi="Times New Roman" w:cs="Times New Roman"/>
        </w:rPr>
        <w:t xml:space="preserve">, разделение быстрого синхронного контура и асинхронной обработки. </w:t>
      </w:r>
      <w:proofErr w:type="spellStart"/>
      <w:r w:rsidRPr="004B5802">
        <w:rPr>
          <w:rFonts w:ascii="Times New Roman" w:hAnsi="Times New Roman" w:cs="Times New Roman"/>
        </w:rPr>
        <w:t>Оч</w:t>
      </w:r>
      <w:proofErr w:type="spellEnd"/>
      <w:r w:rsidRPr="004B5802">
        <w:rPr>
          <w:rFonts w:ascii="Times New Roman" w:hAnsi="Times New Roman" w:cs="Times New Roman"/>
        </w:rPr>
        <w:t xml:space="preserve"> популярна и гибко конфигурируема для предоставления любого функционала.</w:t>
      </w:r>
    </w:p>
    <w:p w14:paraId="63B0210D" w14:textId="77777777" w:rsidR="004B5802" w:rsidRPr="004B5802" w:rsidRDefault="004B5802" w:rsidP="004B580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4B5802">
        <w:rPr>
          <w:rFonts w:ascii="Times New Roman" w:hAnsi="Times New Roman" w:cs="Times New Roman"/>
          <w:b/>
          <w:bCs/>
        </w:rPr>
        <w:t>Prometheus</w:t>
      </w:r>
      <w:proofErr w:type="spellEnd"/>
      <w:r w:rsidRPr="004B5802">
        <w:rPr>
          <w:rFonts w:ascii="Times New Roman" w:hAnsi="Times New Roman" w:cs="Times New Roman"/>
        </w:rPr>
        <w:t xml:space="preserve"> — сбор метрик; для потоковой системы метрики — способ </w:t>
      </w:r>
      <w:r w:rsidRPr="004B5802">
        <w:rPr>
          <w:rFonts w:ascii="Times New Roman" w:hAnsi="Times New Roman" w:cs="Times New Roman"/>
          <w:b/>
          <w:bCs/>
        </w:rPr>
        <w:t>увидеть задержку, ошибки и отставание</w:t>
      </w:r>
      <w:r w:rsidRPr="004B5802">
        <w:rPr>
          <w:rFonts w:ascii="Times New Roman" w:hAnsi="Times New Roman" w:cs="Times New Roman"/>
        </w:rPr>
        <w:t xml:space="preserve"> до того, как это стало инцидентом.</w:t>
      </w:r>
    </w:p>
    <w:p w14:paraId="76F0E954" w14:textId="684DCCE7" w:rsidR="004B5802" w:rsidRPr="004B5802" w:rsidRDefault="004B5802" w:rsidP="004B580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4B5802">
        <w:rPr>
          <w:rFonts w:ascii="Times New Roman" w:hAnsi="Times New Roman" w:cs="Times New Roman"/>
          <w:b/>
          <w:bCs/>
        </w:rPr>
        <w:t>Grafana</w:t>
      </w:r>
      <w:proofErr w:type="spellEnd"/>
      <w:r w:rsidRPr="004B5802">
        <w:rPr>
          <w:rFonts w:ascii="Times New Roman" w:hAnsi="Times New Roman" w:cs="Times New Roman"/>
        </w:rPr>
        <w:t xml:space="preserve"> — дашборды: перевод сырых метрик в</w:t>
      </w:r>
      <w:r>
        <w:rPr>
          <w:rFonts w:ascii="Times New Roman" w:hAnsi="Times New Roman" w:cs="Times New Roman"/>
        </w:rPr>
        <w:t xml:space="preserve"> картину происходящего</w:t>
      </w:r>
      <w:r w:rsidRPr="004B5802">
        <w:rPr>
          <w:rFonts w:ascii="Times New Roman" w:hAnsi="Times New Roman" w:cs="Times New Roman"/>
        </w:rPr>
        <w:t>.</w:t>
      </w:r>
    </w:p>
    <w:p w14:paraId="13343427" w14:textId="77777777" w:rsidR="004B5802" w:rsidRDefault="004B5802" w:rsidP="004B5802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4B5802">
        <w:rPr>
          <w:rFonts w:ascii="Times New Roman" w:hAnsi="Times New Roman" w:cs="Times New Roman"/>
          <w:b/>
          <w:bCs/>
        </w:rPr>
        <w:t>Docker</w:t>
      </w:r>
      <w:proofErr w:type="spellEnd"/>
      <w:r w:rsidRPr="004B5802">
        <w:rPr>
          <w:rFonts w:ascii="Times New Roman" w:hAnsi="Times New Roman" w:cs="Times New Roman"/>
        </w:rPr>
        <w:t xml:space="preserve"> — контейнеризация: одинаковый артефакт на стенде и у проверяющего, повторяемый запуск зависимостей.</w:t>
      </w:r>
    </w:p>
    <w:p w14:paraId="5F269D8A" w14:textId="1837E8A4" w:rsidR="00F72992" w:rsidRPr="004B5802" w:rsidRDefault="00F72992" w:rsidP="004B5802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4B5802">
        <w:rPr>
          <w:rFonts w:ascii="Times New Roman" w:hAnsi="Times New Roman" w:cs="Times New Roman"/>
          <w:b/>
          <w:bCs/>
        </w:rPr>
        <w:t>Kubernetes</w:t>
      </w:r>
      <w:proofErr w:type="spellEnd"/>
      <w:r w:rsidRPr="004B5802">
        <w:rPr>
          <w:rFonts w:ascii="Times New Roman" w:hAnsi="Times New Roman" w:cs="Times New Roman"/>
        </w:rPr>
        <w:t xml:space="preserve"> —</w:t>
      </w:r>
      <w:r>
        <w:rPr>
          <w:rFonts w:ascii="Times New Roman" w:hAnsi="Times New Roman" w:cs="Times New Roman"/>
        </w:rPr>
        <w:t xml:space="preserve"> не </w:t>
      </w:r>
      <w:proofErr w:type="gramStart"/>
      <w:r>
        <w:rPr>
          <w:rFonts w:ascii="Times New Roman" w:hAnsi="Times New Roman" w:cs="Times New Roman"/>
        </w:rPr>
        <w:t>используется</w:t>
      </w:r>
      <w:proofErr w:type="gramEnd"/>
      <w:r>
        <w:rPr>
          <w:rFonts w:ascii="Times New Roman" w:hAnsi="Times New Roman" w:cs="Times New Roman"/>
        </w:rPr>
        <w:t xml:space="preserve"> но стоит упомянуть что просто ориентированы на него</w:t>
      </w:r>
    </w:p>
    <w:p w14:paraId="1FDAA4BD" w14:textId="77777777" w:rsidR="00C424DE" w:rsidRPr="004B5802" w:rsidRDefault="00C424DE" w:rsidP="00C424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5B946B7">
          <v:rect id="_x0000_i1030" style="width:0;height:1.5pt" o:hralign="center" o:hrstd="t" o:hr="t" fillcolor="#a0a0a0" stroked="f"/>
        </w:pict>
      </w:r>
    </w:p>
    <w:p w14:paraId="21EE9A5D" w14:textId="1D604246" w:rsidR="00C424DE" w:rsidRPr="004B5802" w:rsidRDefault="00C424DE" w:rsidP="00C424DE">
      <w:pPr>
        <w:rPr>
          <w:rFonts w:ascii="Times New Roman" w:hAnsi="Times New Roman" w:cs="Times New Roman"/>
          <w:b/>
          <w:bCs/>
        </w:rPr>
      </w:pPr>
      <w:r w:rsidRPr="004B5802">
        <w:rPr>
          <w:rFonts w:ascii="Times New Roman" w:hAnsi="Times New Roman" w:cs="Times New Roman"/>
          <w:b/>
          <w:bCs/>
        </w:rPr>
        <w:t xml:space="preserve">Слайд </w:t>
      </w:r>
      <w:r>
        <w:rPr>
          <w:rFonts w:ascii="Times New Roman" w:hAnsi="Times New Roman" w:cs="Times New Roman"/>
          <w:b/>
          <w:bCs/>
        </w:rPr>
        <w:t>7</w:t>
      </w:r>
      <w:r w:rsidRPr="004B5802">
        <w:rPr>
          <w:rFonts w:ascii="Times New Roman" w:hAnsi="Times New Roman" w:cs="Times New Roman"/>
          <w:b/>
          <w:bCs/>
        </w:rPr>
        <w:t xml:space="preserve"> — </w:t>
      </w:r>
      <w:r>
        <w:rPr>
          <w:rFonts w:ascii="Times New Roman" w:hAnsi="Times New Roman" w:cs="Times New Roman"/>
          <w:b/>
          <w:bCs/>
        </w:rPr>
        <w:t>Чистая архитектура</w:t>
      </w:r>
    </w:p>
    <w:p w14:paraId="4EC85C8A" w14:textId="113386E8" w:rsidR="00511725" w:rsidRPr="000F1D0F" w:rsidRDefault="00F14AB9" w:rsidP="00F32437">
      <w:pPr>
        <w:ind w:firstLine="708"/>
      </w:pPr>
      <w:r>
        <w:rPr>
          <w:rFonts w:ascii="Times New Roman" w:hAnsi="Times New Roman" w:cs="Times New Roman"/>
        </w:rPr>
        <w:t>Разработанная система состоит из нескольких микросервисов</w:t>
      </w:r>
      <w:r w:rsidRPr="00F14AB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на схеме </w:t>
      </w:r>
      <w:r w:rsidR="00C424DE">
        <w:rPr>
          <w:rFonts w:ascii="Times New Roman" w:hAnsi="Times New Roman" w:cs="Times New Roman"/>
        </w:rPr>
        <w:t xml:space="preserve">представлена </w:t>
      </w:r>
      <w:r>
        <w:rPr>
          <w:rFonts w:ascii="Times New Roman" w:hAnsi="Times New Roman" w:cs="Times New Roman"/>
        </w:rPr>
        <w:t>файловая архитектура одного из них</w:t>
      </w:r>
      <w:r w:rsidRPr="00F14AB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микросервиса </w:t>
      </w:r>
      <w:r w:rsidR="00290B5B">
        <w:rPr>
          <w:rFonts w:ascii="Times New Roman" w:hAnsi="Times New Roman" w:cs="Times New Roman"/>
          <w:lang w:val="en-US"/>
        </w:rPr>
        <w:t>transaction</w:t>
      </w:r>
      <w:r w:rsidR="00290B5B" w:rsidRPr="00290B5B">
        <w:rPr>
          <w:rFonts w:ascii="Times New Roman" w:hAnsi="Times New Roman" w:cs="Times New Roman"/>
        </w:rPr>
        <w:t xml:space="preserve"> </w:t>
      </w:r>
      <w:proofErr w:type="spellStart"/>
      <w:r w:rsidR="00290B5B">
        <w:rPr>
          <w:rFonts w:ascii="Times New Roman" w:hAnsi="Times New Roman" w:cs="Times New Roman"/>
          <w:lang w:val="en-US"/>
        </w:rPr>
        <w:t>api</w:t>
      </w:r>
      <w:proofErr w:type="spellEnd"/>
      <w:r w:rsidR="00290B5B" w:rsidRPr="00290B5B">
        <w:rPr>
          <w:rFonts w:ascii="Times New Roman" w:hAnsi="Times New Roman" w:cs="Times New Roman"/>
        </w:rPr>
        <w:t xml:space="preserve">, </w:t>
      </w:r>
      <w:r w:rsidR="00290B5B">
        <w:rPr>
          <w:rFonts w:ascii="Times New Roman" w:hAnsi="Times New Roman" w:cs="Times New Roman"/>
        </w:rPr>
        <w:t xml:space="preserve">который занимается приемом и </w:t>
      </w:r>
      <w:r>
        <w:rPr>
          <w:rFonts w:ascii="Times New Roman" w:hAnsi="Times New Roman" w:cs="Times New Roman"/>
        </w:rPr>
        <w:t>фиксацией принятых транзакций.</w:t>
      </w:r>
      <w:r w:rsidRPr="00F14A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Как и заявлено в заглавии слайда сервис построен по принципам чистой архитектуры - </w:t>
      </w:r>
      <w:r>
        <w:rPr>
          <w:rFonts w:ascii="Times New Roman" w:hAnsi="Times New Roman" w:cs="Times New Roman"/>
        </w:rPr>
        <w:tab/>
        <w:t>его части отделены друг от друга и изолированы с точки зрения ответственности. В</w:t>
      </w:r>
      <w:r w:rsidRPr="00F14A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CMD</w:t>
      </w:r>
      <w:r w:rsidRPr="00F14A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находится файл точки </w:t>
      </w:r>
      <w:proofErr w:type="gramStart"/>
      <w:r>
        <w:rPr>
          <w:rFonts w:ascii="Times New Roman" w:hAnsi="Times New Roman" w:cs="Times New Roman"/>
        </w:rPr>
        <w:t>входа</w:t>
      </w:r>
      <w:r w:rsidRPr="00F14AB9">
        <w:rPr>
          <w:rFonts w:ascii="Times New Roman" w:hAnsi="Times New Roman" w:cs="Times New Roman"/>
        </w:rPr>
        <w:t xml:space="preserve">,  </w:t>
      </w:r>
      <w:r>
        <w:rPr>
          <w:rFonts w:ascii="Times New Roman" w:hAnsi="Times New Roman" w:cs="Times New Roman"/>
        </w:rPr>
        <w:t>он</w:t>
      </w:r>
      <w:proofErr w:type="gramEnd"/>
      <w:r>
        <w:rPr>
          <w:rFonts w:ascii="Times New Roman" w:hAnsi="Times New Roman" w:cs="Times New Roman"/>
        </w:rPr>
        <w:t xml:space="preserve"> собирает все зависимости и стартует</w:t>
      </w:r>
      <w:r w:rsidRPr="00F14A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сервис</w:t>
      </w:r>
      <w:r w:rsidR="00FA4D50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Ветка </w:t>
      </w:r>
      <w:r>
        <w:rPr>
          <w:rFonts w:ascii="Times New Roman" w:hAnsi="Times New Roman" w:cs="Times New Roman"/>
          <w:lang w:val="en-US"/>
        </w:rPr>
        <w:t>other</w:t>
      </w:r>
      <w:r w:rsidRPr="00F14AB9"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обозначает по сути</w:t>
      </w:r>
      <w:proofErr w:type="gramEnd"/>
      <w:r>
        <w:rPr>
          <w:rFonts w:ascii="Times New Roman" w:hAnsi="Times New Roman" w:cs="Times New Roman"/>
        </w:rPr>
        <w:t xml:space="preserve"> </w:t>
      </w:r>
      <w:r w:rsidR="00FA4D50">
        <w:rPr>
          <w:rFonts w:ascii="Times New Roman" w:hAnsi="Times New Roman" w:cs="Times New Roman"/>
        </w:rPr>
        <w:t>инфраструктурную</w:t>
      </w:r>
      <w:r>
        <w:rPr>
          <w:rFonts w:ascii="Times New Roman" w:hAnsi="Times New Roman" w:cs="Times New Roman"/>
        </w:rPr>
        <w:t xml:space="preserve"> директорию проекта – здесь лежит конфигурация</w:t>
      </w:r>
      <w:r w:rsidRPr="00F14AB9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FA4D50">
        <w:rPr>
          <w:rFonts w:ascii="Times New Roman" w:hAnsi="Times New Roman" w:cs="Times New Roman"/>
        </w:rPr>
        <w:t xml:space="preserve">файлы сборки докера для </w:t>
      </w:r>
      <w:proofErr w:type="gramStart"/>
      <w:r w:rsidR="00FA4D50">
        <w:rPr>
          <w:rFonts w:ascii="Times New Roman" w:hAnsi="Times New Roman" w:cs="Times New Roman"/>
        </w:rPr>
        <w:t>того</w:t>
      </w:r>
      <w:proofErr w:type="gramEnd"/>
      <w:r w:rsidR="00FA4D50">
        <w:rPr>
          <w:rFonts w:ascii="Times New Roman" w:hAnsi="Times New Roman" w:cs="Times New Roman"/>
        </w:rPr>
        <w:t xml:space="preserve"> чтобы определять стартовое поведение сервиса. Ну а в </w:t>
      </w:r>
      <w:r w:rsidR="00FA4D50">
        <w:rPr>
          <w:rFonts w:ascii="Times New Roman" w:hAnsi="Times New Roman" w:cs="Times New Roman"/>
          <w:lang w:val="en-US"/>
        </w:rPr>
        <w:t>internal</w:t>
      </w:r>
      <w:r w:rsidR="00FA4D50">
        <w:rPr>
          <w:rFonts w:ascii="Times New Roman" w:hAnsi="Times New Roman" w:cs="Times New Roman"/>
        </w:rPr>
        <w:t xml:space="preserve"> находится основная масса исходников приложения – так же разделенных на свои зоны ответственности</w:t>
      </w:r>
      <w:r w:rsidR="000F1D0F">
        <w:rPr>
          <w:rFonts w:ascii="Times New Roman" w:hAnsi="Times New Roman" w:cs="Times New Roman"/>
        </w:rPr>
        <w:t>.</w:t>
      </w:r>
      <w:r w:rsidR="00F32437">
        <w:rPr>
          <w:rFonts w:ascii="Times New Roman" w:hAnsi="Times New Roman" w:cs="Times New Roman"/>
        </w:rPr>
        <w:t xml:space="preserve"> </w:t>
      </w:r>
      <w:proofErr w:type="gramStart"/>
      <w:r w:rsidR="00F32437">
        <w:rPr>
          <w:rFonts w:ascii="Times New Roman" w:hAnsi="Times New Roman" w:cs="Times New Roman"/>
        </w:rPr>
        <w:t>Например</w:t>
      </w:r>
      <w:proofErr w:type="gramEnd"/>
      <w:r w:rsidR="000F1D0F" w:rsidRPr="000F1D0F">
        <w:rPr>
          <w:rFonts w:ascii="Times New Roman" w:hAnsi="Times New Roman" w:cs="Times New Roman"/>
        </w:rPr>
        <w:t xml:space="preserve"> </w:t>
      </w:r>
      <w:proofErr w:type="spellStart"/>
      <w:r w:rsidR="000F1D0F" w:rsidRPr="000F1D0F">
        <w:rPr>
          <w:rFonts w:ascii="Times New Roman" w:hAnsi="Times New Roman" w:cs="Times New Roman"/>
        </w:rPr>
        <w:t>http</w:t>
      </w:r>
      <w:proofErr w:type="spellEnd"/>
      <w:r w:rsidR="000F1D0F" w:rsidRPr="000F1D0F">
        <w:rPr>
          <w:rFonts w:ascii="Times New Roman" w:hAnsi="Times New Roman" w:cs="Times New Roman"/>
        </w:rPr>
        <w:t>/</w:t>
      </w:r>
      <w:proofErr w:type="spellStart"/>
      <w:proofErr w:type="gramStart"/>
      <w:r w:rsidR="000F1D0F" w:rsidRPr="000F1D0F">
        <w:rPr>
          <w:rFonts w:ascii="Times New Roman" w:hAnsi="Times New Roman" w:cs="Times New Roman"/>
        </w:rPr>
        <w:t>handler.go</w:t>
      </w:r>
      <w:proofErr w:type="spellEnd"/>
      <w:proofErr w:type="gramEnd"/>
      <w:r w:rsidR="000F1D0F" w:rsidRPr="000F1D0F">
        <w:rPr>
          <w:rFonts w:ascii="Times New Roman" w:hAnsi="Times New Roman" w:cs="Times New Roman"/>
        </w:rPr>
        <w:t xml:space="preserve"> принимает запросы, </w:t>
      </w:r>
      <w:proofErr w:type="spellStart"/>
      <w:r w:rsidR="000F1D0F" w:rsidRPr="000F1D0F">
        <w:rPr>
          <w:rFonts w:ascii="Times New Roman" w:hAnsi="Times New Roman" w:cs="Times New Roman"/>
        </w:rPr>
        <w:t>app</w:t>
      </w:r>
      <w:proofErr w:type="spellEnd"/>
      <w:r w:rsidR="000F1D0F" w:rsidRPr="000F1D0F">
        <w:rPr>
          <w:rFonts w:ascii="Times New Roman" w:hAnsi="Times New Roman" w:cs="Times New Roman"/>
        </w:rPr>
        <w:t>/</w:t>
      </w:r>
      <w:proofErr w:type="spellStart"/>
      <w:proofErr w:type="gramStart"/>
      <w:r w:rsidR="000F1D0F" w:rsidRPr="000F1D0F">
        <w:rPr>
          <w:rFonts w:ascii="Times New Roman" w:hAnsi="Times New Roman" w:cs="Times New Roman"/>
        </w:rPr>
        <w:t>service.go</w:t>
      </w:r>
      <w:proofErr w:type="spellEnd"/>
      <w:proofErr w:type="gramEnd"/>
      <w:r w:rsidR="000F1D0F" w:rsidRPr="000F1D0F">
        <w:rPr>
          <w:rFonts w:ascii="Times New Roman" w:hAnsi="Times New Roman" w:cs="Times New Roman"/>
        </w:rPr>
        <w:t xml:space="preserve"> — сценарии работы с транзакцие</w:t>
      </w:r>
      <w:r w:rsidR="000F1D0F">
        <w:rPr>
          <w:rFonts w:ascii="Times New Roman" w:hAnsi="Times New Roman" w:cs="Times New Roman"/>
        </w:rPr>
        <w:t>й. Ниже в отдельной категории обозначены общие пакеты</w:t>
      </w:r>
      <w:r w:rsidR="000F1D0F" w:rsidRPr="000F1D0F">
        <w:rPr>
          <w:rFonts w:ascii="Times New Roman" w:hAnsi="Times New Roman" w:cs="Times New Roman"/>
        </w:rPr>
        <w:t xml:space="preserve">, </w:t>
      </w:r>
      <w:r w:rsidR="000F1D0F">
        <w:rPr>
          <w:rFonts w:ascii="Times New Roman" w:hAnsi="Times New Roman" w:cs="Times New Roman"/>
        </w:rPr>
        <w:t>которые могут быть использованными несколькими микросервисами</w:t>
      </w:r>
    </w:p>
    <w:sectPr w:rsidR="00511725" w:rsidRPr="000F1D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61B00"/>
    <w:multiLevelType w:val="multilevel"/>
    <w:tmpl w:val="27F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9460A"/>
    <w:multiLevelType w:val="multilevel"/>
    <w:tmpl w:val="414A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C37C4"/>
    <w:multiLevelType w:val="multilevel"/>
    <w:tmpl w:val="1B5E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827D51"/>
    <w:multiLevelType w:val="multilevel"/>
    <w:tmpl w:val="D65C1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211919"/>
    <w:multiLevelType w:val="multilevel"/>
    <w:tmpl w:val="FE7C6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3A1785"/>
    <w:multiLevelType w:val="multilevel"/>
    <w:tmpl w:val="F814E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560979">
    <w:abstractNumId w:val="3"/>
  </w:num>
  <w:num w:numId="2" w16cid:durableId="681472391">
    <w:abstractNumId w:val="0"/>
  </w:num>
  <w:num w:numId="3" w16cid:durableId="803890064">
    <w:abstractNumId w:val="1"/>
  </w:num>
  <w:num w:numId="4" w16cid:durableId="1573350793">
    <w:abstractNumId w:val="2"/>
  </w:num>
  <w:num w:numId="5" w16cid:durableId="1472749817">
    <w:abstractNumId w:val="4"/>
  </w:num>
  <w:num w:numId="6" w16cid:durableId="19532470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802"/>
    <w:rsid w:val="00050DC2"/>
    <w:rsid w:val="000D537E"/>
    <w:rsid w:val="000F1D0F"/>
    <w:rsid w:val="00143A6F"/>
    <w:rsid w:val="001B6D9F"/>
    <w:rsid w:val="00290B5B"/>
    <w:rsid w:val="0029258F"/>
    <w:rsid w:val="003C5926"/>
    <w:rsid w:val="004B5802"/>
    <w:rsid w:val="00511725"/>
    <w:rsid w:val="005E5528"/>
    <w:rsid w:val="00700FB3"/>
    <w:rsid w:val="00A5165F"/>
    <w:rsid w:val="00B740EF"/>
    <w:rsid w:val="00C424DE"/>
    <w:rsid w:val="00C443DB"/>
    <w:rsid w:val="00EE583D"/>
    <w:rsid w:val="00F14AB9"/>
    <w:rsid w:val="00F176AB"/>
    <w:rsid w:val="00F32437"/>
    <w:rsid w:val="00F72992"/>
    <w:rsid w:val="00FA4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7F0CA"/>
  <w15:chartTrackingRefBased/>
  <w15:docId w15:val="{315895FB-047D-46DB-AE4B-8757FBB6B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B58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8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8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8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8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8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8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8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8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B58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B58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58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B58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B58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58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58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58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58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58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58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8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58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58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58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58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58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58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58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58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1548</TotalTime>
  <Pages>1</Pages>
  <Words>781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Пирязев</dc:creator>
  <cp:keywords/>
  <dc:description/>
  <cp:lastModifiedBy>Михаил Пирязев</cp:lastModifiedBy>
  <cp:revision>5</cp:revision>
  <dcterms:created xsi:type="dcterms:W3CDTF">2026-05-14T16:40:00Z</dcterms:created>
  <dcterms:modified xsi:type="dcterms:W3CDTF">2026-05-17T17:57:00Z</dcterms:modified>
</cp:coreProperties>
</file>