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834BD4" w:rsidRDefault="00F34D21">
      <w:pPr>
        <w:bidi/>
        <w:rPr>
          <w:b/>
        </w:rPr>
      </w:pPr>
      <w:r>
        <w:rPr>
          <w:b/>
          <w:rtl/>
        </w:rPr>
        <w:t>محتوى صفحة: سند جوانب الحفر</w:t>
      </w:r>
    </w:p>
    <w:p w:rsidR="00834BD4" w:rsidRDefault="00F34D21">
      <w:pPr>
        <w:bidi/>
      </w:pPr>
      <w:r>
        <w:rPr>
          <w:b/>
          <w:rtl/>
        </w:rPr>
        <w:t>الموقع:</w:t>
      </w:r>
      <w:r>
        <w:rPr>
          <w:rtl/>
        </w:rPr>
        <w:t xml:space="preserve"> tabqat.com.sa/s-support-6.html</w:t>
      </w:r>
    </w:p>
    <w:p w:rsidR="00834BD4" w:rsidRDefault="001C0B8C">
      <w:r>
        <w:pict>
          <v:rect id="_x0000_s1035" style="position:absolute;margin-left:0;margin-top:0;width:468pt;height:1pt;z-index:25165312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t" filled="f" strokeweight="1pt"/>
        </w:pict>
      </w:r>
    </w:p>
    <w:p w:rsidR="00834BD4" w:rsidRDefault="00834BD4">
      <w:pPr>
        <w:bidi/>
      </w:pPr>
    </w:p>
    <w:p w:rsidR="00834BD4" w:rsidRDefault="00F34D21">
      <w:pPr>
        <w:bidi/>
        <w:rPr>
          <w:b/>
        </w:rPr>
      </w:pPr>
      <w:r>
        <w:rPr>
          <w:rFonts w:ascii="Segoe UI Emoji" w:eastAsia="Segoe UI Emoji" w:hAnsi="Segoe UI Emoji" w:cs="Segoe UI Emoji"/>
          <w:b/>
          <w:rtl/>
        </w:rPr>
        <w:t>🔵</w:t>
      </w:r>
      <w:r>
        <w:rPr>
          <w:b/>
          <w:rtl/>
        </w:rPr>
        <w:t xml:space="preserve"> Meta Title</w:t>
      </w:r>
    </w:p>
    <w:p w:rsidR="00834BD4" w:rsidRDefault="00F34D21">
      <w:pPr>
        <w:bidi/>
      </w:pPr>
      <w:r>
        <w:rPr>
          <w:rtl/>
        </w:rPr>
        <w:t>سند جوانب الحفر بالرياض | شركة الطبقات المتعددة</w:t>
      </w:r>
    </w:p>
    <w:p w:rsidR="00834BD4" w:rsidRDefault="001C0B8C">
      <w:r>
        <w:pict>
          <v:rect id="_x0000_s1034" style="position:absolute;margin-left:0;margin-top:0;width:468pt;height:1pt;z-index:251654144;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t" filled="f" strokeweight="1pt"/>
        </w:pict>
      </w:r>
    </w:p>
    <w:p w:rsidR="00834BD4" w:rsidRDefault="00834BD4">
      <w:pPr>
        <w:bidi/>
      </w:pPr>
    </w:p>
    <w:p w:rsidR="00834BD4" w:rsidRDefault="00F34D21">
      <w:pPr>
        <w:bidi/>
        <w:rPr>
          <w:b/>
        </w:rPr>
      </w:pPr>
      <w:r>
        <w:rPr>
          <w:rFonts w:ascii="Segoe UI Emoji" w:eastAsia="Segoe UI Emoji" w:hAnsi="Segoe UI Emoji" w:cs="Segoe UI Emoji"/>
          <w:b/>
          <w:rtl/>
        </w:rPr>
        <w:t>🔵</w:t>
      </w:r>
      <w:r>
        <w:rPr>
          <w:b/>
          <w:rtl/>
        </w:rPr>
        <w:t xml:space="preserve"> Meta Description</w:t>
      </w:r>
    </w:p>
    <w:p w:rsidR="00834BD4" w:rsidRDefault="00F34D21">
      <w:pPr>
        <w:bidi/>
      </w:pPr>
      <w:r>
        <w:rPr>
          <w:rtl/>
        </w:rPr>
        <w:t>شركة الطبقات المتعددة متخصصة في سند جوانب الحفر بالرياض باستخدام أنظمة المسامير الإبرية والخرسانة المقذوفة وشوت كريت. خبرة 20 عامًا، تنفيذ احترافي، وعروض أسعار فورية.</w:t>
      </w:r>
    </w:p>
    <w:p w:rsidR="00834BD4" w:rsidRDefault="001C0B8C">
      <w:r>
        <w:pict>
          <v:rect id="_x0000_s1033" style="position:absolute;margin-left:0;margin-top:0;width:468pt;height:1pt;z-index:251655168;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t" filled="f" strokeweight="1pt"/>
        </w:pict>
      </w:r>
    </w:p>
    <w:p w:rsidR="00834BD4" w:rsidRDefault="00834BD4">
      <w:pPr>
        <w:bidi/>
      </w:pPr>
    </w:p>
    <w:p w:rsidR="00834BD4" w:rsidRDefault="00F34D21">
      <w:pPr>
        <w:bidi/>
        <w:rPr>
          <w:b/>
        </w:rPr>
      </w:pPr>
      <w:r>
        <w:rPr>
          <w:rFonts w:ascii="Segoe UI Emoji" w:eastAsia="Segoe UI Emoji" w:hAnsi="Segoe UI Emoji" w:cs="Segoe UI Emoji"/>
          <w:b/>
          <w:rtl/>
        </w:rPr>
        <w:t>🔵</w:t>
      </w:r>
      <w:r>
        <w:rPr>
          <w:b/>
          <w:rtl/>
        </w:rPr>
        <w:t xml:space="preserve"> H1 (عنوان الصفحة الرئيسي)</w:t>
      </w:r>
    </w:p>
    <w:p w:rsidR="00834BD4" w:rsidRDefault="00F34D21">
      <w:pPr>
        <w:bidi/>
      </w:pPr>
      <w:r>
        <w:rPr>
          <w:rtl/>
        </w:rPr>
        <w:t>سند جوانب الحفر — حماية مواقع البناء من الانهيار</w:t>
      </w:r>
      <w:bookmarkStart w:id="0" w:name="_GoBack"/>
      <w:bookmarkEnd w:id="0"/>
    </w:p>
    <w:p w:rsidR="00834BD4" w:rsidRDefault="001C0B8C">
      <w:r>
        <w:pict>
          <v:rect id="_x0000_s1032" style="position:absolute;margin-left:0;margin-top:0;width:468pt;height:1pt;z-index:251656192;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t" filled="f" strokeweight="1pt"/>
        </w:pict>
      </w:r>
    </w:p>
    <w:p w:rsidR="00834BD4" w:rsidRDefault="00834BD4">
      <w:pPr>
        <w:bidi/>
      </w:pPr>
    </w:p>
    <w:p w:rsidR="00834BD4" w:rsidRDefault="00F34D21">
      <w:pPr>
        <w:bidi/>
        <w:rPr>
          <w:b/>
        </w:rPr>
      </w:pPr>
      <w:r>
        <w:rPr>
          <w:rFonts w:ascii="Segoe UI Emoji" w:eastAsia="Segoe UI Emoji" w:hAnsi="Segoe UI Emoji" w:cs="Segoe UI Emoji"/>
          <w:b/>
          <w:rtl/>
        </w:rPr>
        <w:t>🔵</w:t>
      </w:r>
      <w:r>
        <w:rPr>
          <w:b/>
          <w:rtl/>
        </w:rPr>
        <w:t xml:space="preserve"> المحتوى الكامل للصفحة</w:t>
      </w:r>
    </w:p>
    <w:p w:rsidR="00834BD4" w:rsidRDefault="001C0B8C">
      <w:r>
        <w:pict>
          <v:rect id="_x0000_s1031" style="position:absolute;margin-left:0;margin-top:0;width:468pt;height:1pt;z-index:251657216;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t" filled="f" strokeweight="1pt"/>
        </w:pict>
      </w:r>
    </w:p>
    <w:p w:rsidR="00834BD4" w:rsidRDefault="00834BD4">
      <w:pPr>
        <w:bidi/>
      </w:pPr>
    </w:p>
    <w:p w:rsidR="00834BD4" w:rsidRDefault="00F34D21">
      <w:pPr>
        <w:bidi/>
        <w:rPr>
          <w:b/>
        </w:rPr>
      </w:pPr>
      <w:r>
        <w:rPr>
          <w:b/>
          <w:rtl/>
        </w:rPr>
        <w:t>الفقرة التعريفية (تحت H1)</w:t>
      </w:r>
    </w:p>
    <w:p w:rsidR="00684C53" w:rsidRPr="00684C53" w:rsidRDefault="00684C53" w:rsidP="00684C53">
      <w:pPr>
        <w:bidi/>
        <w:spacing w:before="100" w:beforeAutospacing="1" w:after="100" w:afterAutospacing="1" w:line="240" w:lineRule="auto"/>
        <w:rPr>
          <w:rFonts w:ascii="Times New Roman" w:eastAsia="Times New Roman" w:hAnsi="Times New Roman" w:cs="Times New Roman"/>
          <w:sz w:val="22"/>
          <w:szCs w:val="22"/>
        </w:rPr>
      </w:pPr>
      <w:r w:rsidRPr="00684C53">
        <w:rPr>
          <w:rFonts w:ascii="Times New Roman" w:eastAsia="Times New Roman" w:hAnsi="Times New Roman" w:cs="Times New Roman"/>
          <w:sz w:val="22"/>
          <w:szCs w:val="22"/>
          <w:rtl/>
        </w:rPr>
        <w:t>إذا كان مشروعك يتضمن حفريات عميقة، فإن ترك جوانب الحفر دون تدعيم قد يسبب انهيار التربة ويهدد سلامة الموقع. يوفر سند جوانب الحفر الحل الهندسي الآمن لتثبيت جدران الحفر وحمايتها. تنفذ شركة طبقات المتعددة هذه الخدمة في الرياض باستخدام أنظمة معتمدة تناسب طبيعة التربة وعمق الحفر</w:t>
      </w:r>
      <w:r w:rsidRPr="00684C53">
        <w:rPr>
          <w:rFonts w:ascii="Times New Roman" w:eastAsia="Times New Roman" w:hAnsi="Times New Roman" w:cs="Times New Roman"/>
          <w:sz w:val="22"/>
          <w:szCs w:val="22"/>
        </w:rPr>
        <w:t>.</w:t>
      </w:r>
    </w:p>
    <w:p w:rsidR="00834BD4" w:rsidRDefault="001C0B8C">
      <w:r>
        <w:pict>
          <v:rect id="_x0000_s1030" style="position:absolute;margin-left:0;margin-top:0;width:468pt;height:1pt;z-index:25165824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t" filled="f" strokeweight="1pt"/>
        </w:pict>
      </w:r>
    </w:p>
    <w:p w:rsidR="00834BD4" w:rsidRDefault="00834BD4">
      <w:pPr>
        <w:bidi/>
      </w:pPr>
    </w:p>
    <w:p w:rsidR="00834BD4" w:rsidRDefault="00F34D21">
      <w:pPr>
        <w:bidi/>
        <w:rPr>
          <w:b/>
        </w:rPr>
      </w:pPr>
      <w:r>
        <w:rPr>
          <w:b/>
          <w:rtl/>
        </w:rPr>
        <w:t>H2: ما هو سند جوانب الحفر ولماذا هو ضروري؟</w:t>
      </w:r>
    </w:p>
    <w:p w:rsidR="00834BD4" w:rsidRDefault="00F34D21">
      <w:pPr>
        <w:bidi/>
      </w:pPr>
      <w:r>
        <w:rPr>
          <w:rtl/>
        </w:rPr>
        <w:t>عندما تتجاوز أعمال الحفر عمقًا معينًا، تصبح جدران الحفرية عرضة للانهيار بفعل ضغط التربة والمياه الجوفية والأحمال المجاورة. سند جوانب الحفر هو المنظومة الهندسية التي تمنع هذا الانهيار وتضمن سلامة العمال والمعدات والمباني المجاورة.</w:t>
      </w:r>
    </w:p>
    <w:p w:rsidR="00834BD4" w:rsidRDefault="00F34D21">
      <w:pPr>
        <w:bidi/>
      </w:pPr>
      <w:r>
        <w:rPr>
          <w:rtl/>
        </w:rPr>
        <w:lastRenderedPageBreak/>
        <w:t>يُعدّ السند ضروريًا في الحالات التالية:</w:t>
      </w:r>
    </w:p>
    <w:p w:rsidR="00834BD4" w:rsidRDefault="00F34D21">
      <w:pPr>
        <w:numPr>
          <w:ilvl w:val="0"/>
          <w:numId w:val="1"/>
        </w:numPr>
        <w:bidi/>
      </w:pPr>
      <w:r>
        <w:rPr>
          <w:rtl/>
        </w:rPr>
        <w:t>الحفر بجوار مبانٍ أو طرق أو بنية تحتية قائمة</w:t>
      </w:r>
    </w:p>
    <w:p w:rsidR="00834BD4" w:rsidRDefault="00F34D21">
      <w:pPr>
        <w:numPr>
          <w:ilvl w:val="0"/>
          <w:numId w:val="1"/>
        </w:numPr>
        <w:bidi/>
      </w:pPr>
      <w:r>
        <w:rPr>
          <w:rtl/>
        </w:rPr>
        <w:t>التربة الرخوة أو الرملية غير المستقرة</w:t>
      </w:r>
    </w:p>
    <w:p w:rsidR="00834BD4" w:rsidRDefault="00F34D21">
      <w:pPr>
        <w:numPr>
          <w:ilvl w:val="0"/>
          <w:numId w:val="1"/>
        </w:numPr>
        <w:bidi/>
      </w:pPr>
      <w:r>
        <w:rPr>
          <w:rtl/>
        </w:rPr>
        <w:t>وجود مياه جوفية ضمن عمق الحفر</w:t>
      </w:r>
    </w:p>
    <w:p w:rsidR="00834BD4" w:rsidRDefault="00F34D21">
      <w:pPr>
        <w:numPr>
          <w:ilvl w:val="0"/>
          <w:numId w:val="1"/>
        </w:numPr>
        <w:bidi/>
      </w:pPr>
      <w:r>
        <w:rPr>
          <w:rtl/>
        </w:rPr>
        <w:t>الحفر لإنشاء أقبية أو بدرومات أو خزانات عميقة</w:t>
      </w:r>
    </w:p>
    <w:p w:rsidR="00834BD4" w:rsidRDefault="00F34D21">
      <w:pPr>
        <w:numPr>
          <w:ilvl w:val="0"/>
          <w:numId w:val="1"/>
        </w:numPr>
        <w:bidi/>
      </w:pPr>
      <w:r>
        <w:rPr>
          <w:rtl/>
        </w:rPr>
        <w:t>مشاريع الأنفاق والمرافق تحت الأرض</w:t>
      </w:r>
    </w:p>
    <w:p w:rsidR="00834BD4" w:rsidRDefault="001C0B8C">
      <w:r>
        <w:pict>
          <v:rect id="_x0000_s1029" style="position:absolute;margin-left:0;margin-top:0;width:468pt;height:1pt;z-index:251659264;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t" filled="f" strokeweight="1pt"/>
        </w:pict>
      </w:r>
    </w:p>
    <w:p w:rsidR="00834BD4" w:rsidRDefault="00834BD4">
      <w:pPr>
        <w:bidi/>
      </w:pPr>
    </w:p>
    <w:p w:rsidR="00834BD4" w:rsidRDefault="00F34D21">
      <w:pPr>
        <w:bidi/>
        <w:rPr>
          <w:b/>
        </w:rPr>
      </w:pPr>
      <w:r>
        <w:rPr>
          <w:b/>
          <w:rtl/>
        </w:rPr>
        <w:t>H2: أنواع أنظمة سند جوانب الحفر التي تنفّذها طبقات</w:t>
      </w:r>
    </w:p>
    <w:p w:rsidR="00834BD4" w:rsidRDefault="00F34D21">
      <w:pPr>
        <w:bidi/>
        <w:rPr>
          <w:b/>
        </w:rPr>
      </w:pPr>
      <w:r>
        <w:rPr>
          <w:b/>
          <w:rtl/>
        </w:rPr>
        <w:t>H3: نظام المسامير الإبرية مع الخرسانة المقذوفة</w:t>
      </w:r>
    </w:p>
    <w:p w:rsidR="00834BD4" w:rsidRDefault="00F34D21" w:rsidP="00783A19">
      <w:pPr>
        <w:bidi/>
      </w:pPr>
      <w:r>
        <w:rPr>
          <w:rtl/>
        </w:rPr>
        <w:t xml:space="preserve">يُعدّ هذا النظام الأكثر شيوعًا في مشاريع الرياض ذات التربة المتماسكة. يعتمد على تركيب مسامير حديدية مائلة داخل التربة على مراحل متتالية مع تقدم الحفر، ثم تغطية الجدار بطبقة من الخرسانة المقذوفة </w:t>
      </w:r>
      <w:r>
        <w:rPr>
          <w:rFonts w:ascii="Carlito Regular" w:eastAsia="Carlito Regular" w:hAnsi="Carlito Regular" w:cs="Carlito Regular"/>
          <w:color w:val="000000"/>
          <w:szCs w:val="24"/>
          <w:rtl/>
        </w:rPr>
        <w:t>(</w:t>
      </w:r>
      <w:r>
        <w:rPr>
          <w:rFonts w:ascii="Carlito Regular" w:eastAsia="Carlito Regular" w:hAnsi="Carlito Regular" w:cs="Times New Roman"/>
          <w:color w:val="000000"/>
          <w:szCs w:val="24"/>
          <w:rtl/>
        </w:rPr>
        <w:t xml:space="preserve">شوت كريت </w:t>
      </w:r>
      <w:r>
        <w:rPr>
          <w:rFonts w:ascii="Carlito Regular" w:eastAsia="Carlito Regular" w:hAnsi="Carlito Regular" w:cs="Carlito Regular"/>
          <w:color w:val="000000"/>
          <w:szCs w:val="24"/>
          <w:rtl/>
        </w:rPr>
        <w:t xml:space="preserve">/ </w:t>
      </w:r>
      <w:proofErr w:type="spellStart"/>
      <w:r w:rsidR="00783A19">
        <w:t>Shotcrete</w:t>
      </w:r>
      <w:proofErr w:type="spellEnd"/>
      <w:r w:rsidR="00783A19">
        <w:rPr>
          <w:rFonts w:hint="cs"/>
          <w:rtl/>
        </w:rPr>
        <w:t>)</w:t>
      </w:r>
      <w:r>
        <w:rPr>
          <w:rtl/>
        </w:rPr>
        <w:t xml:space="preserve"> لتثبيت السطح. يتميز هذا الأسلوب بسرعة التنفيذ وملاءمته للمواقع ذات المساحة المحدودة.</w:t>
      </w:r>
    </w:p>
    <w:p w:rsidR="00834BD4" w:rsidRDefault="00F34D21">
      <w:pPr>
        <w:bidi/>
        <w:rPr>
          <w:b/>
        </w:rPr>
      </w:pPr>
      <w:r>
        <w:rPr>
          <w:b/>
          <w:rtl/>
        </w:rPr>
        <w:t xml:space="preserve">H3: نظام الخوازيق الساندة </w:t>
      </w:r>
    </w:p>
    <w:p w:rsidR="00834BD4" w:rsidRDefault="00F34D21">
      <w:pPr>
        <w:bidi/>
      </w:pPr>
      <w:r>
        <w:rPr>
          <w:rtl/>
        </w:rPr>
        <w:t>يُستخدم في التربة الرخوة أو في وجود مياه جوفية، حيث تُدرج خوازيق أو صفائح معدنية في التربة قبل بدء الحفر لتشكيل جدار ساند محيطي. يوفر هذا النظام عزلًا مائيًا إضافيًا مع الدعم الإنشائي.</w:t>
      </w:r>
    </w:p>
    <w:p w:rsidR="00834BD4" w:rsidRDefault="001C0B8C">
      <w:r>
        <w:pict>
          <v:rect id="_x0000_s1028" style="position:absolute;margin-left:0;margin-top:0;width:468pt;height:1pt;z-index:251660288;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t" filled="f" strokeweight="1pt"/>
        </w:pict>
      </w:r>
    </w:p>
    <w:p w:rsidR="00834BD4" w:rsidRDefault="00834BD4">
      <w:pPr>
        <w:bidi/>
      </w:pPr>
    </w:p>
    <w:p w:rsidR="00834BD4" w:rsidRDefault="00F34D21">
      <w:pPr>
        <w:bidi/>
        <w:rPr>
          <w:b/>
        </w:rPr>
      </w:pPr>
      <w:r>
        <w:rPr>
          <w:b/>
          <w:rtl/>
        </w:rPr>
        <w:t>H2: مراحل تنفيذ سند جوانب الحفر</w:t>
      </w:r>
    </w:p>
    <w:p w:rsidR="00834BD4" w:rsidRDefault="00F34D21">
      <w:pPr>
        <w:bidi/>
      </w:pPr>
      <w:r>
        <w:rPr>
          <w:b/>
          <w:rtl/>
        </w:rPr>
        <w:t>المرحلة الأولى — الدراسة والتصميم الهندسي</w:t>
      </w:r>
      <w:r>
        <w:rPr>
          <w:rtl/>
        </w:rPr>
        <w:t xml:space="preserve"> تبدأ العملية بفحص التربة وتحليل خصائصها، وتحديد الأحمال المجاورة، ثم اختيار نظام السند المناسب وإعداد المخططات الإنشائية.</w:t>
      </w:r>
    </w:p>
    <w:p w:rsidR="00834BD4" w:rsidRDefault="00F34D21">
      <w:pPr>
        <w:bidi/>
      </w:pPr>
      <w:r>
        <w:rPr>
          <w:b/>
          <w:rtl/>
        </w:rPr>
        <w:t>المرحلة الثانية — التجهيز والحفر التدريجي</w:t>
      </w:r>
      <w:r>
        <w:rPr>
          <w:rtl/>
        </w:rPr>
        <w:t xml:space="preserve"> يُنفَّذ الحفر على مراحل متعاقبة بعمق محدد في كل مرحلة، مع تطبيق نظام السند فور الوصول إلى المنسوب المحدد قبل الانتقال للمرحلة التالية.</w:t>
      </w:r>
    </w:p>
    <w:p w:rsidR="00834BD4" w:rsidRDefault="00F34D21">
      <w:pPr>
        <w:bidi/>
      </w:pPr>
      <w:r>
        <w:rPr>
          <w:b/>
          <w:rtl/>
        </w:rPr>
        <w:t>المرحلة الثالثة — تركيب منظومة السند</w:t>
      </w:r>
      <w:r>
        <w:rPr>
          <w:rtl/>
        </w:rPr>
        <w:t xml:space="preserve"> يشمل حفر وتركيب المسامير أو الخوازيق، ثم صب أو رش الخرسانة، مع تركيب شبكة التسليح اللازمة لضمان التماسك الكامل.</w:t>
      </w:r>
    </w:p>
    <w:p w:rsidR="00834BD4" w:rsidRDefault="00F34D21">
      <w:pPr>
        <w:bidi/>
      </w:pPr>
      <w:r>
        <w:rPr>
          <w:b/>
          <w:rtl/>
        </w:rPr>
        <w:t>المرحلة الرابعة — المراقبة والفحص</w:t>
      </w:r>
      <w:r>
        <w:rPr>
          <w:rtl/>
        </w:rPr>
        <w:t xml:space="preserve"> تُراقَب حركة الجدران والتشوهات طوال فترة التنفيذ باستخدام أجهزة قياس دقيقة لضمان الأداء الأمثل لمنظومة السند.</w:t>
      </w:r>
    </w:p>
    <w:p w:rsidR="00834BD4" w:rsidRDefault="001C0B8C">
      <w:r>
        <w:pict>
          <v:rect id="_x0000_s1027" style="position:absolute;margin-left:0;margin-top:0;width:468pt;height:1pt;z-index:251661312;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t" filled="f" strokeweight="1pt"/>
        </w:pict>
      </w:r>
    </w:p>
    <w:p w:rsidR="00DD4D01" w:rsidRPr="00DD4D01" w:rsidRDefault="00DD4D01" w:rsidP="00DD4D01">
      <w:pPr>
        <w:bidi/>
        <w:spacing w:before="100" w:beforeAutospacing="1" w:after="100" w:afterAutospacing="1" w:line="240" w:lineRule="auto"/>
        <w:rPr>
          <w:rFonts w:ascii="Times New Roman" w:eastAsia="Times New Roman" w:hAnsi="Times New Roman" w:cs="Times New Roman"/>
          <w:szCs w:val="24"/>
        </w:rPr>
      </w:pPr>
      <w:r w:rsidRPr="00DD4D01">
        <w:rPr>
          <w:rFonts w:ascii="Times New Roman" w:eastAsia="Times New Roman" w:hAnsi="Times New Roman" w:cs="Times New Roman"/>
          <w:b/>
          <w:bCs/>
          <w:szCs w:val="24"/>
        </w:rPr>
        <w:t xml:space="preserve">H2: </w:t>
      </w:r>
      <w:r w:rsidRPr="00DD4D01">
        <w:rPr>
          <w:rFonts w:ascii="Times New Roman" w:eastAsia="Times New Roman" w:hAnsi="Times New Roman" w:cs="Times New Roman"/>
          <w:b/>
          <w:bCs/>
          <w:szCs w:val="24"/>
          <w:rtl/>
        </w:rPr>
        <w:t>لماذا تختار شركة طبقات المتعددة؟</w:t>
      </w:r>
    </w:p>
    <w:p w:rsidR="00DD4D01" w:rsidRPr="00DD4D01" w:rsidRDefault="00DD4D01" w:rsidP="00DD4D01">
      <w:pPr>
        <w:bidi/>
        <w:spacing w:before="100" w:beforeAutospacing="1" w:after="100" w:afterAutospacing="1" w:line="240" w:lineRule="auto"/>
        <w:rPr>
          <w:rFonts w:ascii="Times New Roman" w:eastAsia="Times New Roman" w:hAnsi="Times New Roman" w:cs="Times New Roman"/>
          <w:szCs w:val="24"/>
        </w:rPr>
      </w:pPr>
      <w:r w:rsidRPr="00DD4D01">
        <w:rPr>
          <w:rFonts w:ascii="Times New Roman" w:eastAsia="Times New Roman" w:hAnsi="Times New Roman" w:cs="Times New Roman"/>
          <w:szCs w:val="24"/>
          <w:rtl/>
        </w:rPr>
        <w:lastRenderedPageBreak/>
        <w:t>تمتلك شركة طبقات المتعددة أكثر من 20 عامًا من الخبرة في تنفيذ أعمال سند جوانب الحفر بالرياض، باستخدام أنظمة هندسية معتمدة تناسب طبيعة التربة ومتطلبات المشروع. نعتمد على فريق هندسي متخصص، ومعدات حديثة، مع الالتزام بالكودات السعودية ومعايير السلامة لضمان تنفيذ آمن ودقيق في جميع مراحل العمل</w:t>
      </w:r>
      <w:r w:rsidRPr="00DD4D01">
        <w:rPr>
          <w:rFonts w:ascii="Times New Roman" w:eastAsia="Times New Roman" w:hAnsi="Times New Roman" w:cs="Times New Roman"/>
          <w:szCs w:val="24"/>
        </w:rPr>
        <w:t>.</w:t>
      </w:r>
    </w:p>
    <w:p w:rsidR="0051645B" w:rsidRPr="00DD4D01" w:rsidRDefault="0051645B" w:rsidP="0051645B">
      <w:pPr>
        <w:pBdr>
          <w:bottom w:val="single" w:sz="4" w:space="1" w:color="auto"/>
        </w:pBdr>
        <w:bidi/>
      </w:pPr>
    </w:p>
    <w:p w:rsidR="00834BD4" w:rsidRDefault="00F34D21">
      <w:pPr>
        <w:bidi/>
        <w:rPr>
          <w:b/>
        </w:rPr>
      </w:pPr>
      <w:r>
        <w:rPr>
          <w:b/>
          <w:rtl/>
        </w:rPr>
        <w:t>H2: الأسئلة الشائعة حول سند جوانب الحفر</w:t>
      </w:r>
    </w:p>
    <w:p w:rsidR="00834BD4" w:rsidRDefault="00F34D21">
      <w:pPr>
        <w:bidi/>
      </w:pPr>
      <w:r>
        <w:rPr>
          <w:b/>
          <w:rtl/>
        </w:rPr>
        <w:t>ما الفرق بين سند جوانب الحفر والخوازيق؟</w:t>
      </w:r>
      <w:r>
        <w:rPr>
          <w:rtl/>
        </w:rPr>
        <w:t xml:space="preserve"> الخوازيق تُستخدم لنقل الأحمال الإنشائية للأسفل (أساسات)، بينما سند جوانب الحفر يمنع جدران الحفرية من الانهيار أثناء التنفيذ. في بعض الأنظمة يمكن استخدام الخوازيق للغرضين معًا.</w:t>
      </w:r>
    </w:p>
    <w:p w:rsidR="00834BD4" w:rsidRDefault="00F34D21">
      <w:pPr>
        <w:bidi/>
      </w:pPr>
      <w:r>
        <w:rPr>
          <w:b/>
          <w:rtl/>
        </w:rPr>
        <w:t>كم تكلفة سند جوانب الحفر؟</w:t>
      </w:r>
      <w:r>
        <w:rPr>
          <w:rtl/>
        </w:rPr>
        <w:t xml:space="preserve"> تتفاوت التكلفة بحسب عمق الحفر ومساحته ونوع التربة والنظام المستخدم. تواصل معنا للحصول على عرض سعر تفصيلي.</w:t>
      </w:r>
    </w:p>
    <w:p w:rsidR="00834BD4" w:rsidRDefault="00F34D21">
      <w:pPr>
        <w:bidi/>
      </w:pPr>
      <w:r>
        <w:rPr>
          <w:b/>
          <w:rtl/>
        </w:rPr>
        <w:t>هل يمكن تنفيذ السند في الأماكن الضيقة؟</w:t>
      </w:r>
      <w:r>
        <w:rPr>
          <w:rtl/>
        </w:rPr>
        <w:t xml:space="preserve"> نعم، نظام المسامير الإبرية يناسب المواقع ذات المساحات المحدودة ولا يحتاج إلى معدات ضخمة في كثير من الحالات.</w:t>
      </w:r>
    </w:p>
    <w:p w:rsidR="00834BD4" w:rsidRDefault="00F34D21">
      <w:pPr>
        <w:bidi/>
      </w:pPr>
      <w:r>
        <w:rPr>
          <w:b/>
          <w:rtl/>
        </w:rPr>
        <w:t>ما مدة تنفيذ سند جوانب الحفر؟</w:t>
      </w:r>
      <w:r>
        <w:rPr>
          <w:rtl/>
        </w:rPr>
        <w:t xml:space="preserve"> تعتمد المدة على حجم المشروع وعمقه. نقدم جدولًا زمنيًا تفصيليًا عند الاتفاق ونلتزم به.</w:t>
      </w:r>
    </w:p>
    <w:p w:rsidR="00834BD4" w:rsidRDefault="001C0B8C">
      <w:r>
        <w:pict>
          <v:rect id="_x0000_s1026" style="position:absolute;margin-left:0;margin-top:0;width:468pt;height:1pt;z-index:251662336;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t" filled="f" strokeweight="1pt"/>
        </w:pict>
      </w:r>
    </w:p>
    <w:p w:rsidR="00834BD4" w:rsidRDefault="00834BD4">
      <w:pPr>
        <w:bidi/>
      </w:pPr>
    </w:p>
    <w:p w:rsidR="00834BD4" w:rsidRDefault="00F34D21">
      <w:pPr>
        <w:bidi/>
        <w:rPr>
          <w:b/>
        </w:rPr>
      </w:pPr>
      <w:r>
        <w:rPr>
          <w:b/>
          <w:rtl/>
        </w:rPr>
        <w:t>H2: تواصل معنا الآن — احصل على عرض سعر مجاني</w:t>
      </w:r>
    </w:p>
    <w:p w:rsidR="00834BD4" w:rsidRDefault="00F34D21">
      <w:pPr>
        <w:bidi/>
      </w:pPr>
      <w:r>
        <w:rPr>
          <w:rtl/>
        </w:rPr>
        <w:t>هل مشروعك يحتاج إلى سند جوانب الحفر؟ فريق طبقات جاهز لزيارة موقعك، دراسة طبيعة التربة والحفر، وتقديم عرض سعر تفصيلي ومجاني.</w:t>
      </w:r>
    </w:p>
    <w:p w:rsidR="00834BD4" w:rsidRDefault="00F34D21">
      <w:pPr>
        <w:bidi/>
      </w:pPr>
      <w:r>
        <w:rPr>
          <w:rFonts w:ascii="Segoe UI Emoji" w:eastAsia="Segoe UI Emoji" w:hAnsi="Segoe UI Emoji" w:cs="Segoe UI Emoji"/>
          <w:rtl/>
        </w:rPr>
        <w:t>📞</w:t>
      </w:r>
      <w:r>
        <w:rPr>
          <w:rtl/>
        </w:rPr>
        <w:t xml:space="preserve"> اتصل بنا: 00966581032502 </w:t>
      </w:r>
    </w:p>
    <w:p w:rsidR="00834BD4" w:rsidRDefault="00F34D21">
      <w:pPr>
        <w:bidi/>
      </w:pPr>
      <w:r>
        <w:rPr>
          <w:rFonts w:ascii="Carlito Regular" w:eastAsia="Carlito Regular" w:hAnsi="Carlito Regular" w:cs="Carlito Regular"/>
          <w:b/>
          <w:color w:val="000000"/>
          <w:szCs w:val="24"/>
          <w:rtl/>
        </w:rPr>
        <w:t xml:space="preserve"> </w:t>
      </w:r>
    </w:p>
    <w:p w:rsidR="00834BD4" w:rsidRDefault="00834BD4">
      <w:pPr>
        <w:widowControl w:val="0"/>
        <w:bidi/>
        <w:rPr>
          <w:rFonts w:ascii="Carlito Regular" w:eastAsia="Carlito Regular" w:hAnsi="Carlito Regular" w:cs="Carlito Regular"/>
          <w:b/>
          <w:color w:val="000000"/>
        </w:rPr>
      </w:pPr>
    </w:p>
    <w:p w:rsidR="00834BD4" w:rsidRDefault="00834BD4" w:rsidP="00783A19">
      <w:pPr>
        <w:widowControl w:val="0"/>
        <w:rPr>
          <w:rtl/>
        </w:rPr>
      </w:pPr>
    </w:p>
    <w:p w:rsidR="00514701" w:rsidRDefault="00514701" w:rsidP="00783A19">
      <w:pPr>
        <w:widowControl w:val="0"/>
        <w:rPr>
          <w:rtl/>
        </w:rPr>
      </w:pPr>
    </w:p>
    <w:p w:rsidR="00514701" w:rsidRDefault="00514701" w:rsidP="00783A19">
      <w:pPr>
        <w:widowControl w:val="0"/>
        <w:rPr>
          <w:rtl/>
        </w:rPr>
      </w:pPr>
    </w:p>
    <w:p w:rsidR="00514701" w:rsidRDefault="00514701" w:rsidP="00783A19">
      <w:pPr>
        <w:widowControl w:val="0"/>
        <w:rPr>
          <w:rtl/>
        </w:rPr>
      </w:pPr>
    </w:p>
    <w:p w:rsidR="00514701" w:rsidRDefault="00514701" w:rsidP="00783A19">
      <w:pPr>
        <w:widowControl w:val="0"/>
        <w:rPr>
          <w:rtl/>
        </w:rPr>
      </w:pPr>
    </w:p>
    <w:p w:rsidR="00514701" w:rsidRDefault="00514701" w:rsidP="00783A19">
      <w:pPr>
        <w:widowControl w:val="0"/>
        <w:rPr>
          <w:rtl/>
        </w:rPr>
      </w:pPr>
    </w:p>
    <w:p w:rsidR="00514701" w:rsidRDefault="00514701" w:rsidP="00783A19">
      <w:pPr>
        <w:widowControl w:val="0"/>
        <w:rPr>
          <w:rtl/>
        </w:rPr>
      </w:pPr>
    </w:p>
    <w:p w:rsidR="00514701" w:rsidRDefault="00514701" w:rsidP="00783A19">
      <w:pPr>
        <w:widowControl w:val="0"/>
        <w:rPr>
          <w:rtl/>
        </w:rPr>
      </w:pPr>
    </w:p>
    <w:p w:rsidR="00514701" w:rsidRDefault="00514701" w:rsidP="00783A19">
      <w:pPr>
        <w:widowControl w:val="0"/>
        <w:rPr>
          <w:rtl/>
        </w:rPr>
      </w:pPr>
    </w:p>
    <w:p w:rsidR="00514701" w:rsidRDefault="00514701" w:rsidP="00783A19">
      <w:pPr>
        <w:widowControl w:val="0"/>
        <w:rPr>
          <w:rtl/>
        </w:rPr>
      </w:pPr>
    </w:p>
    <w:p w:rsidR="00514701" w:rsidRDefault="00514701" w:rsidP="00783A19">
      <w:pPr>
        <w:widowControl w:val="0"/>
        <w:rPr>
          <w:rtl/>
        </w:rPr>
      </w:pPr>
    </w:p>
    <w:p w:rsidR="00514701" w:rsidRDefault="00514701" w:rsidP="00783A19">
      <w:pPr>
        <w:widowControl w:val="0"/>
        <w:rPr>
          <w:rtl/>
        </w:rPr>
      </w:pPr>
    </w:p>
    <w:p w:rsidR="00514701" w:rsidRDefault="00514701" w:rsidP="00783A19">
      <w:pPr>
        <w:widowControl w:val="0"/>
        <w:rPr>
          <w:rtl/>
        </w:rPr>
      </w:pPr>
    </w:p>
    <w:p w:rsidR="00514701" w:rsidRDefault="00514701" w:rsidP="00783A19">
      <w:pPr>
        <w:widowControl w:val="0"/>
        <w:rPr>
          <w:rtl/>
        </w:rPr>
      </w:pPr>
    </w:p>
    <w:p w:rsidR="00514701" w:rsidRDefault="00514701" w:rsidP="00514701">
      <w:pPr>
        <w:widowControl w:val="0"/>
        <w:jc w:val="center"/>
        <w:rPr>
          <w:b/>
          <w:bCs/>
          <w:sz w:val="28"/>
          <w:szCs w:val="22"/>
          <w:u w:val="single"/>
        </w:rPr>
      </w:pPr>
      <w:r w:rsidRPr="00514701">
        <w:rPr>
          <w:b/>
          <w:bCs/>
          <w:sz w:val="28"/>
          <w:szCs w:val="22"/>
          <w:u w:val="single"/>
        </w:rPr>
        <w:t>Schema</w:t>
      </w:r>
    </w:p>
    <w:p w:rsidR="00514701" w:rsidRDefault="00514701" w:rsidP="00514701">
      <w:pPr>
        <w:ind w:firstLine="720"/>
        <w:rPr>
          <w:b/>
          <w:bCs/>
          <w:sz w:val="32"/>
          <w:szCs w:val="24"/>
        </w:rPr>
      </w:pPr>
      <w:r w:rsidRPr="00514701">
        <w:rPr>
          <w:b/>
          <w:bCs/>
          <w:sz w:val="28"/>
          <w:szCs w:val="22"/>
        </w:rPr>
        <w:t>Service Schema</w:t>
      </w:r>
    </w:p>
    <w:p w:rsidR="00514701" w:rsidRPr="00514701" w:rsidRDefault="00514701" w:rsidP="00514701">
      <w:pPr>
        <w:tabs>
          <w:tab w:val="left" w:pos="900"/>
        </w:tabs>
        <w:rPr>
          <w:szCs w:val="24"/>
        </w:rPr>
      </w:pPr>
      <w:r w:rsidRPr="00514701">
        <w:rPr>
          <w:szCs w:val="24"/>
        </w:rPr>
        <w:t>{</w:t>
      </w:r>
    </w:p>
    <w:p w:rsidR="00514701" w:rsidRPr="00514701" w:rsidRDefault="00514701" w:rsidP="00514701">
      <w:pPr>
        <w:tabs>
          <w:tab w:val="left" w:pos="900"/>
        </w:tabs>
        <w:rPr>
          <w:szCs w:val="24"/>
        </w:rPr>
      </w:pPr>
      <w:r w:rsidRPr="00514701">
        <w:rPr>
          <w:szCs w:val="24"/>
        </w:rPr>
        <w:t xml:space="preserve">  "@context": "https://schema.org",</w:t>
      </w:r>
    </w:p>
    <w:p w:rsidR="00514701" w:rsidRPr="00514701" w:rsidRDefault="00514701" w:rsidP="00514701">
      <w:pPr>
        <w:tabs>
          <w:tab w:val="left" w:pos="900"/>
        </w:tabs>
        <w:rPr>
          <w:szCs w:val="24"/>
        </w:rPr>
      </w:pPr>
      <w:r w:rsidRPr="00514701">
        <w:rPr>
          <w:szCs w:val="24"/>
        </w:rPr>
        <w:t xml:space="preserve">  "@type": "Service",</w:t>
      </w:r>
    </w:p>
    <w:p w:rsidR="00514701" w:rsidRPr="00514701" w:rsidRDefault="00514701" w:rsidP="00514701">
      <w:pPr>
        <w:tabs>
          <w:tab w:val="left" w:pos="900"/>
        </w:tabs>
        <w:rPr>
          <w:szCs w:val="24"/>
        </w:rPr>
      </w:pPr>
      <w:r w:rsidRPr="00514701">
        <w:rPr>
          <w:szCs w:val="24"/>
        </w:rPr>
        <w:t xml:space="preserve">  "</w:t>
      </w:r>
      <w:proofErr w:type="gramStart"/>
      <w:r w:rsidRPr="00514701">
        <w:rPr>
          <w:szCs w:val="24"/>
        </w:rPr>
        <w:t>name</w:t>
      </w:r>
      <w:proofErr w:type="gramEnd"/>
      <w:r w:rsidRPr="00514701">
        <w:rPr>
          <w:szCs w:val="24"/>
        </w:rPr>
        <w:t>": "</w:t>
      </w:r>
      <w:r w:rsidRPr="00514701">
        <w:rPr>
          <w:szCs w:val="24"/>
          <w:rtl/>
        </w:rPr>
        <w:t>سند جوانب الحفر</w:t>
      </w:r>
      <w:r w:rsidRPr="00514701">
        <w:rPr>
          <w:szCs w:val="24"/>
        </w:rPr>
        <w:t>",</w:t>
      </w:r>
    </w:p>
    <w:p w:rsidR="00514701" w:rsidRPr="00514701" w:rsidRDefault="00514701" w:rsidP="00514701">
      <w:pPr>
        <w:tabs>
          <w:tab w:val="left" w:pos="900"/>
        </w:tabs>
        <w:rPr>
          <w:szCs w:val="24"/>
        </w:rPr>
      </w:pPr>
      <w:r w:rsidRPr="00514701">
        <w:rPr>
          <w:szCs w:val="24"/>
        </w:rPr>
        <w:t xml:space="preserve">  "</w:t>
      </w:r>
      <w:proofErr w:type="spellStart"/>
      <w:proofErr w:type="gramStart"/>
      <w:r w:rsidRPr="00514701">
        <w:rPr>
          <w:szCs w:val="24"/>
        </w:rPr>
        <w:t>serviceType</w:t>
      </w:r>
      <w:proofErr w:type="spellEnd"/>
      <w:proofErr w:type="gramEnd"/>
      <w:r w:rsidRPr="00514701">
        <w:rPr>
          <w:szCs w:val="24"/>
        </w:rPr>
        <w:t>": "</w:t>
      </w:r>
      <w:r w:rsidRPr="00514701">
        <w:rPr>
          <w:szCs w:val="24"/>
          <w:rtl/>
        </w:rPr>
        <w:t>سند جوانب الحفر</w:t>
      </w:r>
      <w:r w:rsidRPr="00514701">
        <w:rPr>
          <w:szCs w:val="24"/>
        </w:rPr>
        <w:t>",</w:t>
      </w:r>
    </w:p>
    <w:p w:rsidR="00514701" w:rsidRPr="00514701" w:rsidRDefault="00514701" w:rsidP="00514701">
      <w:pPr>
        <w:tabs>
          <w:tab w:val="left" w:pos="900"/>
        </w:tabs>
        <w:rPr>
          <w:szCs w:val="24"/>
        </w:rPr>
      </w:pPr>
      <w:r w:rsidRPr="00514701">
        <w:rPr>
          <w:szCs w:val="24"/>
        </w:rPr>
        <w:t xml:space="preserve">  "</w:t>
      </w:r>
      <w:proofErr w:type="gramStart"/>
      <w:r w:rsidRPr="00514701">
        <w:rPr>
          <w:szCs w:val="24"/>
        </w:rPr>
        <w:t>provider</w:t>
      </w:r>
      <w:proofErr w:type="gramEnd"/>
      <w:r w:rsidRPr="00514701">
        <w:rPr>
          <w:szCs w:val="24"/>
        </w:rPr>
        <w:t>": {</w:t>
      </w:r>
    </w:p>
    <w:p w:rsidR="00514701" w:rsidRPr="00514701" w:rsidRDefault="00514701" w:rsidP="00514701">
      <w:pPr>
        <w:tabs>
          <w:tab w:val="left" w:pos="900"/>
        </w:tabs>
        <w:rPr>
          <w:szCs w:val="24"/>
        </w:rPr>
      </w:pPr>
      <w:r w:rsidRPr="00514701">
        <w:rPr>
          <w:szCs w:val="24"/>
        </w:rPr>
        <w:t xml:space="preserve">    "@type": "</w:t>
      </w:r>
      <w:proofErr w:type="spellStart"/>
      <w:r w:rsidRPr="00514701">
        <w:rPr>
          <w:szCs w:val="24"/>
        </w:rPr>
        <w:t>LocalBusiness</w:t>
      </w:r>
      <w:proofErr w:type="spellEnd"/>
      <w:r w:rsidRPr="00514701">
        <w:rPr>
          <w:szCs w:val="24"/>
        </w:rPr>
        <w:t>",</w:t>
      </w:r>
    </w:p>
    <w:p w:rsidR="00514701" w:rsidRPr="00514701" w:rsidRDefault="00514701" w:rsidP="00514701">
      <w:pPr>
        <w:tabs>
          <w:tab w:val="left" w:pos="900"/>
        </w:tabs>
        <w:rPr>
          <w:szCs w:val="24"/>
        </w:rPr>
      </w:pPr>
      <w:r w:rsidRPr="00514701">
        <w:rPr>
          <w:szCs w:val="24"/>
        </w:rPr>
        <w:t xml:space="preserve">    "</w:t>
      </w:r>
      <w:proofErr w:type="gramStart"/>
      <w:r w:rsidRPr="00514701">
        <w:rPr>
          <w:szCs w:val="24"/>
        </w:rPr>
        <w:t>name</w:t>
      </w:r>
      <w:proofErr w:type="gramEnd"/>
      <w:r w:rsidRPr="00514701">
        <w:rPr>
          <w:szCs w:val="24"/>
        </w:rPr>
        <w:t>": "</w:t>
      </w:r>
      <w:r w:rsidRPr="00514701">
        <w:rPr>
          <w:szCs w:val="24"/>
          <w:rtl/>
        </w:rPr>
        <w:t>شركة الطبقات المتعددة</w:t>
      </w:r>
      <w:r w:rsidRPr="00514701">
        <w:rPr>
          <w:szCs w:val="24"/>
        </w:rPr>
        <w:t>",</w:t>
      </w:r>
    </w:p>
    <w:p w:rsidR="00514701" w:rsidRPr="00514701" w:rsidRDefault="00514701" w:rsidP="00514701">
      <w:pPr>
        <w:tabs>
          <w:tab w:val="left" w:pos="900"/>
        </w:tabs>
        <w:rPr>
          <w:szCs w:val="24"/>
        </w:rPr>
      </w:pPr>
      <w:r w:rsidRPr="00514701">
        <w:rPr>
          <w:szCs w:val="24"/>
        </w:rPr>
        <w:t xml:space="preserve">    "</w:t>
      </w:r>
      <w:proofErr w:type="gramStart"/>
      <w:r w:rsidRPr="00514701">
        <w:rPr>
          <w:szCs w:val="24"/>
        </w:rPr>
        <w:t>telephone</w:t>
      </w:r>
      <w:proofErr w:type="gramEnd"/>
      <w:r w:rsidRPr="00514701">
        <w:rPr>
          <w:szCs w:val="24"/>
        </w:rPr>
        <w:t>": "+966581032502",</w:t>
      </w:r>
    </w:p>
    <w:p w:rsidR="00514701" w:rsidRPr="00514701" w:rsidRDefault="00514701" w:rsidP="00514701">
      <w:pPr>
        <w:tabs>
          <w:tab w:val="left" w:pos="900"/>
        </w:tabs>
        <w:rPr>
          <w:szCs w:val="24"/>
        </w:rPr>
      </w:pPr>
      <w:r w:rsidRPr="00514701">
        <w:rPr>
          <w:szCs w:val="24"/>
        </w:rPr>
        <w:t xml:space="preserve">    "</w:t>
      </w:r>
      <w:proofErr w:type="gramStart"/>
      <w:r w:rsidRPr="00514701">
        <w:rPr>
          <w:szCs w:val="24"/>
        </w:rPr>
        <w:t>email</w:t>
      </w:r>
      <w:proofErr w:type="gramEnd"/>
      <w:r w:rsidRPr="00514701">
        <w:rPr>
          <w:szCs w:val="24"/>
        </w:rPr>
        <w:t>": "info@tabqat.com.sa",</w:t>
      </w:r>
    </w:p>
    <w:p w:rsidR="00514701" w:rsidRPr="00514701" w:rsidRDefault="00514701" w:rsidP="00514701">
      <w:pPr>
        <w:tabs>
          <w:tab w:val="left" w:pos="900"/>
        </w:tabs>
        <w:rPr>
          <w:szCs w:val="24"/>
        </w:rPr>
      </w:pPr>
      <w:r w:rsidRPr="00514701">
        <w:rPr>
          <w:szCs w:val="24"/>
        </w:rPr>
        <w:t xml:space="preserve">    "</w:t>
      </w:r>
      <w:proofErr w:type="spellStart"/>
      <w:proofErr w:type="gramStart"/>
      <w:r w:rsidRPr="00514701">
        <w:rPr>
          <w:szCs w:val="24"/>
        </w:rPr>
        <w:t>areaServed</w:t>
      </w:r>
      <w:proofErr w:type="spellEnd"/>
      <w:proofErr w:type="gramEnd"/>
      <w:r w:rsidRPr="00514701">
        <w:rPr>
          <w:szCs w:val="24"/>
        </w:rPr>
        <w:t>": {</w:t>
      </w:r>
    </w:p>
    <w:p w:rsidR="00514701" w:rsidRPr="00514701" w:rsidRDefault="00514701" w:rsidP="00514701">
      <w:pPr>
        <w:tabs>
          <w:tab w:val="left" w:pos="900"/>
        </w:tabs>
        <w:rPr>
          <w:szCs w:val="24"/>
        </w:rPr>
      </w:pPr>
      <w:r w:rsidRPr="00514701">
        <w:rPr>
          <w:szCs w:val="24"/>
        </w:rPr>
        <w:t xml:space="preserve">      "@type": "City",</w:t>
      </w:r>
    </w:p>
    <w:p w:rsidR="00514701" w:rsidRPr="00514701" w:rsidRDefault="00514701" w:rsidP="00514701">
      <w:pPr>
        <w:tabs>
          <w:tab w:val="left" w:pos="900"/>
        </w:tabs>
        <w:rPr>
          <w:szCs w:val="24"/>
        </w:rPr>
      </w:pPr>
      <w:r w:rsidRPr="00514701">
        <w:rPr>
          <w:szCs w:val="24"/>
        </w:rPr>
        <w:t xml:space="preserve">      "</w:t>
      </w:r>
      <w:proofErr w:type="gramStart"/>
      <w:r w:rsidRPr="00514701">
        <w:rPr>
          <w:szCs w:val="24"/>
        </w:rPr>
        <w:t>name</w:t>
      </w:r>
      <w:proofErr w:type="gramEnd"/>
      <w:r w:rsidRPr="00514701">
        <w:rPr>
          <w:szCs w:val="24"/>
        </w:rPr>
        <w:t>": "</w:t>
      </w:r>
      <w:r w:rsidRPr="00514701">
        <w:rPr>
          <w:szCs w:val="24"/>
          <w:rtl/>
        </w:rPr>
        <w:t>الرياض</w:t>
      </w:r>
      <w:r w:rsidRPr="00514701">
        <w:rPr>
          <w:szCs w:val="24"/>
        </w:rPr>
        <w:t>"</w:t>
      </w:r>
    </w:p>
    <w:p w:rsidR="00514701" w:rsidRPr="00514701" w:rsidRDefault="00514701" w:rsidP="00514701">
      <w:pPr>
        <w:tabs>
          <w:tab w:val="left" w:pos="900"/>
        </w:tabs>
        <w:rPr>
          <w:szCs w:val="24"/>
        </w:rPr>
      </w:pPr>
      <w:r w:rsidRPr="00514701">
        <w:rPr>
          <w:szCs w:val="24"/>
        </w:rPr>
        <w:t xml:space="preserve">    }</w:t>
      </w:r>
    </w:p>
    <w:p w:rsidR="00514701" w:rsidRPr="00514701" w:rsidRDefault="00514701" w:rsidP="00514701">
      <w:pPr>
        <w:tabs>
          <w:tab w:val="left" w:pos="900"/>
        </w:tabs>
        <w:rPr>
          <w:szCs w:val="24"/>
        </w:rPr>
      </w:pPr>
      <w:r w:rsidRPr="00514701">
        <w:rPr>
          <w:szCs w:val="24"/>
        </w:rPr>
        <w:t xml:space="preserve">  },</w:t>
      </w:r>
    </w:p>
    <w:p w:rsidR="00514701" w:rsidRPr="00514701" w:rsidRDefault="00514701" w:rsidP="00514701">
      <w:pPr>
        <w:tabs>
          <w:tab w:val="left" w:pos="900"/>
        </w:tabs>
        <w:rPr>
          <w:szCs w:val="24"/>
        </w:rPr>
      </w:pPr>
      <w:r w:rsidRPr="00514701">
        <w:rPr>
          <w:szCs w:val="24"/>
        </w:rPr>
        <w:t xml:space="preserve">  "</w:t>
      </w:r>
      <w:proofErr w:type="gramStart"/>
      <w:r w:rsidRPr="00514701">
        <w:rPr>
          <w:szCs w:val="24"/>
        </w:rPr>
        <w:t>description</w:t>
      </w:r>
      <w:proofErr w:type="gramEnd"/>
      <w:r w:rsidRPr="00514701">
        <w:rPr>
          <w:szCs w:val="24"/>
        </w:rPr>
        <w:t>": "</w:t>
      </w:r>
      <w:r w:rsidRPr="00514701">
        <w:rPr>
          <w:szCs w:val="24"/>
          <w:rtl/>
        </w:rPr>
        <w:t>خدمة سند جوانب الحفر بالرياض لحماية جدران الحفريات العميقة من الانهيار باستخدام أنظمة المسامير الإبرية والخوازيق الساندة والخرسانة المقذوفة</w:t>
      </w:r>
      <w:r w:rsidRPr="00514701">
        <w:rPr>
          <w:szCs w:val="24"/>
        </w:rPr>
        <w:t>",</w:t>
      </w:r>
    </w:p>
    <w:p w:rsidR="00514701" w:rsidRPr="00514701" w:rsidRDefault="00514701" w:rsidP="00514701">
      <w:pPr>
        <w:tabs>
          <w:tab w:val="left" w:pos="900"/>
        </w:tabs>
        <w:rPr>
          <w:szCs w:val="24"/>
        </w:rPr>
      </w:pPr>
      <w:r w:rsidRPr="00514701">
        <w:rPr>
          <w:szCs w:val="24"/>
        </w:rPr>
        <w:t xml:space="preserve">  "</w:t>
      </w:r>
      <w:proofErr w:type="spellStart"/>
      <w:proofErr w:type="gramStart"/>
      <w:r w:rsidRPr="00514701">
        <w:rPr>
          <w:szCs w:val="24"/>
        </w:rPr>
        <w:t>areaServed</w:t>
      </w:r>
      <w:proofErr w:type="spellEnd"/>
      <w:proofErr w:type="gramEnd"/>
      <w:r w:rsidRPr="00514701">
        <w:rPr>
          <w:szCs w:val="24"/>
        </w:rPr>
        <w:t>": "</w:t>
      </w:r>
      <w:r w:rsidRPr="00514701">
        <w:rPr>
          <w:szCs w:val="24"/>
          <w:rtl/>
        </w:rPr>
        <w:t>الرياض</w:t>
      </w:r>
      <w:r w:rsidRPr="00514701">
        <w:rPr>
          <w:szCs w:val="24"/>
        </w:rPr>
        <w:t>",</w:t>
      </w:r>
    </w:p>
    <w:p w:rsidR="00514701" w:rsidRPr="00514701" w:rsidRDefault="00514701" w:rsidP="00514701">
      <w:pPr>
        <w:tabs>
          <w:tab w:val="left" w:pos="900"/>
        </w:tabs>
        <w:rPr>
          <w:szCs w:val="24"/>
        </w:rPr>
      </w:pPr>
      <w:r w:rsidRPr="00514701">
        <w:rPr>
          <w:szCs w:val="24"/>
        </w:rPr>
        <w:t xml:space="preserve">  "</w:t>
      </w:r>
      <w:proofErr w:type="spellStart"/>
      <w:proofErr w:type="gramStart"/>
      <w:r w:rsidRPr="00514701">
        <w:rPr>
          <w:szCs w:val="24"/>
        </w:rPr>
        <w:t>url</w:t>
      </w:r>
      <w:proofErr w:type="spellEnd"/>
      <w:proofErr w:type="gramEnd"/>
      <w:r w:rsidRPr="00514701">
        <w:rPr>
          <w:szCs w:val="24"/>
        </w:rPr>
        <w:t>": "https://tabqat.com.sa/s-support-6.html"</w:t>
      </w:r>
    </w:p>
    <w:p w:rsidR="00514701" w:rsidRDefault="00514701" w:rsidP="00514701">
      <w:pPr>
        <w:tabs>
          <w:tab w:val="left" w:pos="900"/>
        </w:tabs>
        <w:rPr>
          <w:szCs w:val="24"/>
          <w:rtl/>
        </w:rPr>
      </w:pPr>
      <w:r w:rsidRPr="00514701">
        <w:rPr>
          <w:szCs w:val="24"/>
        </w:rPr>
        <w:t>}</w:t>
      </w:r>
    </w:p>
    <w:p w:rsidR="00514701" w:rsidRDefault="00514701" w:rsidP="00514701">
      <w:pPr>
        <w:pBdr>
          <w:bottom w:val="single" w:sz="4" w:space="1" w:color="auto"/>
        </w:pBdr>
        <w:tabs>
          <w:tab w:val="left" w:pos="900"/>
        </w:tabs>
        <w:rPr>
          <w:szCs w:val="24"/>
        </w:rPr>
      </w:pPr>
    </w:p>
    <w:p w:rsidR="00514701" w:rsidRPr="00514701" w:rsidRDefault="00514701" w:rsidP="00514701">
      <w:pPr>
        <w:rPr>
          <w:b/>
          <w:bCs/>
          <w:sz w:val="28"/>
          <w:szCs w:val="28"/>
          <w:rtl/>
        </w:rPr>
      </w:pPr>
      <w:proofErr w:type="spellStart"/>
      <w:r w:rsidRPr="00514701">
        <w:rPr>
          <w:b/>
          <w:bCs/>
          <w:sz w:val="28"/>
          <w:szCs w:val="22"/>
        </w:rPr>
        <w:t>FAQPage</w:t>
      </w:r>
      <w:proofErr w:type="spellEnd"/>
      <w:r w:rsidRPr="00514701">
        <w:rPr>
          <w:b/>
          <w:bCs/>
          <w:sz w:val="28"/>
          <w:szCs w:val="22"/>
        </w:rPr>
        <w:t xml:space="preserve"> Schema</w:t>
      </w:r>
    </w:p>
    <w:p w:rsidR="00514701" w:rsidRPr="00514701" w:rsidRDefault="00514701" w:rsidP="00514701">
      <w:pPr>
        <w:rPr>
          <w:szCs w:val="24"/>
        </w:rPr>
      </w:pPr>
      <w:r w:rsidRPr="00514701">
        <w:rPr>
          <w:szCs w:val="24"/>
        </w:rPr>
        <w:lastRenderedPageBreak/>
        <w:t>{</w:t>
      </w:r>
    </w:p>
    <w:p w:rsidR="00514701" w:rsidRPr="00514701" w:rsidRDefault="00514701" w:rsidP="00514701">
      <w:pPr>
        <w:rPr>
          <w:szCs w:val="24"/>
        </w:rPr>
      </w:pPr>
      <w:r w:rsidRPr="00514701">
        <w:rPr>
          <w:szCs w:val="24"/>
        </w:rPr>
        <w:t xml:space="preserve">  "@context": "https://schema.org",</w:t>
      </w:r>
    </w:p>
    <w:p w:rsidR="00514701" w:rsidRPr="00514701" w:rsidRDefault="00514701" w:rsidP="00514701">
      <w:pPr>
        <w:rPr>
          <w:szCs w:val="24"/>
        </w:rPr>
      </w:pPr>
      <w:r w:rsidRPr="00514701">
        <w:rPr>
          <w:szCs w:val="24"/>
        </w:rPr>
        <w:t xml:space="preserve">  "@type": "</w:t>
      </w:r>
      <w:proofErr w:type="spellStart"/>
      <w:r w:rsidRPr="00514701">
        <w:rPr>
          <w:szCs w:val="24"/>
        </w:rPr>
        <w:t>FAQPage</w:t>
      </w:r>
      <w:proofErr w:type="spellEnd"/>
      <w:r w:rsidRPr="00514701">
        <w:rPr>
          <w:szCs w:val="24"/>
        </w:rPr>
        <w:t>",</w:t>
      </w:r>
    </w:p>
    <w:p w:rsidR="00514701" w:rsidRPr="00514701" w:rsidRDefault="00514701" w:rsidP="00514701">
      <w:pPr>
        <w:rPr>
          <w:szCs w:val="24"/>
        </w:rPr>
      </w:pPr>
      <w:r w:rsidRPr="00514701">
        <w:rPr>
          <w:szCs w:val="24"/>
        </w:rPr>
        <w:t xml:space="preserve">  "</w:t>
      </w:r>
      <w:proofErr w:type="spellStart"/>
      <w:proofErr w:type="gramStart"/>
      <w:r w:rsidRPr="00514701">
        <w:rPr>
          <w:szCs w:val="24"/>
        </w:rPr>
        <w:t>mainEntity</w:t>
      </w:r>
      <w:proofErr w:type="spellEnd"/>
      <w:proofErr w:type="gramEnd"/>
      <w:r w:rsidRPr="00514701">
        <w:rPr>
          <w:szCs w:val="24"/>
        </w:rPr>
        <w:t>": [</w:t>
      </w:r>
    </w:p>
    <w:p w:rsidR="00514701" w:rsidRPr="00514701" w:rsidRDefault="00514701" w:rsidP="00514701">
      <w:pPr>
        <w:rPr>
          <w:szCs w:val="24"/>
        </w:rPr>
      </w:pPr>
      <w:r w:rsidRPr="00514701">
        <w:rPr>
          <w:szCs w:val="24"/>
        </w:rPr>
        <w:t xml:space="preserve">    {</w:t>
      </w:r>
    </w:p>
    <w:p w:rsidR="00514701" w:rsidRPr="00514701" w:rsidRDefault="00514701" w:rsidP="00514701">
      <w:pPr>
        <w:rPr>
          <w:szCs w:val="24"/>
        </w:rPr>
      </w:pPr>
      <w:r w:rsidRPr="00514701">
        <w:rPr>
          <w:szCs w:val="24"/>
        </w:rPr>
        <w:t xml:space="preserve">      "@type": "Question",</w:t>
      </w:r>
    </w:p>
    <w:p w:rsidR="00514701" w:rsidRPr="00514701" w:rsidRDefault="00514701" w:rsidP="00514701">
      <w:pPr>
        <w:rPr>
          <w:szCs w:val="24"/>
        </w:rPr>
      </w:pPr>
      <w:r w:rsidRPr="00514701">
        <w:rPr>
          <w:szCs w:val="24"/>
        </w:rPr>
        <w:t xml:space="preserve">      "</w:t>
      </w:r>
      <w:proofErr w:type="gramStart"/>
      <w:r w:rsidRPr="00514701">
        <w:rPr>
          <w:szCs w:val="24"/>
        </w:rPr>
        <w:t>name</w:t>
      </w:r>
      <w:proofErr w:type="gramEnd"/>
      <w:r w:rsidRPr="00514701">
        <w:rPr>
          <w:szCs w:val="24"/>
        </w:rPr>
        <w:t>": "</w:t>
      </w:r>
      <w:r w:rsidRPr="00514701">
        <w:rPr>
          <w:szCs w:val="24"/>
          <w:rtl/>
        </w:rPr>
        <w:t>ما الفرق بين سند جوانب الحفر والخوازيق؟</w:t>
      </w:r>
      <w:r w:rsidRPr="00514701">
        <w:rPr>
          <w:szCs w:val="24"/>
        </w:rPr>
        <w:t>",</w:t>
      </w:r>
    </w:p>
    <w:p w:rsidR="00514701" w:rsidRPr="00514701" w:rsidRDefault="00514701" w:rsidP="00514701">
      <w:pPr>
        <w:rPr>
          <w:szCs w:val="24"/>
        </w:rPr>
      </w:pPr>
      <w:r w:rsidRPr="00514701">
        <w:rPr>
          <w:szCs w:val="24"/>
        </w:rPr>
        <w:t xml:space="preserve">      "</w:t>
      </w:r>
      <w:proofErr w:type="spellStart"/>
      <w:proofErr w:type="gramStart"/>
      <w:r w:rsidRPr="00514701">
        <w:rPr>
          <w:szCs w:val="24"/>
        </w:rPr>
        <w:t>acceptedAnswer</w:t>
      </w:r>
      <w:proofErr w:type="spellEnd"/>
      <w:proofErr w:type="gramEnd"/>
      <w:r w:rsidRPr="00514701">
        <w:rPr>
          <w:szCs w:val="24"/>
        </w:rPr>
        <w:t>": {</w:t>
      </w:r>
    </w:p>
    <w:p w:rsidR="00514701" w:rsidRPr="00514701" w:rsidRDefault="00514701" w:rsidP="00514701">
      <w:pPr>
        <w:rPr>
          <w:szCs w:val="24"/>
        </w:rPr>
      </w:pPr>
      <w:r w:rsidRPr="00514701">
        <w:rPr>
          <w:szCs w:val="24"/>
        </w:rPr>
        <w:t xml:space="preserve">        "@type": "Answer",</w:t>
      </w:r>
    </w:p>
    <w:p w:rsidR="00514701" w:rsidRPr="00514701" w:rsidRDefault="00514701" w:rsidP="00514701">
      <w:pPr>
        <w:rPr>
          <w:szCs w:val="24"/>
        </w:rPr>
      </w:pPr>
      <w:r w:rsidRPr="00514701">
        <w:rPr>
          <w:szCs w:val="24"/>
        </w:rPr>
        <w:t xml:space="preserve">        "</w:t>
      </w:r>
      <w:proofErr w:type="gramStart"/>
      <w:r w:rsidRPr="00514701">
        <w:rPr>
          <w:szCs w:val="24"/>
        </w:rPr>
        <w:t>text</w:t>
      </w:r>
      <w:proofErr w:type="gramEnd"/>
      <w:r w:rsidRPr="00514701">
        <w:rPr>
          <w:szCs w:val="24"/>
        </w:rPr>
        <w:t>": "</w:t>
      </w:r>
      <w:r w:rsidRPr="00514701">
        <w:rPr>
          <w:szCs w:val="24"/>
          <w:rtl/>
        </w:rPr>
        <w:t>الخوازيق تُستخدم لنقل الأحمال الإنشائية للأسفل (أساسات)، بينما سند جوانب الحفر يمنع جدران الحفرية من الانهيار أثناء التنفيذ. في بعض الأنظمة يمكن استخدام الخوازيق للغرضين معًا</w:t>
      </w:r>
      <w:r w:rsidRPr="00514701">
        <w:rPr>
          <w:szCs w:val="24"/>
        </w:rPr>
        <w:t>."</w:t>
      </w:r>
    </w:p>
    <w:p w:rsidR="00514701" w:rsidRPr="00514701" w:rsidRDefault="00514701" w:rsidP="00514701">
      <w:pPr>
        <w:rPr>
          <w:szCs w:val="24"/>
        </w:rPr>
      </w:pPr>
      <w:r w:rsidRPr="00514701">
        <w:rPr>
          <w:szCs w:val="24"/>
        </w:rPr>
        <w:t xml:space="preserve">      }</w:t>
      </w:r>
    </w:p>
    <w:p w:rsidR="00514701" w:rsidRPr="00514701" w:rsidRDefault="00514701" w:rsidP="00514701">
      <w:pPr>
        <w:rPr>
          <w:szCs w:val="24"/>
        </w:rPr>
      </w:pPr>
      <w:r w:rsidRPr="00514701">
        <w:rPr>
          <w:szCs w:val="24"/>
        </w:rPr>
        <w:t xml:space="preserve">    },</w:t>
      </w:r>
    </w:p>
    <w:p w:rsidR="00514701" w:rsidRPr="00514701" w:rsidRDefault="00514701" w:rsidP="00514701">
      <w:pPr>
        <w:rPr>
          <w:szCs w:val="24"/>
        </w:rPr>
      </w:pPr>
      <w:r w:rsidRPr="00514701">
        <w:rPr>
          <w:szCs w:val="24"/>
        </w:rPr>
        <w:t xml:space="preserve">    {</w:t>
      </w:r>
    </w:p>
    <w:p w:rsidR="00514701" w:rsidRPr="00514701" w:rsidRDefault="00514701" w:rsidP="00514701">
      <w:pPr>
        <w:rPr>
          <w:szCs w:val="24"/>
        </w:rPr>
      </w:pPr>
      <w:r w:rsidRPr="00514701">
        <w:rPr>
          <w:szCs w:val="24"/>
        </w:rPr>
        <w:t xml:space="preserve">      "@type": "Question",</w:t>
      </w:r>
    </w:p>
    <w:p w:rsidR="00514701" w:rsidRPr="00514701" w:rsidRDefault="00514701" w:rsidP="00514701">
      <w:pPr>
        <w:rPr>
          <w:szCs w:val="24"/>
        </w:rPr>
      </w:pPr>
      <w:r w:rsidRPr="00514701">
        <w:rPr>
          <w:szCs w:val="24"/>
        </w:rPr>
        <w:t xml:space="preserve">      "</w:t>
      </w:r>
      <w:proofErr w:type="gramStart"/>
      <w:r w:rsidRPr="00514701">
        <w:rPr>
          <w:szCs w:val="24"/>
        </w:rPr>
        <w:t>name</w:t>
      </w:r>
      <w:proofErr w:type="gramEnd"/>
      <w:r w:rsidRPr="00514701">
        <w:rPr>
          <w:szCs w:val="24"/>
        </w:rPr>
        <w:t>": "</w:t>
      </w:r>
      <w:r w:rsidRPr="00514701">
        <w:rPr>
          <w:szCs w:val="24"/>
          <w:rtl/>
        </w:rPr>
        <w:t>كم تكلفة سند جوانب الحفر؟</w:t>
      </w:r>
      <w:r w:rsidRPr="00514701">
        <w:rPr>
          <w:szCs w:val="24"/>
        </w:rPr>
        <w:t>",</w:t>
      </w:r>
    </w:p>
    <w:p w:rsidR="00514701" w:rsidRPr="00514701" w:rsidRDefault="00514701" w:rsidP="00514701">
      <w:pPr>
        <w:rPr>
          <w:szCs w:val="24"/>
        </w:rPr>
      </w:pPr>
      <w:r w:rsidRPr="00514701">
        <w:rPr>
          <w:szCs w:val="24"/>
        </w:rPr>
        <w:t xml:space="preserve">      "</w:t>
      </w:r>
      <w:proofErr w:type="spellStart"/>
      <w:proofErr w:type="gramStart"/>
      <w:r w:rsidRPr="00514701">
        <w:rPr>
          <w:szCs w:val="24"/>
        </w:rPr>
        <w:t>acceptedAnswer</w:t>
      </w:r>
      <w:proofErr w:type="spellEnd"/>
      <w:proofErr w:type="gramEnd"/>
      <w:r w:rsidRPr="00514701">
        <w:rPr>
          <w:szCs w:val="24"/>
        </w:rPr>
        <w:t>": {</w:t>
      </w:r>
    </w:p>
    <w:p w:rsidR="00514701" w:rsidRPr="00514701" w:rsidRDefault="00514701" w:rsidP="00514701">
      <w:pPr>
        <w:rPr>
          <w:szCs w:val="24"/>
        </w:rPr>
      </w:pPr>
      <w:r w:rsidRPr="00514701">
        <w:rPr>
          <w:szCs w:val="24"/>
        </w:rPr>
        <w:t xml:space="preserve">        "@type": "Answer",</w:t>
      </w:r>
    </w:p>
    <w:p w:rsidR="00514701" w:rsidRPr="00514701" w:rsidRDefault="00514701" w:rsidP="00514701">
      <w:pPr>
        <w:rPr>
          <w:szCs w:val="24"/>
        </w:rPr>
      </w:pPr>
      <w:r w:rsidRPr="00514701">
        <w:rPr>
          <w:szCs w:val="24"/>
        </w:rPr>
        <w:t xml:space="preserve">        "</w:t>
      </w:r>
      <w:proofErr w:type="gramStart"/>
      <w:r w:rsidRPr="00514701">
        <w:rPr>
          <w:szCs w:val="24"/>
        </w:rPr>
        <w:t>text</w:t>
      </w:r>
      <w:proofErr w:type="gramEnd"/>
      <w:r w:rsidRPr="00514701">
        <w:rPr>
          <w:szCs w:val="24"/>
        </w:rPr>
        <w:t>": "</w:t>
      </w:r>
      <w:r w:rsidRPr="00514701">
        <w:rPr>
          <w:szCs w:val="24"/>
          <w:rtl/>
        </w:rPr>
        <w:t>تتفاوت التكلفة بحسب عمق الحفر ومساحته ونوع التربة والنظام المستخدم. تواصل معنا للحصول على عرض سعر تفصيلي مجاني بعد زيارة الموقع</w:t>
      </w:r>
      <w:r w:rsidRPr="00514701">
        <w:rPr>
          <w:szCs w:val="24"/>
        </w:rPr>
        <w:t>."</w:t>
      </w:r>
    </w:p>
    <w:p w:rsidR="00514701" w:rsidRPr="00514701" w:rsidRDefault="00514701" w:rsidP="00514701">
      <w:pPr>
        <w:rPr>
          <w:szCs w:val="24"/>
        </w:rPr>
      </w:pPr>
      <w:r w:rsidRPr="00514701">
        <w:rPr>
          <w:szCs w:val="24"/>
        </w:rPr>
        <w:t xml:space="preserve">      }</w:t>
      </w:r>
    </w:p>
    <w:p w:rsidR="00514701" w:rsidRPr="00514701" w:rsidRDefault="00514701" w:rsidP="00514701">
      <w:pPr>
        <w:rPr>
          <w:szCs w:val="24"/>
        </w:rPr>
      </w:pPr>
      <w:r w:rsidRPr="00514701">
        <w:rPr>
          <w:szCs w:val="24"/>
        </w:rPr>
        <w:t xml:space="preserve">    },</w:t>
      </w:r>
    </w:p>
    <w:p w:rsidR="00514701" w:rsidRPr="00514701" w:rsidRDefault="00514701" w:rsidP="00514701">
      <w:pPr>
        <w:rPr>
          <w:szCs w:val="24"/>
        </w:rPr>
      </w:pPr>
      <w:r w:rsidRPr="00514701">
        <w:rPr>
          <w:szCs w:val="24"/>
        </w:rPr>
        <w:t xml:space="preserve">    {</w:t>
      </w:r>
    </w:p>
    <w:p w:rsidR="00514701" w:rsidRPr="00514701" w:rsidRDefault="00514701" w:rsidP="00514701">
      <w:pPr>
        <w:rPr>
          <w:szCs w:val="24"/>
        </w:rPr>
      </w:pPr>
      <w:r w:rsidRPr="00514701">
        <w:rPr>
          <w:szCs w:val="24"/>
        </w:rPr>
        <w:t xml:space="preserve">      "@type": "Question",</w:t>
      </w:r>
    </w:p>
    <w:p w:rsidR="00514701" w:rsidRPr="00514701" w:rsidRDefault="00514701" w:rsidP="00514701">
      <w:pPr>
        <w:rPr>
          <w:szCs w:val="24"/>
        </w:rPr>
      </w:pPr>
      <w:r w:rsidRPr="00514701">
        <w:rPr>
          <w:szCs w:val="24"/>
        </w:rPr>
        <w:t xml:space="preserve">      "</w:t>
      </w:r>
      <w:proofErr w:type="gramStart"/>
      <w:r w:rsidRPr="00514701">
        <w:rPr>
          <w:szCs w:val="24"/>
        </w:rPr>
        <w:t>name</w:t>
      </w:r>
      <w:proofErr w:type="gramEnd"/>
      <w:r w:rsidRPr="00514701">
        <w:rPr>
          <w:szCs w:val="24"/>
        </w:rPr>
        <w:t>": "</w:t>
      </w:r>
      <w:r w:rsidRPr="00514701">
        <w:rPr>
          <w:szCs w:val="24"/>
          <w:rtl/>
        </w:rPr>
        <w:t>هل يمكن تنفيذ السند في الأماكن الضيقة؟</w:t>
      </w:r>
      <w:r w:rsidRPr="00514701">
        <w:rPr>
          <w:szCs w:val="24"/>
        </w:rPr>
        <w:t>",</w:t>
      </w:r>
    </w:p>
    <w:p w:rsidR="00514701" w:rsidRPr="00514701" w:rsidRDefault="00514701" w:rsidP="00514701">
      <w:pPr>
        <w:rPr>
          <w:szCs w:val="24"/>
        </w:rPr>
      </w:pPr>
      <w:r w:rsidRPr="00514701">
        <w:rPr>
          <w:szCs w:val="24"/>
        </w:rPr>
        <w:t xml:space="preserve">      "</w:t>
      </w:r>
      <w:proofErr w:type="spellStart"/>
      <w:proofErr w:type="gramStart"/>
      <w:r w:rsidRPr="00514701">
        <w:rPr>
          <w:szCs w:val="24"/>
        </w:rPr>
        <w:t>acceptedAnswer</w:t>
      </w:r>
      <w:proofErr w:type="spellEnd"/>
      <w:proofErr w:type="gramEnd"/>
      <w:r w:rsidRPr="00514701">
        <w:rPr>
          <w:szCs w:val="24"/>
        </w:rPr>
        <w:t>": {</w:t>
      </w:r>
    </w:p>
    <w:p w:rsidR="00514701" w:rsidRPr="00514701" w:rsidRDefault="00514701" w:rsidP="00514701">
      <w:pPr>
        <w:rPr>
          <w:szCs w:val="24"/>
        </w:rPr>
      </w:pPr>
      <w:r w:rsidRPr="00514701">
        <w:rPr>
          <w:szCs w:val="24"/>
        </w:rPr>
        <w:t xml:space="preserve">        "@type": "Answer",</w:t>
      </w:r>
    </w:p>
    <w:p w:rsidR="00514701" w:rsidRPr="00514701" w:rsidRDefault="00514701" w:rsidP="00514701">
      <w:pPr>
        <w:rPr>
          <w:szCs w:val="24"/>
        </w:rPr>
      </w:pPr>
      <w:r w:rsidRPr="00514701">
        <w:rPr>
          <w:szCs w:val="24"/>
        </w:rPr>
        <w:lastRenderedPageBreak/>
        <w:t xml:space="preserve">        "</w:t>
      </w:r>
      <w:proofErr w:type="gramStart"/>
      <w:r w:rsidRPr="00514701">
        <w:rPr>
          <w:szCs w:val="24"/>
        </w:rPr>
        <w:t>text</w:t>
      </w:r>
      <w:proofErr w:type="gramEnd"/>
      <w:r w:rsidRPr="00514701">
        <w:rPr>
          <w:szCs w:val="24"/>
        </w:rPr>
        <w:t>": "</w:t>
      </w:r>
      <w:r w:rsidRPr="00514701">
        <w:rPr>
          <w:szCs w:val="24"/>
          <w:rtl/>
        </w:rPr>
        <w:t>نعم، نظام المسامير الإبرية يناسب المواقع ذات المساحات المحدودة ولا يحتاج إلى معدات ضخمة في كثير من الحالات</w:t>
      </w:r>
      <w:r w:rsidRPr="00514701">
        <w:rPr>
          <w:szCs w:val="24"/>
        </w:rPr>
        <w:t>."</w:t>
      </w:r>
    </w:p>
    <w:p w:rsidR="00514701" w:rsidRPr="00514701" w:rsidRDefault="00514701" w:rsidP="00514701">
      <w:pPr>
        <w:rPr>
          <w:szCs w:val="24"/>
        </w:rPr>
      </w:pPr>
      <w:r w:rsidRPr="00514701">
        <w:rPr>
          <w:szCs w:val="24"/>
        </w:rPr>
        <w:t xml:space="preserve">      }</w:t>
      </w:r>
    </w:p>
    <w:p w:rsidR="00514701" w:rsidRPr="00514701" w:rsidRDefault="00514701" w:rsidP="00514701">
      <w:pPr>
        <w:rPr>
          <w:szCs w:val="24"/>
        </w:rPr>
      </w:pPr>
      <w:r w:rsidRPr="00514701">
        <w:rPr>
          <w:szCs w:val="24"/>
        </w:rPr>
        <w:t xml:space="preserve">    },</w:t>
      </w:r>
    </w:p>
    <w:p w:rsidR="00514701" w:rsidRPr="00514701" w:rsidRDefault="00514701" w:rsidP="00514701">
      <w:pPr>
        <w:rPr>
          <w:szCs w:val="24"/>
        </w:rPr>
      </w:pPr>
      <w:r w:rsidRPr="00514701">
        <w:rPr>
          <w:szCs w:val="24"/>
        </w:rPr>
        <w:t xml:space="preserve">    {</w:t>
      </w:r>
    </w:p>
    <w:p w:rsidR="00514701" w:rsidRPr="00514701" w:rsidRDefault="00514701" w:rsidP="00514701">
      <w:pPr>
        <w:rPr>
          <w:szCs w:val="24"/>
        </w:rPr>
      </w:pPr>
      <w:r w:rsidRPr="00514701">
        <w:rPr>
          <w:szCs w:val="24"/>
        </w:rPr>
        <w:t xml:space="preserve">      "@type": "Question",</w:t>
      </w:r>
    </w:p>
    <w:p w:rsidR="00514701" w:rsidRPr="00514701" w:rsidRDefault="00514701" w:rsidP="00514701">
      <w:pPr>
        <w:rPr>
          <w:szCs w:val="24"/>
        </w:rPr>
      </w:pPr>
      <w:r w:rsidRPr="00514701">
        <w:rPr>
          <w:szCs w:val="24"/>
        </w:rPr>
        <w:t xml:space="preserve">      "</w:t>
      </w:r>
      <w:proofErr w:type="gramStart"/>
      <w:r w:rsidRPr="00514701">
        <w:rPr>
          <w:szCs w:val="24"/>
        </w:rPr>
        <w:t>name</w:t>
      </w:r>
      <w:proofErr w:type="gramEnd"/>
      <w:r w:rsidRPr="00514701">
        <w:rPr>
          <w:szCs w:val="24"/>
        </w:rPr>
        <w:t>": "</w:t>
      </w:r>
      <w:r w:rsidRPr="00514701">
        <w:rPr>
          <w:szCs w:val="24"/>
          <w:rtl/>
        </w:rPr>
        <w:t>ما مدة تنفيذ سند جوانب الحفر؟</w:t>
      </w:r>
      <w:r w:rsidRPr="00514701">
        <w:rPr>
          <w:szCs w:val="24"/>
        </w:rPr>
        <w:t>",</w:t>
      </w:r>
    </w:p>
    <w:p w:rsidR="00514701" w:rsidRPr="00514701" w:rsidRDefault="00514701" w:rsidP="00514701">
      <w:pPr>
        <w:rPr>
          <w:szCs w:val="24"/>
        </w:rPr>
      </w:pPr>
      <w:r w:rsidRPr="00514701">
        <w:rPr>
          <w:szCs w:val="24"/>
        </w:rPr>
        <w:t xml:space="preserve">      "</w:t>
      </w:r>
      <w:proofErr w:type="spellStart"/>
      <w:proofErr w:type="gramStart"/>
      <w:r w:rsidRPr="00514701">
        <w:rPr>
          <w:szCs w:val="24"/>
        </w:rPr>
        <w:t>acceptedAnswer</w:t>
      </w:r>
      <w:proofErr w:type="spellEnd"/>
      <w:proofErr w:type="gramEnd"/>
      <w:r w:rsidRPr="00514701">
        <w:rPr>
          <w:szCs w:val="24"/>
        </w:rPr>
        <w:t>": {</w:t>
      </w:r>
    </w:p>
    <w:p w:rsidR="00514701" w:rsidRPr="00514701" w:rsidRDefault="00514701" w:rsidP="00514701">
      <w:pPr>
        <w:rPr>
          <w:szCs w:val="24"/>
        </w:rPr>
      </w:pPr>
      <w:r w:rsidRPr="00514701">
        <w:rPr>
          <w:szCs w:val="24"/>
        </w:rPr>
        <w:t xml:space="preserve">        "@type": "Answer",</w:t>
      </w:r>
    </w:p>
    <w:p w:rsidR="00514701" w:rsidRPr="00514701" w:rsidRDefault="00514701" w:rsidP="00514701">
      <w:pPr>
        <w:rPr>
          <w:szCs w:val="24"/>
        </w:rPr>
      </w:pPr>
      <w:r w:rsidRPr="00514701">
        <w:rPr>
          <w:szCs w:val="24"/>
        </w:rPr>
        <w:t xml:space="preserve">        "</w:t>
      </w:r>
      <w:proofErr w:type="gramStart"/>
      <w:r w:rsidRPr="00514701">
        <w:rPr>
          <w:szCs w:val="24"/>
        </w:rPr>
        <w:t>text</w:t>
      </w:r>
      <w:proofErr w:type="gramEnd"/>
      <w:r w:rsidRPr="00514701">
        <w:rPr>
          <w:szCs w:val="24"/>
        </w:rPr>
        <w:t>": "</w:t>
      </w:r>
      <w:r w:rsidRPr="00514701">
        <w:rPr>
          <w:szCs w:val="24"/>
          <w:rtl/>
        </w:rPr>
        <w:t>تعتمد المدة على حجم المشروع وعمقه. نقدم جدولًا زمنيًا تفصيليًا عند الاتفاق ونلتزم به</w:t>
      </w:r>
      <w:r w:rsidRPr="00514701">
        <w:rPr>
          <w:szCs w:val="24"/>
        </w:rPr>
        <w:t>."</w:t>
      </w:r>
    </w:p>
    <w:p w:rsidR="00514701" w:rsidRPr="00514701" w:rsidRDefault="00514701" w:rsidP="00514701">
      <w:pPr>
        <w:rPr>
          <w:szCs w:val="24"/>
        </w:rPr>
      </w:pPr>
      <w:r w:rsidRPr="00514701">
        <w:rPr>
          <w:szCs w:val="24"/>
        </w:rPr>
        <w:t xml:space="preserve">      }</w:t>
      </w:r>
    </w:p>
    <w:p w:rsidR="00514701" w:rsidRPr="00514701" w:rsidRDefault="00514701" w:rsidP="00514701">
      <w:pPr>
        <w:rPr>
          <w:szCs w:val="24"/>
        </w:rPr>
      </w:pPr>
      <w:r w:rsidRPr="00514701">
        <w:rPr>
          <w:szCs w:val="24"/>
        </w:rPr>
        <w:t xml:space="preserve">    }</w:t>
      </w:r>
    </w:p>
    <w:p w:rsidR="00514701" w:rsidRPr="00514701" w:rsidRDefault="00514701" w:rsidP="00514701">
      <w:pPr>
        <w:rPr>
          <w:szCs w:val="24"/>
        </w:rPr>
      </w:pPr>
      <w:r w:rsidRPr="00514701">
        <w:rPr>
          <w:szCs w:val="24"/>
        </w:rPr>
        <w:t xml:space="preserve">  ]</w:t>
      </w:r>
    </w:p>
    <w:p w:rsidR="00514701" w:rsidRDefault="00514701" w:rsidP="00514701">
      <w:pPr>
        <w:rPr>
          <w:szCs w:val="24"/>
          <w:rtl/>
        </w:rPr>
      </w:pPr>
      <w:r w:rsidRPr="00514701">
        <w:rPr>
          <w:szCs w:val="24"/>
        </w:rPr>
        <w:t>}</w:t>
      </w:r>
    </w:p>
    <w:p w:rsidR="00514701" w:rsidRDefault="00514701" w:rsidP="00514701">
      <w:pPr>
        <w:pBdr>
          <w:bottom w:val="single" w:sz="4" w:space="1" w:color="auto"/>
        </w:pBdr>
        <w:rPr>
          <w:szCs w:val="24"/>
        </w:rPr>
      </w:pPr>
    </w:p>
    <w:p w:rsidR="00514701" w:rsidRPr="00514701" w:rsidRDefault="00514701" w:rsidP="00514701">
      <w:pPr>
        <w:rPr>
          <w:b/>
          <w:bCs/>
          <w:sz w:val="28"/>
          <w:szCs w:val="28"/>
        </w:rPr>
      </w:pPr>
      <w:proofErr w:type="spellStart"/>
      <w:r w:rsidRPr="00514701">
        <w:rPr>
          <w:b/>
          <w:bCs/>
          <w:sz w:val="28"/>
          <w:szCs w:val="22"/>
        </w:rPr>
        <w:t>BreadcrumbList</w:t>
      </w:r>
      <w:proofErr w:type="spellEnd"/>
      <w:r w:rsidRPr="00514701">
        <w:rPr>
          <w:b/>
          <w:bCs/>
          <w:sz w:val="28"/>
          <w:szCs w:val="22"/>
        </w:rPr>
        <w:t xml:space="preserve"> Schema</w:t>
      </w:r>
    </w:p>
    <w:p w:rsidR="00514701" w:rsidRPr="00514701" w:rsidRDefault="00514701" w:rsidP="00514701">
      <w:pPr>
        <w:rPr>
          <w:szCs w:val="24"/>
        </w:rPr>
      </w:pPr>
      <w:r w:rsidRPr="00514701">
        <w:rPr>
          <w:szCs w:val="24"/>
        </w:rPr>
        <w:t>{</w:t>
      </w:r>
    </w:p>
    <w:p w:rsidR="00514701" w:rsidRPr="00514701" w:rsidRDefault="00514701" w:rsidP="00514701">
      <w:pPr>
        <w:rPr>
          <w:szCs w:val="24"/>
        </w:rPr>
      </w:pPr>
      <w:r w:rsidRPr="00514701">
        <w:rPr>
          <w:szCs w:val="24"/>
        </w:rPr>
        <w:t xml:space="preserve">  "@context": "https://schema.org",</w:t>
      </w:r>
    </w:p>
    <w:p w:rsidR="00514701" w:rsidRPr="00514701" w:rsidRDefault="00514701" w:rsidP="00514701">
      <w:pPr>
        <w:rPr>
          <w:szCs w:val="24"/>
        </w:rPr>
      </w:pPr>
      <w:r w:rsidRPr="00514701">
        <w:rPr>
          <w:szCs w:val="24"/>
        </w:rPr>
        <w:t xml:space="preserve">  "@type": "</w:t>
      </w:r>
      <w:proofErr w:type="spellStart"/>
      <w:r w:rsidRPr="00514701">
        <w:rPr>
          <w:szCs w:val="24"/>
        </w:rPr>
        <w:t>BreadcrumbList</w:t>
      </w:r>
      <w:proofErr w:type="spellEnd"/>
      <w:r w:rsidRPr="00514701">
        <w:rPr>
          <w:szCs w:val="24"/>
        </w:rPr>
        <w:t>",</w:t>
      </w:r>
    </w:p>
    <w:p w:rsidR="00514701" w:rsidRPr="00514701" w:rsidRDefault="00514701" w:rsidP="00514701">
      <w:pPr>
        <w:rPr>
          <w:szCs w:val="24"/>
        </w:rPr>
      </w:pPr>
      <w:r w:rsidRPr="00514701">
        <w:rPr>
          <w:szCs w:val="24"/>
        </w:rPr>
        <w:t xml:space="preserve">  "</w:t>
      </w:r>
      <w:proofErr w:type="spellStart"/>
      <w:proofErr w:type="gramStart"/>
      <w:r w:rsidRPr="00514701">
        <w:rPr>
          <w:szCs w:val="24"/>
        </w:rPr>
        <w:t>itemListElement</w:t>
      </w:r>
      <w:proofErr w:type="spellEnd"/>
      <w:proofErr w:type="gramEnd"/>
      <w:r w:rsidRPr="00514701">
        <w:rPr>
          <w:szCs w:val="24"/>
        </w:rPr>
        <w:t>": [</w:t>
      </w:r>
    </w:p>
    <w:p w:rsidR="00514701" w:rsidRPr="00514701" w:rsidRDefault="00514701" w:rsidP="00514701">
      <w:pPr>
        <w:rPr>
          <w:szCs w:val="24"/>
        </w:rPr>
      </w:pPr>
      <w:r w:rsidRPr="00514701">
        <w:rPr>
          <w:szCs w:val="24"/>
        </w:rPr>
        <w:t xml:space="preserve">    {</w:t>
      </w:r>
    </w:p>
    <w:p w:rsidR="00514701" w:rsidRPr="00514701" w:rsidRDefault="00514701" w:rsidP="00514701">
      <w:pPr>
        <w:rPr>
          <w:szCs w:val="24"/>
        </w:rPr>
      </w:pPr>
      <w:r w:rsidRPr="00514701">
        <w:rPr>
          <w:szCs w:val="24"/>
        </w:rPr>
        <w:t xml:space="preserve">      "@type": "</w:t>
      </w:r>
      <w:proofErr w:type="spellStart"/>
      <w:r w:rsidRPr="00514701">
        <w:rPr>
          <w:szCs w:val="24"/>
        </w:rPr>
        <w:t>ListItem</w:t>
      </w:r>
      <w:proofErr w:type="spellEnd"/>
      <w:r w:rsidRPr="00514701">
        <w:rPr>
          <w:szCs w:val="24"/>
        </w:rPr>
        <w:t>",</w:t>
      </w:r>
    </w:p>
    <w:p w:rsidR="00514701" w:rsidRPr="00514701" w:rsidRDefault="00514701" w:rsidP="00514701">
      <w:pPr>
        <w:rPr>
          <w:szCs w:val="24"/>
        </w:rPr>
      </w:pPr>
      <w:r w:rsidRPr="00514701">
        <w:rPr>
          <w:szCs w:val="24"/>
        </w:rPr>
        <w:t xml:space="preserve">      "</w:t>
      </w:r>
      <w:proofErr w:type="gramStart"/>
      <w:r w:rsidRPr="00514701">
        <w:rPr>
          <w:szCs w:val="24"/>
        </w:rPr>
        <w:t>position</w:t>
      </w:r>
      <w:proofErr w:type="gramEnd"/>
      <w:r w:rsidRPr="00514701">
        <w:rPr>
          <w:szCs w:val="24"/>
        </w:rPr>
        <w:t>": 1,</w:t>
      </w:r>
    </w:p>
    <w:p w:rsidR="00514701" w:rsidRPr="00514701" w:rsidRDefault="00514701" w:rsidP="00514701">
      <w:pPr>
        <w:rPr>
          <w:szCs w:val="24"/>
        </w:rPr>
      </w:pPr>
      <w:r w:rsidRPr="00514701">
        <w:rPr>
          <w:szCs w:val="24"/>
        </w:rPr>
        <w:t xml:space="preserve">      "</w:t>
      </w:r>
      <w:proofErr w:type="gramStart"/>
      <w:r w:rsidRPr="00514701">
        <w:rPr>
          <w:szCs w:val="24"/>
        </w:rPr>
        <w:t>name</w:t>
      </w:r>
      <w:proofErr w:type="gramEnd"/>
      <w:r w:rsidRPr="00514701">
        <w:rPr>
          <w:szCs w:val="24"/>
        </w:rPr>
        <w:t>": "</w:t>
      </w:r>
      <w:r w:rsidRPr="00514701">
        <w:rPr>
          <w:szCs w:val="24"/>
          <w:rtl/>
        </w:rPr>
        <w:t>الرئيسية</w:t>
      </w:r>
      <w:r w:rsidRPr="00514701">
        <w:rPr>
          <w:szCs w:val="24"/>
        </w:rPr>
        <w:t>",</w:t>
      </w:r>
    </w:p>
    <w:p w:rsidR="00514701" w:rsidRPr="00514701" w:rsidRDefault="00514701" w:rsidP="00514701">
      <w:pPr>
        <w:rPr>
          <w:szCs w:val="24"/>
        </w:rPr>
      </w:pPr>
      <w:r w:rsidRPr="00514701">
        <w:rPr>
          <w:szCs w:val="24"/>
        </w:rPr>
        <w:t xml:space="preserve">      "</w:t>
      </w:r>
      <w:proofErr w:type="gramStart"/>
      <w:r w:rsidRPr="00514701">
        <w:rPr>
          <w:szCs w:val="24"/>
        </w:rPr>
        <w:t>item</w:t>
      </w:r>
      <w:proofErr w:type="gramEnd"/>
      <w:r w:rsidRPr="00514701">
        <w:rPr>
          <w:szCs w:val="24"/>
        </w:rPr>
        <w:t>": "https://tabqat.com.sa/index.html"</w:t>
      </w:r>
    </w:p>
    <w:p w:rsidR="00514701" w:rsidRPr="00514701" w:rsidRDefault="00514701" w:rsidP="00514701">
      <w:pPr>
        <w:rPr>
          <w:szCs w:val="24"/>
        </w:rPr>
      </w:pPr>
      <w:r w:rsidRPr="00514701">
        <w:rPr>
          <w:szCs w:val="24"/>
        </w:rPr>
        <w:t xml:space="preserve">    },</w:t>
      </w:r>
    </w:p>
    <w:p w:rsidR="00514701" w:rsidRPr="00514701" w:rsidRDefault="00514701" w:rsidP="00514701">
      <w:pPr>
        <w:rPr>
          <w:szCs w:val="24"/>
        </w:rPr>
      </w:pPr>
      <w:r w:rsidRPr="00514701">
        <w:rPr>
          <w:szCs w:val="24"/>
        </w:rPr>
        <w:lastRenderedPageBreak/>
        <w:t xml:space="preserve">    {</w:t>
      </w:r>
    </w:p>
    <w:p w:rsidR="00514701" w:rsidRPr="00514701" w:rsidRDefault="00514701" w:rsidP="00514701">
      <w:pPr>
        <w:rPr>
          <w:szCs w:val="24"/>
        </w:rPr>
      </w:pPr>
      <w:r w:rsidRPr="00514701">
        <w:rPr>
          <w:szCs w:val="24"/>
        </w:rPr>
        <w:t xml:space="preserve">      "@type": "</w:t>
      </w:r>
      <w:proofErr w:type="spellStart"/>
      <w:r w:rsidRPr="00514701">
        <w:rPr>
          <w:szCs w:val="24"/>
        </w:rPr>
        <w:t>ListItem</w:t>
      </w:r>
      <w:proofErr w:type="spellEnd"/>
      <w:r w:rsidRPr="00514701">
        <w:rPr>
          <w:szCs w:val="24"/>
        </w:rPr>
        <w:t>",</w:t>
      </w:r>
    </w:p>
    <w:p w:rsidR="00514701" w:rsidRPr="00514701" w:rsidRDefault="00514701" w:rsidP="00514701">
      <w:pPr>
        <w:rPr>
          <w:szCs w:val="24"/>
        </w:rPr>
      </w:pPr>
      <w:r w:rsidRPr="00514701">
        <w:rPr>
          <w:szCs w:val="24"/>
        </w:rPr>
        <w:t xml:space="preserve">      "</w:t>
      </w:r>
      <w:proofErr w:type="gramStart"/>
      <w:r w:rsidRPr="00514701">
        <w:rPr>
          <w:szCs w:val="24"/>
        </w:rPr>
        <w:t>position</w:t>
      </w:r>
      <w:proofErr w:type="gramEnd"/>
      <w:r w:rsidRPr="00514701">
        <w:rPr>
          <w:szCs w:val="24"/>
        </w:rPr>
        <w:t>": 2,</w:t>
      </w:r>
    </w:p>
    <w:p w:rsidR="00514701" w:rsidRPr="00514701" w:rsidRDefault="00514701" w:rsidP="00514701">
      <w:pPr>
        <w:rPr>
          <w:szCs w:val="24"/>
        </w:rPr>
      </w:pPr>
      <w:r w:rsidRPr="00514701">
        <w:rPr>
          <w:szCs w:val="24"/>
        </w:rPr>
        <w:t xml:space="preserve">      "</w:t>
      </w:r>
      <w:proofErr w:type="gramStart"/>
      <w:r w:rsidRPr="00514701">
        <w:rPr>
          <w:szCs w:val="24"/>
        </w:rPr>
        <w:t>name</w:t>
      </w:r>
      <w:proofErr w:type="gramEnd"/>
      <w:r w:rsidRPr="00514701">
        <w:rPr>
          <w:szCs w:val="24"/>
        </w:rPr>
        <w:t>": "</w:t>
      </w:r>
      <w:r w:rsidRPr="00514701">
        <w:rPr>
          <w:szCs w:val="24"/>
          <w:rtl/>
        </w:rPr>
        <w:t>خدمات التدعيم</w:t>
      </w:r>
      <w:r w:rsidRPr="00514701">
        <w:rPr>
          <w:szCs w:val="24"/>
        </w:rPr>
        <w:t>",</w:t>
      </w:r>
    </w:p>
    <w:p w:rsidR="00514701" w:rsidRPr="00514701" w:rsidRDefault="00514701" w:rsidP="00514701">
      <w:pPr>
        <w:rPr>
          <w:szCs w:val="24"/>
        </w:rPr>
      </w:pPr>
      <w:r w:rsidRPr="00514701">
        <w:rPr>
          <w:szCs w:val="24"/>
        </w:rPr>
        <w:t xml:space="preserve">      "</w:t>
      </w:r>
      <w:proofErr w:type="gramStart"/>
      <w:r w:rsidRPr="00514701">
        <w:rPr>
          <w:szCs w:val="24"/>
        </w:rPr>
        <w:t>item</w:t>
      </w:r>
      <w:proofErr w:type="gramEnd"/>
      <w:r w:rsidRPr="00514701">
        <w:rPr>
          <w:szCs w:val="24"/>
        </w:rPr>
        <w:t>": "https://tabqat.com.sa/service-support.html"</w:t>
      </w:r>
    </w:p>
    <w:p w:rsidR="00514701" w:rsidRPr="00514701" w:rsidRDefault="00514701" w:rsidP="00514701">
      <w:pPr>
        <w:rPr>
          <w:szCs w:val="24"/>
        </w:rPr>
      </w:pPr>
      <w:r w:rsidRPr="00514701">
        <w:rPr>
          <w:szCs w:val="24"/>
        </w:rPr>
        <w:t xml:space="preserve">    },</w:t>
      </w:r>
    </w:p>
    <w:p w:rsidR="00514701" w:rsidRPr="00514701" w:rsidRDefault="00514701" w:rsidP="00514701">
      <w:pPr>
        <w:rPr>
          <w:szCs w:val="24"/>
        </w:rPr>
      </w:pPr>
      <w:r w:rsidRPr="00514701">
        <w:rPr>
          <w:szCs w:val="24"/>
        </w:rPr>
        <w:t xml:space="preserve">    {</w:t>
      </w:r>
    </w:p>
    <w:p w:rsidR="00514701" w:rsidRPr="00514701" w:rsidRDefault="00514701" w:rsidP="00514701">
      <w:pPr>
        <w:rPr>
          <w:szCs w:val="24"/>
        </w:rPr>
      </w:pPr>
      <w:r w:rsidRPr="00514701">
        <w:rPr>
          <w:szCs w:val="24"/>
        </w:rPr>
        <w:t xml:space="preserve">      "@type": "</w:t>
      </w:r>
      <w:proofErr w:type="spellStart"/>
      <w:r w:rsidRPr="00514701">
        <w:rPr>
          <w:szCs w:val="24"/>
        </w:rPr>
        <w:t>ListItem</w:t>
      </w:r>
      <w:proofErr w:type="spellEnd"/>
      <w:r w:rsidRPr="00514701">
        <w:rPr>
          <w:szCs w:val="24"/>
        </w:rPr>
        <w:t>",</w:t>
      </w:r>
    </w:p>
    <w:p w:rsidR="00514701" w:rsidRPr="00514701" w:rsidRDefault="00514701" w:rsidP="00514701">
      <w:pPr>
        <w:rPr>
          <w:szCs w:val="24"/>
        </w:rPr>
      </w:pPr>
      <w:r w:rsidRPr="00514701">
        <w:rPr>
          <w:szCs w:val="24"/>
        </w:rPr>
        <w:t xml:space="preserve">      "</w:t>
      </w:r>
      <w:proofErr w:type="gramStart"/>
      <w:r w:rsidRPr="00514701">
        <w:rPr>
          <w:szCs w:val="24"/>
        </w:rPr>
        <w:t>position</w:t>
      </w:r>
      <w:proofErr w:type="gramEnd"/>
      <w:r w:rsidRPr="00514701">
        <w:rPr>
          <w:szCs w:val="24"/>
        </w:rPr>
        <w:t>": 3,</w:t>
      </w:r>
    </w:p>
    <w:p w:rsidR="00514701" w:rsidRPr="00514701" w:rsidRDefault="00514701" w:rsidP="00514701">
      <w:pPr>
        <w:rPr>
          <w:szCs w:val="24"/>
        </w:rPr>
      </w:pPr>
      <w:r w:rsidRPr="00514701">
        <w:rPr>
          <w:szCs w:val="24"/>
        </w:rPr>
        <w:t xml:space="preserve">      "</w:t>
      </w:r>
      <w:proofErr w:type="gramStart"/>
      <w:r w:rsidRPr="00514701">
        <w:rPr>
          <w:szCs w:val="24"/>
        </w:rPr>
        <w:t>name</w:t>
      </w:r>
      <w:proofErr w:type="gramEnd"/>
      <w:r w:rsidRPr="00514701">
        <w:rPr>
          <w:szCs w:val="24"/>
        </w:rPr>
        <w:t>": "</w:t>
      </w:r>
      <w:r w:rsidRPr="00514701">
        <w:rPr>
          <w:szCs w:val="24"/>
          <w:rtl/>
        </w:rPr>
        <w:t>سند جوانب الحفر</w:t>
      </w:r>
      <w:r w:rsidRPr="00514701">
        <w:rPr>
          <w:szCs w:val="24"/>
        </w:rPr>
        <w:t>",</w:t>
      </w:r>
    </w:p>
    <w:p w:rsidR="00514701" w:rsidRPr="00514701" w:rsidRDefault="00514701" w:rsidP="00514701">
      <w:pPr>
        <w:rPr>
          <w:szCs w:val="24"/>
        </w:rPr>
      </w:pPr>
      <w:r w:rsidRPr="00514701">
        <w:rPr>
          <w:szCs w:val="24"/>
        </w:rPr>
        <w:t xml:space="preserve">      "</w:t>
      </w:r>
      <w:proofErr w:type="gramStart"/>
      <w:r w:rsidRPr="00514701">
        <w:rPr>
          <w:szCs w:val="24"/>
        </w:rPr>
        <w:t>item</w:t>
      </w:r>
      <w:proofErr w:type="gramEnd"/>
      <w:r w:rsidRPr="00514701">
        <w:rPr>
          <w:szCs w:val="24"/>
        </w:rPr>
        <w:t>": "https://tabqat.com.sa/s-support-6.html"</w:t>
      </w:r>
    </w:p>
    <w:p w:rsidR="00514701" w:rsidRPr="00514701" w:rsidRDefault="00514701" w:rsidP="00514701">
      <w:pPr>
        <w:rPr>
          <w:szCs w:val="24"/>
        </w:rPr>
      </w:pPr>
      <w:r w:rsidRPr="00514701">
        <w:rPr>
          <w:szCs w:val="24"/>
        </w:rPr>
        <w:t xml:space="preserve">    }</w:t>
      </w:r>
    </w:p>
    <w:p w:rsidR="00514701" w:rsidRPr="00514701" w:rsidRDefault="00514701" w:rsidP="00514701">
      <w:pPr>
        <w:rPr>
          <w:szCs w:val="24"/>
        </w:rPr>
      </w:pPr>
      <w:r w:rsidRPr="00514701">
        <w:rPr>
          <w:szCs w:val="24"/>
        </w:rPr>
        <w:t xml:space="preserve">  ]</w:t>
      </w:r>
    </w:p>
    <w:p w:rsidR="00514701" w:rsidRPr="00514701" w:rsidRDefault="00514701" w:rsidP="00514701">
      <w:pPr>
        <w:rPr>
          <w:szCs w:val="24"/>
        </w:rPr>
      </w:pPr>
      <w:r w:rsidRPr="00514701">
        <w:rPr>
          <w:szCs w:val="24"/>
        </w:rPr>
        <w:t>}</w:t>
      </w:r>
    </w:p>
    <w:sectPr w:rsidR="00514701" w:rsidRPr="00514701">
      <w:headerReference w:type="default" r:id="rId7"/>
      <w:footerReference w:type="default" r:id="rId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C0B8C" w:rsidRDefault="001C0B8C">
      <w:pPr>
        <w:spacing w:after="0" w:line="240" w:lineRule="auto"/>
      </w:pPr>
      <w:r>
        <w:separator/>
      </w:r>
    </w:p>
  </w:endnote>
  <w:endnote w:type="continuationSeparator" w:id="0">
    <w:p w:rsidR="001C0B8C" w:rsidRDefault="001C0B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mo Regular">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rlito">
    <w:altName w:val="Times New Roman"/>
    <w:panose1 w:val="00000000000000000000"/>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 w:name="Carlito Regular">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34BD4" w:rsidRDefault="00834BD4"/>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C0B8C" w:rsidRDefault="001C0B8C">
      <w:pPr>
        <w:spacing w:after="0" w:line="240" w:lineRule="auto"/>
      </w:pPr>
      <w:r>
        <w:separator/>
      </w:r>
    </w:p>
  </w:footnote>
  <w:footnote w:type="continuationSeparator" w:id="0">
    <w:p w:rsidR="001C0B8C" w:rsidRDefault="001C0B8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34BD4" w:rsidRDefault="00834BD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8811D60"/>
    <w:multiLevelType w:val="multilevel"/>
    <w:tmpl w:val="39B0946C"/>
    <w:lvl w:ilvl="0">
      <w:start w:val="1"/>
      <w:numFmt w:val="bullet"/>
      <w:lvlText w:val="•"/>
      <w:lvlJc w:val="left"/>
      <w:pPr>
        <w:widowControl/>
        <w:tabs>
          <w:tab w:val="left" w:pos="720"/>
        </w:tabs>
        <w:ind w:left="720" w:hanging="360"/>
      </w:pPr>
      <w:rPr>
        <w:rFonts w:ascii="Arimo Regular" w:eastAsia="Arimo Regular" w:hAnsi="Arimo Regular" w:cs="Arimo Regular"/>
        <w:sz w:val="20"/>
      </w:rPr>
    </w:lvl>
    <w:lvl w:ilvl="1">
      <w:start w:val="1"/>
      <w:numFmt w:val="bullet"/>
      <w:lvlText w:val="o"/>
      <w:lvlJc w:val="left"/>
      <w:pPr>
        <w:widowControl/>
        <w:tabs>
          <w:tab w:val="left" w:pos="1440"/>
        </w:tabs>
        <w:ind w:left="1440" w:hanging="360"/>
      </w:pPr>
      <w:rPr>
        <w:rFonts w:ascii="Courier New" w:eastAsia="Courier New" w:hAnsi="Courier New" w:cs="Courier New"/>
        <w:sz w:val="20"/>
      </w:rPr>
    </w:lvl>
    <w:lvl w:ilvl="2">
      <w:start w:val="1"/>
      <w:numFmt w:val="bullet"/>
      <w:lvlText w:val=""/>
      <w:lvlJc w:val="left"/>
      <w:pPr>
        <w:widowControl/>
        <w:tabs>
          <w:tab w:val="left" w:pos="2160"/>
        </w:tabs>
        <w:ind w:left="2160" w:hanging="360"/>
      </w:pPr>
      <w:rPr>
        <w:rFonts w:ascii="Wingdings" w:eastAsia="Wingdings" w:hAnsi="Wingdings" w:cs="Wingdings"/>
        <w:sz w:val="20"/>
      </w:rPr>
    </w:lvl>
    <w:lvl w:ilvl="3">
      <w:start w:val="1"/>
      <w:numFmt w:val="bullet"/>
      <w:lvlText w:val=""/>
      <w:lvlJc w:val="left"/>
      <w:pPr>
        <w:widowControl/>
        <w:tabs>
          <w:tab w:val="left" w:pos="2880"/>
        </w:tabs>
        <w:ind w:left="2880" w:hanging="360"/>
      </w:pPr>
      <w:rPr>
        <w:rFonts w:ascii="Wingdings" w:eastAsia="Wingdings" w:hAnsi="Wingdings" w:cs="Wingdings"/>
        <w:sz w:val="20"/>
      </w:rPr>
    </w:lvl>
    <w:lvl w:ilvl="4">
      <w:start w:val="1"/>
      <w:numFmt w:val="bullet"/>
      <w:lvlText w:val=""/>
      <w:lvlJc w:val="left"/>
      <w:pPr>
        <w:widowControl/>
        <w:tabs>
          <w:tab w:val="left" w:pos="3600"/>
        </w:tabs>
        <w:ind w:left="3600" w:hanging="360"/>
      </w:pPr>
      <w:rPr>
        <w:rFonts w:ascii="Wingdings" w:eastAsia="Wingdings" w:hAnsi="Wingdings" w:cs="Wingdings"/>
        <w:sz w:val="20"/>
      </w:rPr>
    </w:lvl>
    <w:lvl w:ilvl="5">
      <w:start w:val="1"/>
      <w:numFmt w:val="bullet"/>
      <w:lvlText w:val=""/>
      <w:lvlJc w:val="left"/>
      <w:pPr>
        <w:widowControl/>
        <w:tabs>
          <w:tab w:val="left" w:pos="4320"/>
        </w:tabs>
        <w:ind w:left="4320" w:hanging="360"/>
      </w:pPr>
      <w:rPr>
        <w:rFonts w:ascii="Wingdings" w:eastAsia="Wingdings" w:hAnsi="Wingdings" w:cs="Wingdings"/>
        <w:sz w:val="20"/>
      </w:rPr>
    </w:lvl>
    <w:lvl w:ilvl="6">
      <w:start w:val="1"/>
      <w:numFmt w:val="bullet"/>
      <w:lvlText w:val=""/>
      <w:lvlJc w:val="left"/>
      <w:pPr>
        <w:widowControl/>
        <w:tabs>
          <w:tab w:val="left" w:pos="5040"/>
        </w:tabs>
        <w:ind w:left="5040" w:hanging="360"/>
      </w:pPr>
      <w:rPr>
        <w:rFonts w:ascii="Wingdings" w:eastAsia="Wingdings" w:hAnsi="Wingdings" w:cs="Wingdings"/>
        <w:sz w:val="20"/>
      </w:rPr>
    </w:lvl>
    <w:lvl w:ilvl="7">
      <w:start w:val="1"/>
      <w:numFmt w:val="bullet"/>
      <w:lvlText w:val=""/>
      <w:lvlJc w:val="left"/>
      <w:pPr>
        <w:widowControl/>
        <w:tabs>
          <w:tab w:val="left" w:pos="5760"/>
        </w:tabs>
        <w:ind w:left="5760" w:hanging="360"/>
      </w:pPr>
      <w:rPr>
        <w:rFonts w:ascii="Wingdings" w:eastAsia="Wingdings" w:hAnsi="Wingdings" w:cs="Wingdings"/>
        <w:sz w:val="20"/>
      </w:rPr>
    </w:lvl>
    <w:lvl w:ilvl="8">
      <w:start w:val="1"/>
      <w:numFmt w:val="bullet"/>
      <w:lvlText w:val=""/>
      <w:lvlJc w:val="left"/>
      <w:pPr>
        <w:widowControl/>
        <w:tabs>
          <w:tab w:val="left" w:pos="6480"/>
        </w:tabs>
        <w:ind w:left="6480" w:hanging="360"/>
      </w:pPr>
      <w:rPr>
        <w:rFonts w:ascii="Wingdings" w:eastAsia="Wingdings" w:hAnsi="Wingdings" w:cs="Wingdings"/>
        <w:sz w:val="20"/>
      </w:rPr>
    </w:lvl>
  </w:abstractNum>
  <w:abstractNum w:abstractNumId="1">
    <w:nsid w:val="40DE3B84"/>
    <w:multiLevelType w:val="multilevel"/>
    <w:tmpl w:val="01EE7BE2"/>
    <w:lvl w:ilvl="0">
      <w:start w:val="1"/>
      <w:numFmt w:val="bullet"/>
      <w:lvlText w:val="•"/>
      <w:lvlJc w:val="left"/>
      <w:pPr>
        <w:widowControl/>
        <w:tabs>
          <w:tab w:val="left" w:pos="720"/>
        </w:tabs>
        <w:ind w:left="720" w:hanging="360"/>
      </w:pPr>
      <w:rPr>
        <w:rFonts w:ascii="Arimo Regular" w:eastAsia="Arimo Regular" w:hAnsi="Arimo Regular" w:cs="Arimo Regular"/>
        <w:sz w:val="20"/>
      </w:rPr>
    </w:lvl>
    <w:lvl w:ilvl="1">
      <w:start w:val="1"/>
      <w:numFmt w:val="bullet"/>
      <w:lvlText w:val="o"/>
      <w:lvlJc w:val="left"/>
      <w:pPr>
        <w:widowControl/>
        <w:tabs>
          <w:tab w:val="left" w:pos="1440"/>
        </w:tabs>
        <w:ind w:left="1440" w:hanging="360"/>
      </w:pPr>
      <w:rPr>
        <w:rFonts w:ascii="Courier New" w:eastAsia="Courier New" w:hAnsi="Courier New" w:cs="Courier New"/>
        <w:sz w:val="20"/>
      </w:rPr>
    </w:lvl>
    <w:lvl w:ilvl="2">
      <w:start w:val="1"/>
      <w:numFmt w:val="bullet"/>
      <w:lvlText w:val=""/>
      <w:lvlJc w:val="left"/>
      <w:pPr>
        <w:widowControl/>
        <w:tabs>
          <w:tab w:val="left" w:pos="2160"/>
        </w:tabs>
        <w:ind w:left="2160" w:hanging="360"/>
      </w:pPr>
      <w:rPr>
        <w:rFonts w:ascii="Wingdings" w:eastAsia="Wingdings" w:hAnsi="Wingdings" w:cs="Wingdings"/>
        <w:sz w:val="20"/>
      </w:rPr>
    </w:lvl>
    <w:lvl w:ilvl="3">
      <w:start w:val="1"/>
      <w:numFmt w:val="bullet"/>
      <w:lvlText w:val=""/>
      <w:lvlJc w:val="left"/>
      <w:pPr>
        <w:widowControl/>
        <w:tabs>
          <w:tab w:val="left" w:pos="2880"/>
        </w:tabs>
        <w:ind w:left="2880" w:hanging="360"/>
      </w:pPr>
      <w:rPr>
        <w:rFonts w:ascii="Wingdings" w:eastAsia="Wingdings" w:hAnsi="Wingdings" w:cs="Wingdings"/>
        <w:sz w:val="20"/>
      </w:rPr>
    </w:lvl>
    <w:lvl w:ilvl="4">
      <w:start w:val="1"/>
      <w:numFmt w:val="bullet"/>
      <w:lvlText w:val=""/>
      <w:lvlJc w:val="left"/>
      <w:pPr>
        <w:widowControl/>
        <w:tabs>
          <w:tab w:val="left" w:pos="3600"/>
        </w:tabs>
        <w:ind w:left="3600" w:hanging="360"/>
      </w:pPr>
      <w:rPr>
        <w:rFonts w:ascii="Wingdings" w:eastAsia="Wingdings" w:hAnsi="Wingdings" w:cs="Wingdings"/>
        <w:sz w:val="20"/>
      </w:rPr>
    </w:lvl>
    <w:lvl w:ilvl="5">
      <w:start w:val="1"/>
      <w:numFmt w:val="bullet"/>
      <w:lvlText w:val=""/>
      <w:lvlJc w:val="left"/>
      <w:pPr>
        <w:widowControl/>
        <w:tabs>
          <w:tab w:val="left" w:pos="4320"/>
        </w:tabs>
        <w:ind w:left="4320" w:hanging="360"/>
      </w:pPr>
      <w:rPr>
        <w:rFonts w:ascii="Wingdings" w:eastAsia="Wingdings" w:hAnsi="Wingdings" w:cs="Wingdings"/>
        <w:sz w:val="20"/>
      </w:rPr>
    </w:lvl>
    <w:lvl w:ilvl="6">
      <w:start w:val="1"/>
      <w:numFmt w:val="bullet"/>
      <w:lvlText w:val=""/>
      <w:lvlJc w:val="left"/>
      <w:pPr>
        <w:widowControl/>
        <w:tabs>
          <w:tab w:val="left" w:pos="5040"/>
        </w:tabs>
        <w:ind w:left="5040" w:hanging="360"/>
      </w:pPr>
      <w:rPr>
        <w:rFonts w:ascii="Wingdings" w:eastAsia="Wingdings" w:hAnsi="Wingdings" w:cs="Wingdings"/>
        <w:sz w:val="20"/>
      </w:rPr>
    </w:lvl>
    <w:lvl w:ilvl="7">
      <w:start w:val="1"/>
      <w:numFmt w:val="bullet"/>
      <w:lvlText w:val=""/>
      <w:lvlJc w:val="left"/>
      <w:pPr>
        <w:widowControl/>
        <w:tabs>
          <w:tab w:val="left" w:pos="5760"/>
        </w:tabs>
        <w:ind w:left="5760" w:hanging="360"/>
      </w:pPr>
      <w:rPr>
        <w:rFonts w:ascii="Wingdings" w:eastAsia="Wingdings" w:hAnsi="Wingdings" w:cs="Wingdings"/>
        <w:sz w:val="20"/>
      </w:rPr>
    </w:lvl>
    <w:lvl w:ilvl="8">
      <w:start w:val="1"/>
      <w:numFmt w:val="bullet"/>
      <w:lvlText w:val=""/>
      <w:lvlJc w:val="left"/>
      <w:pPr>
        <w:widowControl/>
        <w:tabs>
          <w:tab w:val="left" w:pos="6480"/>
        </w:tabs>
        <w:ind w:left="6480" w:hanging="360"/>
      </w:pPr>
      <w:rPr>
        <w:rFonts w:ascii="Wingdings" w:eastAsia="Wingdings" w:hAnsi="Wingdings" w:cs="Wingdings"/>
        <w:sz w:val="20"/>
      </w:rPr>
    </w:lvl>
  </w:abstractNum>
  <w:abstractNum w:abstractNumId="2">
    <w:nsid w:val="72585B6F"/>
    <w:multiLevelType w:val="multilevel"/>
    <w:tmpl w:val="D6505DC2"/>
    <w:lvl w:ilvl="0">
      <w:start w:val="1"/>
      <w:numFmt w:val="bullet"/>
      <w:lvlText w:val="•"/>
      <w:lvlJc w:val="left"/>
      <w:pPr>
        <w:widowControl/>
        <w:tabs>
          <w:tab w:val="left" w:pos="720"/>
        </w:tabs>
        <w:ind w:left="720" w:hanging="360"/>
      </w:pPr>
      <w:rPr>
        <w:rFonts w:ascii="Arimo Regular" w:eastAsia="Arimo Regular" w:hAnsi="Arimo Regular" w:cs="Arimo Regular"/>
        <w:sz w:val="20"/>
      </w:rPr>
    </w:lvl>
    <w:lvl w:ilvl="1">
      <w:start w:val="1"/>
      <w:numFmt w:val="bullet"/>
      <w:lvlText w:val="o"/>
      <w:lvlJc w:val="left"/>
      <w:pPr>
        <w:widowControl/>
        <w:tabs>
          <w:tab w:val="left" w:pos="1440"/>
        </w:tabs>
        <w:ind w:left="1440" w:hanging="360"/>
      </w:pPr>
      <w:rPr>
        <w:rFonts w:ascii="Courier New" w:eastAsia="Courier New" w:hAnsi="Courier New" w:cs="Courier New"/>
        <w:sz w:val="20"/>
      </w:rPr>
    </w:lvl>
    <w:lvl w:ilvl="2">
      <w:start w:val="1"/>
      <w:numFmt w:val="bullet"/>
      <w:lvlText w:val=""/>
      <w:lvlJc w:val="left"/>
      <w:pPr>
        <w:widowControl/>
        <w:tabs>
          <w:tab w:val="left" w:pos="2160"/>
        </w:tabs>
        <w:ind w:left="2160" w:hanging="360"/>
      </w:pPr>
      <w:rPr>
        <w:rFonts w:ascii="Wingdings" w:eastAsia="Wingdings" w:hAnsi="Wingdings" w:cs="Wingdings"/>
        <w:sz w:val="20"/>
      </w:rPr>
    </w:lvl>
    <w:lvl w:ilvl="3">
      <w:start w:val="1"/>
      <w:numFmt w:val="bullet"/>
      <w:lvlText w:val=""/>
      <w:lvlJc w:val="left"/>
      <w:pPr>
        <w:widowControl/>
        <w:tabs>
          <w:tab w:val="left" w:pos="2880"/>
        </w:tabs>
        <w:ind w:left="2880" w:hanging="360"/>
      </w:pPr>
      <w:rPr>
        <w:rFonts w:ascii="Wingdings" w:eastAsia="Wingdings" w:hAnsi="Wingdings" w:cs="Wingdings"/>
        <w:sz w:val="20"/>
      </w:rPr>
    </w:lvl>
    <w:lvl w:ilvl="4">
      <w:start w:val="1"/>
      <w:numFmt w:val="bullet"/>
      <w:lvlText w:val=""/>
      <w:lvlJc w:val="left"/>
      <w:pPr>
        <w:widowControl/>
        <w:tabs>
          <w:tab w:val="left" w:pos="3600"/>
        </w:tabs>
        <w:ind w:left="3600" w:hanging="360"/>
      </w:pPr>
      <w:rPr>
        <w:rFonts w:ascii="Wingdings" w:eastAsia="Wingdings" w:hAnsi="Wingdings" w:cs="Wingdings"/>
        <w:sz w:val="20"/>
      </w:rPr>
    </w:lvl>
    <w:lvl w:ilvl="5">
      <w:start w:val="1"/>
      <w:numFmt w:val="bullet"/>
      <w:lvlText w:val=""/>
      <w:lvlJc w:val="left"/>
      <w:pPr>
        <w:widowControl/>
        <w:tabs>
          <w:tab w:val="left" w:pos="4320"/>
        </w:tabs>
        <w:ind w:left="4320" w:hanging="360"/>
      </w:pPr>
      <w:rPr>
        <w:rFonts w:ascii="Wingdings" w:eastAsia="Wingdings" w:hAnsi="Wingdings" w:cs="Wingdings"/>
        <w:sz w:val="20"/>
      </w:rPr>
    </w:lvl>
    <w:lvl w:ilvl="6">
      <w:start w:val="1"/>
      <w:numFmt w:val="bullet"/>
      <w:lvlText w:val=""/>
      <w:lvlJc w:val="left"/>
      <w:pPr>
        <w:widowControl/>
        <w:tabs>
          <w:tab w:val="left" w:pos="5040"/>
        </w:tabs>
        <w:ind w:left="5040" w:hanging="360"/>
      </w:pPr>
      <w:rPr>
        <w:rFonts w:ascii="Wingdings" w:eastAsia="Wingdings" w:hAnsi="Wingdings" w:cs="Wingdings"/>
        <w:sz w:val="20"/>
      </w:rPr>
    </w:lvl>
    <w:lvl w:ilvl="7">
      <w:start w:val="1"/>
      <w:numFmt w:val="bullet"/>
      <w:lvlText w:val=""/>
      <w:lvlJc w:val="left"/>
      <w:pPr>
        <w:widowControl/>
        <w:tabs>
          <w:tab w:val="left" w:pos="5760"/>
        </w:tabs>
        <w:ind w:left="5760" w:hanging="360"/>
      </w:pPr>
      <w:rPr>
        <w:rFonts w:ascii="Wingdings" w:eastAsia="Wingdings" w:hAnsi="Wingdings" w:cs="Wingdings"/>
        <w:sz w:val="20"/>
      </w:rPr>
    </w:lvl>
    <w:lvl w:ilvl="8">
      <w:start w:val="1"/>
      <w:numFmt w:val="bullet"/>
      <w:lvlText w:val=""/>
      <w:lvlJc w:val="left"/>
      <w:pPr>
        <w:widowControl/>
        <w:tabs>
          <w:tab w:val="left" w:pos="6480"/>
        </w:tabs>
        <w:ind w:left="6480" w:hanging="360"/>
      </w:pPr>
      <w:rPr>
        <w:rFonts w:ascii="Wingdings" w:eastAsia="Wingdings" w:hAnsi="Wingdings" w:cs="Wingdings"/>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4BD4"/>
    <w:rsid w:val="001C0B8C"/>
    <w:rsid w:val="003E2CDC"/>
    <w:rsid w:val="00514701"/>
    <w:rsid w:val="0051645B"/>
    <w:rsid w:val="00684C53"/>
    <w:rsid w:val="00783A19"/>
    <w:rsid w:val="00834BD4"/>
    <w:rsid w:val="00DD4D01"/>
    <w:rsid w:val="00EF6F75"/>
    <w:rsid w:val="00F34D2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5:docId w15:val="{87A17E5D-23E1-4B61-AB3A-1EAD286AB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4"/>
        <w:lang w:val="en-US" w:eastAsia="en-US" w:bidi="ar-SA"/>
      </w:rPr>
    </w:rPrDefault>
    <w:pPrDefault>
      <w:pPr>
        <w:spacing w:after="160" w:line="277"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unhideWhenUsed/>
    <w:qFormat/>
  </w:style>
  <w:style w:type="paragraph" w:styleId="Heading1">
    <w:name w:val="heading 1"/>
    <w:aliases w:val="Heading 1 Char"/>
    <w:basedOn w:val="Normal"/>
    <w:next w:val="Normal"/>
    <w:link w:val="Heading1Char1"/>
    <w:uiPriority w:val="1"/>
    <w:unhideWhenUsed/>
    <w:qFormat/>
    <w:pPr>
      <w:keepNext/>
      <w:keepLines/>
      <w:spacing w:before="360" w:after="80"/>
      <w:outlineLvl w:val="0"/>
    </w:pPr>
    <w:rPr>
      <w:rFonts w:ascii="Calibri Light" w:eastAsia="Calibri Light" w:hAnsi="Calibri Light" w:cs="Calibri Light"/>
      <w:color w:val="2F5496" w:themeColor="accent1" w:themeShade="BF"/>
      <w:sz w:val="40"/>
    </w:rPr>
  </w:style>
  <w:style w:type="paragraph" w:styleId="Heading2">
    <w:name w:val="heading 2"/>
    <w:aliases w:val="Heading 2 Char"/>
    <w:basedOn w:val="Normal"/>
    <w:next w:val="Normal"/>
    <w:link w:val="Heading2Char1"/>
    <w:uiPriority w:val="1"/>
    <w:unhideWhenUsed/>
    <w:qFormat/>
    <w:pPr>
      <w:keepNext/>
      <w:keepLines/>
      <w:spacing w:before="160" w:after="80"/>
      <w:outlineLvl w:val="1"/>
    </w:pPr>
    <w:rPr>
      <w:rFonts w:ascii="Calibri Light" w:eastAsia="Calibri Light" w:hAnsi="Calibri Light" w:cs="Calibri Light"/>
      <w:color w:val="2F5496" w:themeColor="accent1" w:themeShade="BF"/>
      <w:sz w:val="32"/>
    </w:rPr>
  </w:style>
  <w:style w:type="paragraph" w:styleId="Heading3">
    <w:name w:val="heading 3"/>
    <w:aliases w:val="Heading 3 Char"/>
    <w:basedOn w:val="Normal"/>
    <w:next w:val="Normal"/>
    <w:link w:val="Heading3Char1"/>
    <w:uiPriority w:val="1"/>
    <w:unhideWhenUsed/>
    <w:qFormat/>
    <w:pPr>
      <w:keepNext/>
      <w:keepLines/>
      <w:spacing w:before="160" w:after="80"/>
      <w:outlineLvl w:val="2"/>
    </w:pPr>
    <w:rPr>
      <w:color w:val="2F5496" w:themeColor="accent1" w:themeShade="BF"/>
      <w:sz w:val="28"/>
    </w:rPr>
  </w:style>
  <w:style w:type="paragraph" w:styleId="Heading4">
    <w:name w:val="heading 4"/>
    <w:aliases w:val="Heading 4 Char"/>
    <w:basedOn w:val="Normal"/>
    <w:next w:val="Normal"/>
    <w:link w:val="Heading4Char1"/>
    <w:uiPriority w:val="1"/>
    <w:unhideWhenUsed/>
    <w:qFormat/>
    <w:pPr>
      <w:keepNext/>
      <w:keepLines/>
      <w:spacing w:before="80" w:after="40"/>
      <w:outlineLvl w:val="3"/>
    </w:pPr>
    <w:rPr>
      <w:i/>
      <w:color w:val="2F5496" w:themeColor="accent1" w:themeShade="BF"/>
    </w:rPr>
  </w:style>
  <w:style w:type="paragraph" w:styleId="Heading5">
    <w:name w:val="heading 5"/>
    <w:aliases w:val="Heading 5 Char"/>
    <w:basedOn w:val="Normal"/>
    <w:next w:val="Normal"/>
    <w:link w:val="Heading5Char1"/>
    <w:uiPriority w:val="1"/>
    <w:unhideWhenUsed/>
    <w:qFormat/>
    <w:pPr>
      <w:keepNext/>
      <w:keepLines/>
      <w:spacing w:before="80" w:after="40"/>
      <w:outlineLvl w:val="4"/>
    </w:pPr>
    <w:rPr>
      <w:color w:val="2F5496" w:themeColor="accent1" w:themeShade="BF"/>
    </w:rPr>
  </w:style>
  <w:style w:type="paragraph" w:styleId="Heading6">
    <w:name w:val="heading 6"/>
    <w:aliases w:val="Heading 6 Char"/>
    <w:basedOn w:val="Normal"/>
    <w:next w:val="Normal"/>
    <w:link w:val="Heading6Char1"/>
    <w:uiPriority w:val="1"/>
    <w:unhideWhenUsed/>
    <w:qFormat/>
    <w:pPr>
      <w:keepNext/>
      <w:keepLines/>
      <w:spacing w:before="40" w:after="0"/>
      <w:outlineLvl w:val="5"/>
    </w:pPr>
    <w:rPr>
      <w:i/>
      <w:color w:val="5A5A5A" w:themeColor="dark1" w:themeTint="A5"/>
    </w:rPr>
  </w:style>
  <w:style w:type="paragraph" w:styleId="Heading7">
    <w:name w:val="heading 7"/>
    <w:aliases w:val="Heading 7 Char"/>
    <w:basedOn w:val="Normal"/>
    <w:next w:val="Normal"/>
    <w:link w:val="Heading7Char1"/>
    <w:uiPriority w:val="1"/>
    <w:unhideWhenUsed/>
    <w:qFormat/>
    <w:pPr>
      <w:keepNext/>
      <w:keepLines/>
      <w:spacing w:before="40" w:after="0"/>
      <w:outlineLvl w:val="6"/>
    </w:pPr>
    <w:rPr>
      <w:color w:val="5A5A5A" w:themeColor="dark1" w:themeTint="A5"/>
    </w:rPr>
  </w:style>
  <w:style w:type="paragraph" w:styleId="Heading8">
    <w:name w:val="heading 8"/>
    <w:aliases w:val="Heading 8 Char"/>
    <w:basedOn w:val="Normal"/>
    <w:next w:val="Normal"/>
    <w:link w:val="Heading8Char1"/>
    <w:uiPriority w:val="1"/>
    <w:unhideWhenUsed/>
    <w:qFormat/>
    <w:pPr>
      <w:keepNext/>
      <w:keepLines/>
      <w:spacing w:after="0"/>
      <w:outlineLvl w:val="7"/>
    </w:pPr>
    <w:rPr>
      <w:i/>
      <w:color w:val="272727" w:themeColor="dark1" w:themeTint="D8"/>
    </w:rPr>
  </w:style>
  <w:style w:type="paragraph" w:styleId="Heading9">
    <w:name w:val="heading 9"/>
    <w:aliases w:val="Heading 9 Char"/>
    <w:basedOn w:val="Normal"/>
    <w:next w:val="Normal"/>
    <w:link w:val="Heading9Char1"/>
    <w:uiPriority w:val="1"/>
    <w:unhideWhenUsed/>
    <w:qFormat/>
    <w:pPr>
      <w:keepNext/>
      <w:keepLines/>
      <w:spacing w:after="0"/>
      <w:outlineLvl w:val="8"/>
    </w:pPr>
    <w:rPr>
      <w:color w:val="272727" w:themeColor="dark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Title Char"/>
    <w:basedOn w:val="Normal"/>
    <w:next w:val="Normal"/>
    <w:link w:val="TitleChar1"/>
    <w:uiPriority w:val="1"/>
    <w:unhideWhenUsed/>
    <w:qFormat/>
    <w:pPr>
      <w:spacing w:after="80" w:line="240" w:lineRule="auto"/>
    </w:pPr>
    <w:rPr>
      <w:rFonts w:ascii="Calibri Light" w:eastAsia="Calibri Light" w:hAnsi="Calibri Light" w:cs="Calibri Light"/>
      <w:sz w:val="56"/>
    </w:rPr>
  </w:style>
  <w:style w:type="paragraph" w:styleId="Subtitle">
    <w:name w:val="Subtitle"/>
    <w:basedOn w:val="Normal"/>
    <w:next w:val="Normal"/>
    <w:link w:val="SubtitleChar"/>
    <w:uiPriority w:val="1"/>
    <w:unhideWhenUsed/>
    <w:qFormat/>
    <w:pPr>
      <w:spacing w:before="240" w:after="480" w:line="240" w:lineRule="auto"/>
    </w:pPr>
    <w:rPr>
      <w:rFonts w:asciiTheme="minorHAnsi" w:eastAsiaTheme="minorHAnsi" w:hAnsiTheme="minorHAnsi" w:cstheme="minorHAnsi"/>
      <w:b/>
      <w:i/>
      <w:color w:val="404040"/>
    </w:rPr>
  </w:style>
  <w:style w:type="paragraph" w:styleId="Quote">
    <w:name w:val="Quote"/>
    <w:basedOn w:val="Normal"/>
    <w:next w:val="Normal"/>
    <w:uiPriority w:val="1"/>
    <w:unhideWhenUsed/>
    <w:qFormat/>
    <w:pPr>
      <w:spacing w:before="160"/>
      <w:jc w:val="center"/>
    </w:pPr>
    <w:rPr>
      <w:i/>
      <w:color w:val="404040" w:themeColor="dark1" w:themeTint="BF"/>
    </w:rPr>
  </w:style>
  <w:style w:type="paragraph" w:styleId="IntenseQuote">
    <w:name w:val="Intense Quote"/>
    <w:basedOn w:val="Normal"/>
    <w:next w:val="Normal"/>
    <w:uiPriority w:val="1"/>
    <w:unhideWhenUsed/>
    <w:qFormat/>
    <w:pPr>
      <w:pBdr>
        <w:top w:val="single" w:sz="6" w:space="10" w:color="2F5496" w:themeColor="accent1" w:themeShade="BF"/>
        <w:bottom w:val="single" w:sz="6" w:space="10" w:color="2F5496" w:themeColor="accent1" w:themeShade="BF"/>
      </w:pBdr>
      <w:spacing w:before="360" w:after="360"/>
      <w:ind w:left="864" w:right="864"/>
      <w:jc w:val="center"/>
    </w:pPr>
    <w:rPr>
      <w:i/>
      <w:color w:val="2F5496" w:themeColor="accent1" w:themeShade="BF"/>
    </w:rPr>
  </w:style>
  <w:style w:type="paragraph" w:styleId="ListParagraph">
    <w:name w:val="List Paragraph"/>
    <w:basedOn w:val="Normal"/>
    <w:uiPriority w:val="1"/>
    <w:unhideWhenUsed/>
    <w:qFormat/>
    <w:pPr>
      <w:ind w:left="720"/>
    </w:pPr>
  </w:style>
  <w:style w:type="paragraph" w:styleId="NoSpacing">
    <w:name w:val="No Spacing"/>
    <w:basedOn w:val="Normal"/>
    <w:next w:val="Normal"/>
    <w:uiPriority w:val="1"/>
    <w:unhideWhenUsed/>
    <w:qFormat/>
    <w:pPr>
      <w:spacing w:line="240" w:lineRule="auto"/>
    </w:pPr>
  </w:style>
  <w:style w:type="character" w:customStyle="1" w:styleId="Heading4Char1">
    <w:name w:val="Heading 4 Char1"/>
    <w:aliases w:val="Heading 4 Char Char"/>
    <w:basedOn w:val="DefaultParagraphFont"/>
    <w:link w:val="Heading4"/>
    <w:uiPriority w:val="1"/>
    <w:unhideWhenUsed/>
    <w:qFormat/>
    <w:rPr>
      <w:i/>
      <w:color w:val="2F5496" w:themeColor="accent1" w:themeShade="BF"/>
    </w:rPr>
  </w:style>
  <w:style w:type="character" w:customStyle="1" w:styleId="Heading9Char1">
    <w:name w:val="Heading 9 Char1"/>
    <w:aliases w:val="Heading 9 Char Char"/>
    <w:basedOn w:val="DefaultParagraphFont"/>
    <w:link w:val="Heading9"/>
    <w:uiPriority w:val="1"/>
    <w:unhideWhenUsed/>
    <w:qFormat/>
    <w:rPr>
      <w:color w:val="272727" w:themeColor="dark1" w:themeTint="D8"/>
    </w:rPr>
  </w:style>
  <w:style w:type="character" w:customStyle="1" w:styleId="SubtitleChar">
    <w:name w:val="Subtitle Char"/>
    <w:basedOn w:val="DefaultParagraphFont"/>
    <w:link w:val="Subtitle"/>
    <w:uiPriority w:val="1"/>
    <w:unhideWhenUsed/>
    <w:qFormat/>
    <w:rPr>
      <w:color w:val="5A5A5A" w:themeColor="dark1" w:themeTint="A5"/>
      <w:spacing w:val="0"/>
      <w:sz w:val="28"/>
    </w:rPr>
  </w:style>
  <w:style w:type="character" w:customStyle="1" w:styleId="Heading2Char1">
    <w:name w:val="Heading 2 Char1"/>
    <w:aliases w:val="Heading 2 Char Char"/>
    <w:basedOn w:val="DefaultParagraphFont"/>
    <w:link w:val="Heading2"/>
    <w:uiPriority w:val="1"/>
    <w:unhideWhenUsed/>
    <w:qFormat/>
    <w:rPr>
      <w:rFonts w:ascii="Calibri Light" w:eastAsia="Calibri Light" w:hAnsi="Calibri Light" w:cs="Calibri Light"/>
      <w:color w:val="2F5496" w:themeColor="accent1" w:themeShade="BF"/>
      <w:sz w:val="32"/>
    </w:rPr>
  </w:style>
  <w:style w:type="character" w:customStyle="1" w:styleId="Heading8Char1">
    <w:name w:val="Heading 8 Char1"/>
    <w:aliases w:val="Heading 8 Char Char"/>
    <w:basedOn w:val="DefaultParagraphFont"/>
    <w:link w:val="Heading8"/>
    <w:uiPriority w:val="1"/>
    <w:unhideWhenUsed/>
    <w:qFormat/>
    <w:rPr>
      <w:i/>
      <w:color w:val="272727" w:themeColor="dark1" w:themeTint="D8"/>
    </w:rPr>
  </w:style>
  <w:style w:type="character" w:customStyle="1" w:styleId="Heading6Char1">
    <w:name w:val="Heading 6 Char1"/>
    <w:aliases w:val="Heading 6 Char Char"/>
    <w:basedOn w:val="DefaultParagraphFont"/>
    <w:link w:val="Heading6"/>
    <w:uiPriority w:val="1"/>
    <w:unhideWhenUsed/>
    <w:qFormat/>
    <w:rPr>
      <w:i/>
      <w:color w:val="5A5A5A" w:themeColor="dark1" w:themeTint="A5"/>
    </w:rPr>
  </w:style>
  <w:style w:type="character" w:styleId="SubtleEmphasis">
    <w:name w:val="Subtle Emphasis"/>
    <w:basedOn w:val="DefaultParagraphFont"/>
    <w:uiPriority w:val="1"/>
    <w:unhideWhenUsed/>
    <w:qFormat/>
    <w:rPr>
      <w:rFonts w:asciiTheme="minorHAnsi" w:eastAsiaTheme="minorHAnsi" w:hAnsiTheme="minorHAnsi" w:cstheme="minorHAnsi"/>
      <w:i/>
      <w:color w:val="C0C0C0" w:themeColor="dark1" w:themeTint="3F"/>
      <w:sz w:val="24"/>
    </w:rPr>
  </w:style>
  <w:style w:type="character" w:styleId="Emphasis">
    <w:name w:val="Emphasis"/>
    <w:basedOn w:val="DefaultParagraphFont"/>
    <w:uiPriority w:val="1"/>
    <w:unhideWhenUsed/>
    <w:qFormat/>
    <w:rPr>
      <w:rFonts w:asciiTheme="minorHAnsi" w:eastAsiaTheme="minorHAnsi" w:hAnsiTheme="minorHAnsi" w:cstheme="minorHAnsi"/>
      <w:i/>
      <w:sz w:val="24"/>
    </w:rPr>
  </w:style>
  <w:style w:type="character" w:styleId="IntenseEmphasis">
    <w:name w:val="Intense Emphasis"/>
    <w:basedOn w:val="DefaultParagraphFont"/>
    <w:uiPriority w:val="1"/>
    <w:unhideWhenUsed/>
    <w:qFormat/>
    <w:rPr>
      <w:i/>
      <w:color w:val="2F5496" w:themeColor="accent1" w:themeShade="BF"/>
    </w:rPr>
  </w:style>
  <w:style w:type="character" w:customStyle="1" w:styleId="TitleChar1">
    <w:name w:val="Title Char1"/>
    <w:aliases w:val="Title Char Char"/>
    <w:basedOn w:val="DefaultParagraphFont"/>
    <w:link w:val="Title"/>
    <w:uiPriority w:val="1"/>
    <w:unhideWhenUsed/>
    <w:qFormat/>
    <w:rPr>
      <w:rFonts w:ascii="Calibri Light" w:eastAsia="Calibri Light" w:hAnsi="Calibri Light" w:cs="Calibri Light"/>
      <w:spacing w:val="0"/>
      <w:sz w:val="56"/>
    </w:rPr>
  </w:style>
  <w:style w:type="character" w:styleId="Strong">
    <w:name w:val="Strong"/>
    <w:basedOn w:val="DefaultParagraphFont"/>
    <w:uiPriority w:val="22"/>
    <w:unhideWhenUsed/>
    <w:qFormat/>
    <w:rPr>
      <w:rFonts w:asciiTheme="minorHAnsi" w:eastAsiaTheme="minorHAnsi" w:hAnsiTheme="minorHAnsi" w:cstheme="minorHAnsi"/>
      <w:b/>
      <w:sz w:val="24"/>
    </w:rPr>
  </w:style>
  <w:style w:type="character" w:styleId="SubtleReference">
    <w:name w:val="Subtle Reference"/>
    <w:basedOn w:val="DefaultParagraphFont"/>
    <w:uiPriority w:val="1"/>
    <w:unhideWhenUsed/>
    <w:qFormat/>
    <w:rPr>
      <w:rFonts w:asciiTheme="minorHAnsi" w:eastAsiaTheme="minorHAnsi" w:hAnsiTheme="minorHAnsi" w:cstheme="minorHAnsi"/>
      <w:smallCaps/>
      <w:color w:val="C0C0C0" w:themeColor="dark1" w:themeTint="3F"/>
      <w:sz w:val="24"/>
      <w:u w:val="single"/>
    </w:rPr>
  </w:style>
  <w:style w:type="character" w:styleId="IntenseReference">
    <w:name w:val="Intense Reference"/>
    <w:basedOn w:val="DefaultParagraphFont"/>
    <w:uiPriority w:val="1"/>
    <w:unhideWhenUsed/>
    <w:qFormat/>
    <w:rPr>
      <w:b/>
      <w:smallCaps/>
      <w:color w:val="2F5496" w:themeColor="accent1" w:themeShade="BF"/>
      <w:spacing w:val="0"/>
    </w:rPr>
  </w:style>
  <w:style w:type="character" w:styleId="BookTitle">
    <w:name w:val="Book Title"/>
    <w:basedOn w:val="DefaultParagraphFont"/>
    <w:uiPriority w:val="1"/>
    <w:unhideWhenUsed/>
    <w:qFormat/>
    <w:rPr>
      <w:rFonts w:asciiTheme="minorHAnsi" w:eastAsiaTheme="minorHAnsi" w:hAnsiTheme="minorHAnsi" w:cstheme="minorHAnsi"/>
      <w:b/>
      <w:smallCaps/>
      <w:sz w:val="24"/>
    </w:rPr>
  </w:style>
  <w:style w:type="character" w:customStyle="1" w:styleId="Heading7Char1">
    <w:name w:val="Heading 7 Char1"/>
    <w:aliases w:val="Heading 7 Char Char"/>
    <w:basedOn w:val="DefaultParagraphFont"/>
    <w:link w:val="Heading7"/>
    <w:uiPriority w:val="1"/>
    <w:unhideWhenUsed/>
    <w:qFormat/>
    <w:rPr>
      <w:color w:val="5A5A5A" w:themeColor="dark1" w:themeTint="A5"/>
    </w:rPr>
  </w:style>
  <w:style w:type="character" w:customStyle="1" w:styleId="Heading1Char1">
    <w:name w:val="Heading 1 Char1"/>
    <w:aliases w:val="Heading 1 Char Char"/>
    <w:basedOn w:val="DefaultParagraphFont"/>
    <w:link w:val="Heading1"/>
    <w:uiPriority w:val="1"/>
    <w:unhideWhenUsed/>
    <w:qFormat/>
    <w:rPr>
      <w:rFonts w:ascii="Calibri Light" w:eastAsia="Calibri Light" w:hAnsi="Calibri Light" w:cs="Calibri Light"/>
      <w:color w:val="2F5496" w:themeColor="accent1" w:themeShade="BF"/>
      <w:sz w:val="40"/>
    </w:rPr>
  </w:style>
  <w:style w:type="character" w:customStyle="1" w:styleId="Heading3Char1">
    <w:name w:val="Heading 3 Char1"/>
    <w:aliases w:val="Heading 3 Char Char"/>
    <w:basedOn w:val="DefaultParagraphFont"/>
    <w:link w:val="Heading3"/>
    <w:uiPriority w:val="1"/>
    <w:unhideWhenUsed/>
    <w:qFormat/>
    <w:rPr>
      <w:color w:val="2F5496" w:themeColor="accent1" w:themeShade="BF"/>
      <w:sz w:val="28"/>
    </w:rPr>
  </w:style>
  <w:style w:type="character" w:customStyle="1" w:styleId="Heading5Char1">
    <w:name w:val="Heading 5 Char1"/>
    <w:aliases w:val="Heading 5 Char Char"/>
    <w:basedOn w:val="DefaultParagraphFont"/>
    <w:link w:val="Heading5"/>
    <w:uiPriority w:val="1"/>
    <w:unhideWhenUsed/>
    <w:qFormat/>
    <w:rPr>
      <w:color w:val="2F5496" w:themeColor="accent1" w:themeShade="BF"/>
    </w:rPr>
  </w:style>
  <w:style w:type="character" w:customStyle="1" w:styleId="QuoteChar">
    <w:name w:val="Quote Char"/>
    <w:basedOn w:val="DefaultParagraphFont"/>
    <w:uiPriority w:val="1"/>
    <w:unhideWhenUsed/>
    <w:qFormat/>
    <w:rPr>
      <w:i/>
      <w:color w:val="404040" w:themeColor="dark1" w:themeTint="BF"/>
    </w:rPr>
  </w:style>
  <w:style w:type="character" w:customStyle="1" w:styleId="IntenseQuoteChar">
    <w:name w:val="Intense Quote Char"/>
    <w:basedOn w:val="DefaultParagraphFont"/>
    <w:uiPriority w:val="1"/>
    <w:unhideWhenUsed/>
    <w:qFormat/>
    <w:rPr>
      <w:i/>
      <w:color w:val="2F5496" w:themeColor="accent1" w:themeShade="BF"/>
    </w:rPr>
  </w:style>
  <w:style w:type="paragraph" w:customStyle="1" w:styleId="pdq2pgselectionanchorcontainer">
    <w:name w:val="pdq2pg_selectionanchorcontainer"/>
    <w:basedOn w:val="Normal"/>
    <w:rsid w:val="00DD4D01"/>
    <w:pPr>
      <w:spacing w:before="100" w:beforeAutospacing="1" w:after="100" w:afterAutospacing="1" w:line="240" w:lineRule="auto"/>
    </w:pPr>
    <w:rPr>
      <w:rFonts w:ascii="Times New Roman" w:eastAsia="Times New Roman" w:hAnsi="Times New Roman" w:cs="Times New Roman"/>
      <w:szCs w:val="24"/>
    </w:rPr>
  </w:style>
  <w:style w:type="paragraph" w:styleId="NormalWeb">
    <w:name w:val="Normal (Web)"/>
    <w:basedOn w:val="Normal"/>
    <w:uiPriority w:val="99"/>
    <w:semiHidden/>
    <w:unhideWhenUsed/>
    <w:rsid w:val="00DD4D01"/>
    <w:pPr>
      <w:spacing w:before="100" w:beforeAutospacing="1" w:after="100" w:afterAutospacing="1" w:line="240" w:lineRule="auto"/>
    </w:pPr>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59158693">
      <w:bodyDiv w:val="1"/>
      <w:marLeft w:val="0"/>
      <w:marRight w:val="0"/>
      <w:marTop w:val="0"/>
      <w:marBottom w:val="0"/>
      <w:divBdr>
        <w:top w:val="none" w:sz="0" w:space="0" w:color="auto"/>
        <w:left w:val="none" w:sz="0" w:space="0" w:color="auto"/>
        <w:bottom w:val="none" w:sz="0" w:space="0" w:color="auto"/>
        <w:right w:val="none" w:sz="0" w:space="0" w:color="auto"/>
      </w:divBdr>
    </w:div>
    <w:div w:id="18438097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Default">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Default">
      <a:majorFont>
        <a:latin typeface="Carlito"/>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rlito"/>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7</Pages>
  <Words>921</Words>
  <Characters>5251</Characters>
  <Application>Microsoft Office Word</Application>
  <DocSecurity>0</DocSecurity>
  <Lines>43</Lines>
  <Paragraphs>12</Paragraphs>
  <ScaleCrop>false</ScaleCrop>
  <Company/>
  <LinksUpToDate>false</LinksUpToDate>
  <CharactersWithSpaces>6160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workstation</cp:lastModifiedBy>
  <cp:revision>6</cp:revision>
  <dcterms:created xsi:type="dcterms:W3CDTF">2026-06-26T13:04:00Z</dcterms:created>
  <dcterms:modified xsi:type="dcterms:W3CDTF">2026-06-26T16:36:00Z</dcterms:modified>
</cp:coreProperties>
</file>