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F37" w:rsidRPr="002326B9" w:rsidRDefault="004A483D" w:rsidP="00035F37">
      <w:pPr>
        <w:pStyle w:val="Ttulo3"/>
      </w:pPr>
      <w:bookmarkStart w:id="0" w:name="_Toc365645293"/>
      <w:r>
        <w:t xml:space="preserve">Práctica </w:t>
      </w:r>
      <w:r w:rsidR="00B00059">
        <w:t>7</w:t>
      </w:r>
      <w:bookmarkStart w:id="1" w:name="_GoBack"/>
      <w:bookmarkEnd w:id="1"/>
      <w:r w:rsidR="00035F37">
        <w:t xml:space="preserve">: </w:t>
      </w:r>
      <w:bookmarkEnd w:id="0"/>
      <w:r w:rsidR="00EA4EBD">
        <w:t>Servidor FTP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035F37" w:rsidRPr="00A45D50" w:rsidTr="00035F37">
        <w:tc>
          <w:tcPr>
            <w:tcW w:w="8978" w:type="dxa"/>
            <w:gridSpan w:val="2"/>
            <w:shd w:val="clear" w:color="auto" w:fill="auto"/>
          </w:tcPr>
          <w:p w:rsidR="00035F37" w:rsidRPr="00A45D50" w:rsidRDefault="00035F37" w:rsidP="00035F37">
            <w:pPr>
              <w:tabs>
                <w:tab w:val="left" w:pos="2783"/>
              </w:tabs>
              <w:spacing w:after="0" w:line="240" w:lineRule="auto"/>
              <w:rPr>
                <w:b/>
              </w:rPr>
            </w:pPr>
            <w:r w:rsidRPr="00A45D50">
              <w:rPr>
                <w:b/>
              </w:rPr>
              <w:t>UNIDAD DE APRENDIZAJE : Aplicaciones para comunicaciones en red</w:t>
            </w:r>
          </w:p>
          <w:p w:rsidR="00035F37" w:rsidRPr="00A45D50" w:rsidRDefault="006F67C0" w:rsidP="00EA4EBD">
            <w:pPr>
              <w:tabs>
                <w:tab w:val="left" w:pos="2783"/>
              </w:tabs>
              <w:spacing w:after="0" w:line="240" w:lineRule="auto"/>
            </w:pPr>
            <w:r>
              <w:rPr>
                <w:b/>
              </w:rPr>
              <w:t xml:space="preserve">UNIDAD TEMÁTICA </w:t>
            </w:r>
            <w:r w:rsidR="00EA4EBD">
              <w:rPr>
                <w:b/>
              </w:rPr>
              <w:t>I</w:t>
            </w:r>
            <w:r>
              <w:rPr>
                <w:b/>
              </w:rPr>
              <w:t>V</w:t>
            </w:r>
            <w:r w:rsidR="00035F37" w:rsidRPr="00A45D50">
              <w:rPr>
                <w:b/>
              </w:rPr>
              <w:t xml:space="preserve">: </w:t>
            </w:r>
            <w:r w:rsidR="00EA4EBD">
              <w:rPr>
                <w:b/>
              </w:rPr>
              <w:t>Hilos</w:t>
            </w:r>
            <w:r w:rsidR="00035F37" w:rsidRPr="00A45D50">
              <w:rPr>
                <w:b/>
              </w:rPr>
              <w:tab/>
            </w:r>
          </w:p>
        </w:tc>
      </w:tr>
      <w:tr w:rsidR="00035F37" w:rsidRPr="00A45D50" w:rsidTr="00035F37">
        <w:tc>
          <w:tcPr>
            <w:tcW w:w="4489" w:type="dxa"/>
            <w:shd w:val="clear" w:color="auto" w:fill="auto"/>
          </w:tcPr>
          <w:p w:rsidR="00035F37" w:rsidRPr="00A45D50" w:rsidRDefault="00035F37" w:rsidP="00035F37">
            <w:pPr>
              <w:spacing w:after="0" w:line="240" w:lineRule="auto"/>
              <w:rPr>
                <w:sz w:val="20"/>
                <w:szCs w:val="20"/>
              </w:rPr>
            </w:pPr>
            <w:r w:rsidRPr="00A45D50">
              <w:rPr>
                <w:sz w:val="20"/>
                <w:szCs w:val="20"/>
              </w:rPr>
              <w:t>No. Y Título de la práctica:</w:t>
            </w:r>
          </w:p>
          <w:p w:rsidR="00035F37" w:rsidRPr="00A45D50" w:rsidRDefault="00B00059" w:rsidP="00035F37">
            <w:pPr>
              <w:spacing w:after="0" w:line="240" w:lineRule="auto"/>
              <w:jc w:val="center"/>
              <w:rPr>
                <w:b/>
                <w:sz w:val="20"/>
                <w:szCs w:val="20"/>
              </w:rPr>
            </w:pPr>
            <w:r>
              <w:rPr>
                <w:b/>
                <w:sz w:val="20"/>
                <w:szCs w:val="20"/>
              </w:rPr>
              <w:t>Práctica no. 7</w:t>
            </w:r>
            <w:r w:rsidR="00035F37" w:rsidRPr="00A45D50">
              <w:rPr>
                <w:b/>
                <w:sz w:val="20"/>
                <w:szCs w:val="20"/>
              </w:rPr>
              <w:t xml:space="preserve"> </w:t>
            </w:r>
            <w:r w:rsidR="006F67C0">
              <w:rPr>
                <w:b/>
                <w:sz w:val="20"/>
                <w:szCs w:val="20"/>
              </w:rPr>
              <w:t>Servi</w:t>
            </w:r>
            <w:r w:rsidR="00EA4EBD">
              <w:rPr>
                <w:b/>
                <w:sz w:val="20"/>
                <w:szCs w:val="20"/>
              </w:rPr>
              <w:t xml:space="preserve">dor FTP </w:t>
            </w:r>
          </w:p>
          <w:p w:rsidR="00035F37" w:rsidRPr="00A45D50" w:rsidRDefault="00035F37" w:rsidP="00035F37">
            <w:pPr>
              <w:spacing w:after="0" w:line="240" w:lineRule="auto"/>
              <w:rPr>
                <w:b/>
              </w:rPr>
            </w:pPr>
          </w:p>
        </w:tc>
        <w:tc>
          <w:tcPr>
            <w:tcW w:w="4489" w:type="dxa"/>
            <w:vMerge w:val="restart"/>
            <w:shd w:val="clear" w:color="auto" w:fill="auto"/>
          </w:tcPr>
          <w:p w:rsidR="00035F37" w:rsidRPr="00A45D50" w:rsidRDefault="00035F37" w:rsidP="00035F37">
            <w:pPr>
              <w:spacing w:after="0" w:line="240" w:lineRule="auto"/>
            </w:pPr>
            <w:r>
              <w:t>Tiempo de realización: 4.5</w:t>
            </w:r>
            <w:r w:rsidRPr="00A45D50">
              <w:t xml:space="preserve"> horas</w:t>
            </w:r>
          </w:p>
        </w:tc>
      </w:tr>
      <w:tr w:rsidR="00035F37" w:rsidRPr="00A45D50" w:rsidTr="00035F37">
        <w:tc>
          <w:tcPr>
            <w:tcW w:w="4489" w:type="dxa"/>
            <w:shd w:val="clear" w:color="auto" w:fill="auto"/>
          </w:tcPr>
          <w:p w:rsidR="00035F37" w:rsidRPr="00A45D50" w:rsidRDefault="00035F37" w:rsidP="00EA4EBD">
            <w:pPr>
              <w:spacing w:after="0" w:line="240" w:lineRule="auto"/>
              <w:jc w:val="both"/>
              <w:rPr>
                <w:sz w:val="20"/>
                <w:szCs w:val="20"/>
              </w:rPr>
            </w:pPr>
            <w:r w:rsidRPr="00A45D50">
              <w:rPr>
                <w:b/>
                <w:sz w:val="20"/>
                <w:szCs w:val="20"/>
              </w:rPr>
              <w:t>Objetivo de la práctica</w:t>
            </w:r>
            <w:r w:rsidRPr="00A45D50">
              <w:rPr>
                <w:sz w:val="20"/>
                <w:szCs w:val="20"/>
              </w:rPr>
              <w:t xml:space="preserve">: El estudiante implementará </w:t>
            </w:r>
            <w:r w:rsidR="00247234">
              <w:rPr>
                <w:sz w:val="20"/>
                <w:szCs w:val="20"/>
              </w:rPr>
              <w:t xml:space="preserve">un </w:t>
            </w:r>
            <w:r w:rsidR="00EA4EBD">
              <w:rPr>
                <w:sz w:val="20"/>
                <w:szCs w:val="20"/>
              </w:rPr>
              <w:t>servicio de transferencia de archivos mediante el protocolo FTP de acuerdo al RFC 959</w:t>
            </w:r>
            <w:r w:rsidRPr="00A45D50">
              <w:rPr>
                <w:sz w:val="20"/>
                <w:szCs w:val="20"/>
              </w:rPr>
              <w:t xml:space="preserve"> </w:t>
            </w:r>
          </w:p>
        </w:tc>
        <w:tc>
          <w:tcPr>
            <w:tcW w:w="4489" w:type="dxa"/>
            <w:vMerge/>
            <w:shd w:val="clear" w:color="auto" w:fill="auto"/>
          </w:tcPr>
          <w:p w:rsidR="00035F37" w:rsidRPr="00A45D50" w:rsidRDefault="00035F37" w:rsidP="00035F37">
            <w:pPr>
              <w:spacing w:after="0" w:line="240" w:lineRule="auto"/>
              <w:rPr>
                <w:sz w:val="20"/>
                <w:szCs w:val="20"/>
              </w:rPr>
            </w:pPr>
          </w:p>
        </w:tc>
      </w:tr>
      <w:tr w:rsidR="00035F37" w:rsidRPr="00A45D50" w:rsidTr="00035F37">
        <w:tc>
          <w:tcPr>
            <w:tcW w:w="8978" w:type="dxa"/>
            <w:gridSpan w:val="2"/>
            <w:shd w:val="clear" w:color="auto" w:fill="auto"/>
          </w:tcPr>
          <w:p w:rsidR="00035F37" w:rsidRDefault="00035F37" w:rsidP="00035F37">
            <w:pPr>
              <w:spacing w:after="0" w:line="240" w:lineRule="auto"/>
              <w:jc w:val="both"/>
              <w:rPr>
                <w:sz w:val="16"/>
                <w:szCs w:val="16"/>
              </w:rPr>
            </w:pPr>
            <w:r w:rsidRPr="00A45D50">
              <w:rPr>
                <w:b/>
                <w:sz w:val="20"/>
                <w:szCs w:val="20"/>
              </w:rPr>
              <w:t>Situación problemática</w:t>
            </w:r>
            <w:r w:rsidRPr="00A45D50">
              <w:rPr>
                <w:sz w:val="20"/>
                <w:szCs w:val="20"/>
              </w:rPr>
              <w:t xml:space="preserve">: </w:t>
            </w:r>
            <w:r w:rsidR="0079368E">
              <w:rPr>
                <w:sz w:val="16"/>
                <w:szCs w:val="16"/>
              </w:rPr>
              <w:t xml:space="preserve">Se desea implementar </w:t>
            </w:r>
            <w:r w:rsidR="006A7DFC">
              <w:rPr>
                <w:sz w:val="18"/>
                <w:szCs w:val="18"/>
              </w:rPr>
              <w:t>un servicio de</w:t>
            </w:r>
            <w:r w:rsidR="00EA4EBD">
              <w:rPr>
                <w:sz w:val="18"/>
                <w:szCs w:val="18"/>
              </w:rPr>
              <w:t xml:space="preserve"> transferencia de archivos a través del protocolo FTP (File Transfer </w:t>
            </w:r>
            <w:proofErr w:type="spellStart"/>
            <w:r w:rsidR="00EA4EBD">
              <w:rPr>
                <w:sz w:val="18"/>
                <w:szCs w:val="18"/>
              </w:rPr>
              <w:t>Protocol</w:t>
            </w:r>
            <w:proofErr w:type="spellEnd"/>
            <w:r w:rsidR="00EA4EBD">
              <w:rPr>
                <w:sz w:val="18"/>
                <w:szCs w:val="18"/>
              </w:rPr>
              <w:t>) de acuerdo a la especificación definida en el RFC 959 para que este servicio pueda ser utilizado por cualquier cliente FTP</w:t>
            </w:r>
            <w:r w:rsidR="001C0072">
              <w:rPr>
                <w:sz w:val="18"/>
                <w:szCs w:val="18"/>
              </w:rPr>
              <w:t xml:space="preserve"> de uso libre</w:t>
            </w:r>
            <w:r w:rsidR="00EA4EBD">
              <w:rPr>
                <w:sz w:val="18"/>
                <w:szCs w:val="18"/>
              </w:rPr>
              <w:t>. Además se desea que dicho servicio sea concurrente.</w:t>
            </w:r>
          </w:p>
          <w:p w:rsidR="00035F37" w:rsidRPr="00A45D50" w:rsidRDefault="0079368E" w:rsidP="00EA4EBD">
            <w:pPr>
              <w:spacing w:after="0" w:line="240" w:lineRule="auto"/>
              <w:jc w:val="both"/>
              <w:rPr>
                <w:sz w:val="20"/>
                <w:szCs w:val="20"/>
              </w:rPr>
            </w:pPr>
            <w:r>
              <w:rPr>
                <w:sz w:val="16"/>
                <w:szCs w:val="16"/>
              </w:rPr>
              <w:t xml:space="preserve">¿Qué aspectos es necesario considerar de modo que </w:t>
            </w:r>
            <w:r w:rsidR="00EA4EBD">
              <w:rPr>
                <w:sz w:val="16"/>
                <w:szCs w:val="16"/>
              </w:rPr>
              <w:t xml:space="preserve">no se </w:t>
            </w:r>
            <w:proofErr w:type="spellStart"/>
            <w:r w:rsidR="00EA4EBD">
              <w:rPr>
                <w:sz w:val="16"/>
                <w:szCs w:val="16"/>
              </w:rPr>
              <w:t>sobreescriban</w:t>
            </w:r>
            <w:proofErr w:type="spellEnd"/>
            <w:r w:rsidR="00EA4EBD">
              <w:rPr>
                <w:sz w:val="16"/>
                <w:szCs w:val="16"/>
              </w:rPr>
              <w:t xml:space="preserve"> los archivos transmitidos por un usuario con los de los demás?</w:t>
            </w:r>
          </w:p>
        </w:tc>
      </w:tr>
      <w:tr w:rsidR="00035F37" w:rsidRPr="00A45D50" w:rsidTr="00035F37">
        <w:tc>
          <w:tcPr>
            <w:tcW w:w="8978" w:type="dxa"/>
            <w:gridSpan w:val="2"/>
            <w:shd w:val="clear" w:color="auto" w:fill="auto"/>
          </w:tcPr>
          <w:p w:rsidR="00035F37" w:rsidRPr="00A45D50" w:rsidRDefault="00035F37" w:rsidP="00EA4EBD">
            <w:pPr>
              <w:spacing w:after="0" w:line="240" w:lineRule="auto"/>
              <w:rPr>
                <w:sz w:val="16"/>
                <w:szCs w:val="16"/>
              </w:rPr>
            </w:pPr>
            <w:r w:rsidRPr="00A45D50">
              <w:rPr>
                <w:b/>
                <w:sz w:val="20"/>
                <w:szCs w:val="20"/>
              </w:rPr>
              <w:t>Competencia específica</w:t>
            </w:r>
            <w:r w:rsidRPr="00A45D50">
              <w:rPr>
                <w:sz w:val="20"/>
                <w:szCs w:val="20"/>
              </w:rPr>
              <w:t xml:space="preserve">: </w:t>
            </w:r>
            <w:r w:rsidRPr="00A45D50">
              <w:rPr>
                <w:sz w:val="16"/>
                <w:szCs w:val="16"/>
              </w:rPr>
              <w:t xml:space="preserve">Desarrolla aplicaciones en red, con base en el modelo cliente-servidor y utilizando </w:t>
            </w:r>
            <w:r w:rsidR="00724EC1">
              <w:rPr>
                <w:sz w:val="16"/>
                <w:szCs w:val="16"/>
              </w:rPr>
              <w:t>de</w:t>
            </w:r>
            <w:r w:rsidR="00EA4EBD">
              <w:rPr>
                <w:sz w:val="16"/>
                <w:szCs w:val="16"/>
              </w:rPr>
              <w:t xml:space="preserve"> sockets de flujo e hilos.</w:t>
            </w:r>
          </w:p>
        </w:tc>
      </w:tr>
      <w:tr w:rsidR="00035F37" w:rsidRPr="00A45D50" w:rsidTr="00035F37">
        <w:tc>
          <w:tcPr>
            <w:tcW w:w="4489" w:type="dxa"/>
            <w:shd w:val="clear" w:color="auto" w:fill="auto"/>
          </w:tcPr>
          <w:p w:rsidR="00035F37" w:rsidRPr="00A45D50" w:rsidRDefault="00035F37" w:rsidP="00035F37">
            <w:pPr>
              <w:spacing w:after="0" w:line="240" w:lineRule="auto"/>
              <w:rPr>
                <w:b/>
                <w:sz w:val="20"/>
                <w:szCs w:val="20"/>
              </w:rPr>
            </w:pPr>
            <w:r w:rsidRPr="00A45D50">
              <w:rPr>
                <w:b/>
                <w:sz w:val="20"/>
                <w:szCs w:val="20"/>
              </w:rPr>
              <w:t>Competencias genéricas:</w:t>
            </w:r>
          </w:p>
          <w:p w:rsidR="00035F37" w:rsidRPr="00A45D50" w:rsidRDefault="00035F37" w:rsidP="00035F37">
            <w:pPr>
              <w:pStyle w:val="Prrafodelista"/>
              <w:numPr>
                <w:ilvl w:val="0"/>
                <w:numId w:val="1"/>
              </w:numPr>
              <w:spacing w:after="0" w:line="240" w:lineRule="auto"/>
              <w:rPr>
                <w:sz w:val="16"/>
                <w:szCs w:val="16"/>
              </w:rPr>
            </w:pPr>
            <w:r w:rsidRPr="00A45D50">
              <w:rPr>
                <w:sz w:val="16"/>
                <w:szCs w:val="16"/>
              </w:rPr>
              <w:t>Aplica los conocimientos en la práctica</w:t>
            </w:r>
          </w:p>
          <w:p w:rsidR="00035F37" w:rsidRPr="00A45D50" w:rsidRDefault="00035F37" w:rsidP="00035F37">
            <w:pPr>
              <w:pStyle w:val="Prrafodelista"/>
              <w:numPr>
                <w:ilvl w:val="0"/>
                <w:numId w:val="1"/>
              </w:numPr>
              <w:spacing w:after="0" w:line="240" w:lineRule="auto"/>
              <w:rPr>
                <w:sz w:val="16"/>
                <w:szCs w:val="16"/>
              </w:rPr>
            </w:pPr>
            <w:r w:rsidRPr="00A45D50">
              <w:rPr>
                <w:sz w:val="16"/>
                <w:szCs w:val="16"/>
              </w:rPr>
              <w:t>Demuestra habilidad para trabajar en equipo</w:t>
            </w:r>
          </w:p>
          <w:p w:rsidR="00035F37" w:rsidRPr="00A45D50" w:rsidRDefault="00035F37" w:rsidP="00035F37">
            <w:pPr>
              <w:pStyle w:val="Prrafodelista"/>
              <w:numPr>
                <w:ilvl w:val="0"/>
                <w:numId w:val="1"/>
              </w:numPr>
              <w:spacing w:after="0" w:line="240" w:lineRule="auto"/>
              <w:rPr>
                <w:sz w:val="16"/>
                <w:szCs w:val="16"/>
              </w:rPr>
            </w:pPr>
            <w:r w:rsidRPr="00A45D50">
              <w:rPr>
                <w:sz w:val="16"/>
                <w:szCs w:val="16"/>
              </w:rPr>
              <w:t>Demuestra capacidad de investigación</w:t>
            </w:r>
          </w:p>
          <w:p w:rsidR="00035F37" w:rsidRPr="00A45D50" w:rsidRDefault="00035F37" w:rsidP="00035F37">
            <w:pPr>
              <w:pStyle w:val="Prrafodelista"/>
              <w:numPr>
                <w:ilvl w:val="0"/>
                <w:numId w:val="1"/>
              </w:numPr>
              <w:spacing w:after="0" w:line="240" w:lineRule="auto"/>
              <w:rPr>
                <w:sz w:val="16"/>
                <w:szCs w:val="16"/>
              </w:rPr>
            </w:pPr>
            <w:r w:rsidRPr="00A45D50">
              <w:rPr>
                <w:sz w:val="16"/>
                <w:szCs w:val="16"/>
              </w:rPr>
              <w:t>Desarrolla aplicaciones en red con base en la tecnología más adecuada</w:t>
            </w:r>
          </w:p>
        </w:tc>
        <w:tc>
          <w:tcPr>
            <w:tcW w:w="4489" w:type="dxa"/>
            <w:shd w:val="clear" w:color="auto" w:fill="auto"/>
          </w:tcPr>
          <w:p w:rsidR="00035F37" w:rsidRPr="00A45D50" w:rsidRDefault="00035F37" w:rsidP="00035F37">
            <w:pPr>
              <w:spacing w:after="0" w:line="240" w:lineRule="auto"/>
              <w:rPr>
                <w:sz w:val="20"/>
                <w:szCs w:val="20"/>
              </w:rPr>
            </w:pPr>
            <w:r w:rsidRPr="00A45D50">
              <w:rPr>
                <w:b/>
                <w:sz w:val="20"/>
                <w:szCs w:val="20"/>
              </w:rPr>
              <w:t>Elementos de competencia</w:t>
            </w:r>
            <w:r w:rsidRPr="00A45D50">
              <w:rPr>
                <w:sz w:val="20"/>
                <w:szCs w:val="20"/>
              </w:rPr>
              <w:t>:</w:t>
            </w:r>
          </w:p>
          <w:p w:rsidR="00035F37" w:rsidRPr="00A45D50" w:rsidRDefault="00035F37" w:rsidP="00035F37">
            <w:pPr>
              <w:pStyle w:val="Prrafodelista"/>
              <w:numPr>
                <w:ilvl w:val="0"/>
                <w:numId w:val="1"/>
              </w:numPr>
              <w:spacing w:after="0" w:line="240" w:lineRule="auto"/>
              <w:jc w:val="both"/>
              <w:rPr>
                <w:sz w:val="16"/>
                <w:szCs w:val="16"/>
              </w:rPr>
            </w:pPr>
            <w:r w:rsidRPr="00A45D50">
              <w:rPr>
                <w:sz w:val="16"/>
                <w:szCs w:val="16"/>
              </w:rPr>
              <w:t xml:space="preserve">Programa aplicaciones en red con base en el modelo Cliente-Servidor y la interfaz de </w:t>
            </w:r>
            <w:r w:rsidR="004A483D">
              <w:rPr>
                <w:sz w:val="16"/>
                <w:szCs w:val="16"/>
              </w:rPr>
              <w:t>apli</w:t>
            </w:r>
            <w:r w:rsidR="00C11E00">
              <w:rPr>
                <w:sz w:val="16"/>
                <w:szCs w:val="16"/>
              </w:rPr>
              <w:t xml:space="preserve">caciones de sockets de flujo, </w:t>
            </w:r>
            <w:r w:rsidR="00EA4EBD">
              <w:rPr>
                <w:sz w:val="16"/>
                <w:szCs w:val="16"/>
              </w:rPr>
              <w:t>así como hilos.</w:t>
            </w:r>
          </w:p>
          <w:p w:rsidR="00035F37" w:rsidRPr="00A45D50" w:rsidRDefault="00035F37" w:rsidP="00035F37">
            <w:pPr>
              <w:pStyle w:val="Prrafodelista"/>
              <w:numPr>
                <w:ilvl w:val="0"/>
                <w:numId w:val="1"/>
              </w:numPr>
              <w:spacing w:after="0" w:line="240" w:lineRule="auto"/>
              <w:jc w:val="both"/>
              <w:rPr>
                <w:sz w:val="16"/>
                <w:szCs w:val="16"/>
              </w:rPr>
            </w:pPr>
            <w:r w:rsidRPr="00A45D50">
              <w:rPr>
                <w:sz w:val="16"/>
                <w:szCs w:val="16"/>
              </w:rPr>
              <w:t>Analiza los servicios definidos en la capa de transporte</w:t>
            </w:r>
          </w:p>
          <w:p w:rsidR="00035F37" w:rsidRPr="00A45D50" w:rsidRDefault="00035F37" w:rsidP="00035F37">
            <w:pPr>
              <w:pStyle w:val="Prrafodelista"/>
              <w:numPr>
                <w:ilvl w:val="0"/>
                <w:numId w:val="1"/>
              </w:numPr>
              <w:spacing w:after="0" w:line="240" w:lineRule="auto"/>
              <w:jc w:val="both"/>
              <w:rPr>
                <w:sz w:val="16"/>
                <w:szCs w:val="16"/>
              </w:rPr>
            </w:pPr>
            <w:r w:rsidRPr="00A45D50">
              <w:rPr>
                <w:sz w:val="16"/>
                <w:szCs w:val="16"/>
              </w:rPr>
              <w:t>Emplea el modelo Cliente-Servidor para construir aplicaciones en red</w:t>
            </w:r>
          </w:p>
          <w:p w:rsidR="00035F37" w:rsidRDefault="00035F37" w:rsidP="00035F37">
            <w:pPr>
              <w:pStyle w:val="Prrafodelista"/>
              <w:numPr>
                <w:ilvl w:val="0"/>
                <w:numId w:val="1"/>
              </w:numPr>
              <w:spacing w:after="0" w:line="240" w:lineRule="auto"/>
              <w:jc w:val="both"/>
              <w:rPr>
                <w:sz w:val="16"/>
                <w:szCs w:val="16"/>
              </w:rPr>
            </w:pPr>
            <w:r w:rsidRPr="00A45D50">
              <w:rPr>
                <w:sz w:val="16"/>
                <w:szCs w:val="16"/>
              </w:rPr>
              <w:t>Programa aplicaciones Cliente-Servidor utiliza</w:t>
            </w:r>
            <w:r w:rsidR="00C11E00">
              <w:rPr>
                <w:sz w:val="16"/>
                <w:szCs w:val="16"/>
              </w:rPr>
              <w:t>ndo sockets de flujo</w:t>
            </w:r>
          </w:p>
          <w:p w:rsidR="00035F37" w:rsidRPr="00A45D50" w:rsidRDefault="00035F37" w:rsidP="00035F37">
            <w:pPr>
              <w:pStyle w:val="Prrafodelista"/>
              <w:numPr>
                <w:ilvl w:val="0"/>
                <w:numId w:val="1"/>
              </w:numPr>
              <w:spacing w:after="0" w:line="240" w:lineRule="auto"/>
              <w:jc w:val="both"/>
              <w:rPr>
                <w:sz w:val="16"/>
                <w:szCs w:val="16"/>
              </w:rPr>
            </w:pPr>
            <w:r>
              <w:rPr>
                <w:sz w:val="16"/>
                <w:szCs w:val="16"/>
              </w:rPr>
              <w:t>Programa aplicaciones utilizando hilos de ejecución para distribuir tareas a distintos servidores</w:t>
            </w:r>
          </w:p>
        </w:tc>
      </w:tr>
      <w:tr w:rsidR="00035F37" w:rsidRPr="00A45D50" w:rsidTr="00035F37">
        <w:tc>
          <w:tcPr>
            <w:tcW w:w="8978" w:type="dxa"/>
            <w:gridSpan w:val="2"/>
            <w:shd w:val="clear" w:color="auto" w:fill="auto"/>
          </w:tcPr>
          <w:p w:rsidR="00035F37" w:rsidRPr="00A45D50" w:rsidRDefault="00035F37" w:rsidP="00035F37">
            <w:pPr>
              <w:spacing w:after="0" w:line="240" w:lineRule="auto"/>
              <w:rPr>
                <w:sz w:val="20"/>
                <w:szCs w:val="20"/>
              </w:rPr>
            </w:pPr>
            <w:r w:rsidRPr="00A45D50">
              <w:rPr>
                <w:b/>
                <w:sz w:val="20"/>
                <w:szCs w:val="20"/>
              </w:rPr>
              <w:t>Criterios de evaluación</w:t>
            </w:r>
            <w:r w:rsidRPr="00A45D50">
              <w:rPr>
                <w:sz w:val="20"/>
                <w:szCs w:val="20"/>
              </w:rPr>
              <w:t xml:space="preserve">: </w:t>
            </w:r>
            <w:r w:rsidR="0079368E">
              <w:rPr>
                <w:sz w:val="18"/>
                <w:szCs w:val="18"/>
              </w:rPr>
              <w:t>La práctica 4 aportará el 25</w:t>
            </w:r>
            <w:r w:rsidRPr="00A45D50">
              <w:rPr>
                <w:sz w:val="18"/>
                <w:szCs w:val="18"/>
              </w:rPr>
              <w:t>% de la unidad temática I</w:t>
            </w:r>
            <w:r>
              <w:rPr>
                <w:sz w:val="18"/>
                <w:szCs w:val="18"/>
              </w:rPr>
              <w:t>V</w:t>
            </w:r>
          </w:p>
        </w:tc>
      </w:tr>
    </w:tbl>
    <w:p w:rsidR="00035F37" w:rsidRDefault="00035F37" w:rsidP="00035F37"/>
    <w:p w:rsidR="00035F37" w:rsidRDefault="00035F37" w:rsidP="00035F37"/>
    <w:p w:rsidR="00035F37" w:rsidRDefault="00035F37" w:rsidP="00035F37">
      <w:pPr>
        <w:sectPr w:rsidR="00035F37" w:rsidSect="00DC7021">
          <w:pgSz w:w="12240" w:h="15840"/>
          <w:pgMar w:top="1417" w:right="1701" w:bottom="1417" w:left="1701" w:header="708" w:footer="708" w:gutter="0"/>
          <w:cols w:space="708"/>
          <w:docGrid w:linePitch="360"/>
        </w:sectPr>
      </w:pPr>
    </w:p>
    <w:p w:rsidR="00035F37" w:rsidRDefault="00035F37" w:rsidP="00035F37">
      <w:pPr>
        <w:ind w:firstLine="70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035F37" w:rsidRPr="00A45D50" w:rsidTr="00035F37">
        <w:tc>
          <w:tcPr>
            <w:tcW w:w="8978" w:type="dxa"/>
            <w:gridSpan w:val="2"/>
            <w:shd w:val="clear" w:color="auto" w:fill="auto"/>
          </w:tcPr>
          <w:p w:rsidR="00035F37" w:rsidRPr="00A45D50" w:rsidRDefault="00035F37" w:rsidP="00035F37">
            <w:pPr>
              <w:spacing w:after="0" w:line="240" w:lineRule="auto"/>
              <w:jc w:val="both"/>
              <w:rPr>
                <w:b/>
              </w:rPr>
            </w:pPr>
            <w:r w:rsidRPr="00A45D50">
              <w:rPr>
                <w:b/>
              </w:rPr>
              <w:t>Introducción</w:t>
            </w:r>
          </w:p>
          <w:p w:rsidR="00D23DAF" w:rsidRDefault="00A007E5" w:rsidP="0041091F">
            <w:pPr>
              <w:tabs>
                <w:tab w:val="left" w:pos="5260"/>
              </w:tabs>
              <w:spacing w:after="0" w:line="240" w:lineRule="auto"/>
              <w:jc w:val="both"/>
              <w:rPr>
                <w:lang w:val="es-ES"/>
              </w:rPr>
            </w:pPr>
            <w:r>
              <w:rPr>
                <w:lang w:val="es-ES"/>
              </w:rPr>
              <w:t xml:space="preserve">El Protocolo de Transferencia de Archivos (FTP) </w:t>
            </w:r>
            <w:r w:rsidR="00F7682B">
              <w:rPr>
                <w:lang w:val="es-ES"/>
              </w:rPr>
              <w:t>fue creado</w:t>
            </w:r>
            <w:r>
              <w:rPr>
                <w:lang w:val="es-ES"/>
              </w:rPr>
              <w:t xml:space="preserve"> en 1971 por </w:t>
            </w:r>
            <w:proofErr w:type="spellStart"/>
            <w:r>
              <w:rPr>
                <w:lang w:val="es-ES"/>
              </w:rPr>
              <w:t>Abhay</w:t>
            </w:r>
            <w:proofErr w:type="spellEnd"/>
            <w:r>
              <w:rPr>
                <w:lang w:val="es-ES"/>
              </w:rPr>
              <w:t xml:space="preserve"> </w:t>
            </w:r>
            <w:proofErr w:type="spellStart"/>
            <w:r>
              <w:rPr>
                <w:lang w:val="es-ES"/>
              </w:rPr>
              <w:t>Bhushan</w:t>
            </w:r>
            <w:proofErr w:type="spellEnd"/>
            <w:r>
              <w:rPr>
                <w:lang w:val="es-ES"/>
              </w:rPr>
              <w:t xml:space="preserve"> y fue especificado hasta octubre de 1985 cuando se publicó la especificación actual a través del RFC 959 por el Internet </w:t>
            </w:r>
            <w:proofErr w:type="spellStart"/>
            <w:r>
              <w:rPr>
                <w:lang w:val="es-ES"/>
              </w:rPr>
              <w:t>Engineering</w:t>
            </w:r>
            <w:proofErr w:type="spellEnd"/>
            <w:r>
              <w:rPr>
                <w:lang w:val="es-ES"/>
              </w:rPr>
              <w:t xml:space="preserve"> </w:t>
            </w:r>
            <w:proofErr w:type="spellStart"/>
            <w:r>
              <w:rPr>
                <w:lang w:val="es-ES"/>
              </w:rPr>
              <w:t>Task</w:t>
            </w:r>
            <w:proofErr w:type="spellEnd"/>
            <w:r>
              <w:rPr>
                <w:lang w:val="es-ES"/>
              </w:rPr>
              <w:t xml:space="preserve"> </w:t>
            </w:r>
            <w:proofErr w:type="spellStart"/>
            <w:r>
              <w:rPr>
                <w:lang w:val="es-ES"/>
              </w:rPr>
              <w:t>Force</w:t>
            </w:r>
            <w:proofErr w:type="spellEnd"/>
            <w:r>
              <w:rPr>
                <w:lang w:val="es-ES"/>
              </w:rPr>
              <w:t xml:space="preserve"> (IETF). Este protocolo permite la transferencia de archivos entre aplicaciones remotas a través de un modelo cliente-servidor. </w:t>
            </w:r>
            <w:r w:rsidR="001C0072">
              <w:rPr>
                <w:lang w:val="es-ES"/>
              </w:rPr>
              <w:t>La aplicación servidor hace uso de dos sockets de flujo por cada conexión establecida. (Un socket acepta la conexión de control por el puerto 21 y otro socket acepta la conexión de datos por</w:t>
            </w:r>
            <w:r w:rsidR="008D6933">
              <w:rPr>
                <w:lang w:val="es-ES"/>
              </w:rPr>
              <w:t xml:space="preserve"> </w:t>
            </w:r>
            <w:r w:rsidR="001C0072">
              <w:rPr>
                <w:lang w:val="es-ES"/>
              </w:rPr>
              <w:t>el puerto 20</w:t>
            </w:r>
            <w:r w:rsidR="000B092E">
              <w:rPr>
                <w:lang w:val="es-ES"/>
              </w:rPr>
              <w:t xml:space="preserve"> </w:t>
            </w:r>
            <w:r w:rsidR="0076269C">
              <w:rPr>
                <w:lang w:val="es-ES"/>
              </w:rPr>
              <w:t>(solo en modo activo)</w:t>
            </w:r>
            <w:r w:rsidR="001C0072">
              <w:rPr>
                <w:lang w:val="es-ES"/>
              </w:rPr>
              <w:t>)</w:t>
            </w:r>
            <w:r w:rsidR="0076269C">
              <w:rPr>
                <w:lang w:val="es-ES"/>
              </w:rPr>
              <w:t xml:space="preserve">. El protocolo permite 2 modos de operación: activo y pasivo. </w:t>
            </w:r>
          </w:p>
          <w:p w:rsidR="00D23DAF" w:rsidRDefault="00D23DAF" w:rsidP="0041091F">
            <w:pPr>
              <w:tabs>
                <w:tab w:val="left" w:pos="5260"/>
              </w:tabs>
              <w:spacing w:after="0" w:line="240" w:lineRule="auto"/>
              <w:jc w:val="both"/>
              <w:rPr>
                <w:lang w:val="es-ES"/>
              </w:rPr>
            </w:pPr>
          </w:p>
          <w:p w:rsidR="00035F37" w:rsidRDefault="000B092E" w:rsidP="0041091F">
            <w:pPr>
              <w:tabs>
                <w:tab w:val="left" w:pos="5260"/>
              </w:tabs>
              <w:spacing w:after="0" w:line="240" w:lineRule="auto"/>
              <w:jc w:val="both"/>
              <w:rPr>
                <w:lang w:val="es-ES"/>
              </w:rPr>
            </w:pPr>
            <w:r>
              <w:rPr>
                <w:lang w:val="es-ES"/>
              </w:rPr>
              <w:t xml:space="preserve"> En el modo activo un cliente corriendo en un puerto aleatorio se conecta al puerto 21 del servidor para establecer la conexión de control. Una vez establecida dicha conexión enviará el comando PORT seguido de un número de puerto para indicar al servidor a qué puerto del cliente deberá conectarse el servidor para establecer la conexión de datos. Hecho esto, el servidor se conectará a dicho puerto en la aplicación cliente para</w:t>
            </w:r>
            <w:r w:rsidR="001D4A28">
              <w:rPr>
                <w:lang w:val="es-ES"/>
              </w:rPr>
              <w:t xml:space="preserve"> la conexión de datos</w:t>
            </w:r>
            <w:r>
              <w:rPr>
                <w:lang w:val="es-ES"/>
              </w:rPr>
              <w:t>.</w:t>
            </w:r>
          </w:p>
          <w:p w:rsidR="001D4A28" w:rsidRDefault="001D4A28" w:rsidP="0041091F">
            <w:pPr>
              <w:tabs>
                <w:tab w:val="left" w:pos="5260"/>
              </w:tabs>
              <w:spacing w:after="0" w:line="240" w:lineRule="auto"/>
              <w:jc w:val="both"/>
              <w:rPr>
                <w:lang w:val="es-ES"/>
              </w:rPr>
            </w:pPr>
          </w:p>
          <w:p w:rsidR="001D4A28" w:rsidRDefault="00602E12" w:rsidP="0041091F">
            <w:pPr>
              <w:tabs>
                <w:tab w:val="left" w:pos="5260"/>
              </w:tabs>
              <w:spacing w:after="0" w:line="240" w:lineRule="auto"/>
              <w:jc w:val="both"/>
              <w:rPr>
                <w:lang w:val="es-ES"/>
              </w:rPr>
            </w:pPr>
            <w:r>
              <w:rPr>
                <w:lang w:val="es-ES"/>
              </w:rPr>
              <w:t>En el modo pasivo</w:t>
            </w:r>
            <w:r w:rsidR="009B7319">
              <w:rPr>
                <w:lang w:val="es-ES"/>
              </w:rPr>
              <w:t xml:space="preserve"> un cliente corriendo en un puerto aleatorio se conecta al puerto 21 del servidor para establecer la conexión de control. Una vez establecida dicha conexión enviará el comando PASV para solicitar al servidor que éste le envíe el puerto que usará para la conexión de datos. Después el cliente se conectará desde otro puerto aleatorio al puerto especificado por el </w:t>
            </w:r>
            <w:r w:rsidR="00B35ABA">
              <w:rPr>
                <w:lang w:val="es-ES"/>
              </w:rPr>
              <w:t>servidor en la respuesta previa para establecer la conexión de datos. Por cada archivo transferido entre cliente y servidor es necesario utilizar una conexión de datos nueva.</w:t>
            </w:r>
          </w:p>
          <w:p w:rsidR="0041091F" w:rsidRPr="00A45D50" w:rsidRDefault="0041091F" w:rsidP="0041091F">
            <w:pPr>
              <w:tabs>
                <w:tab w:val="left" w:pos="5260"/>
              </w:tabs>
              <w:spacing w:after="0" w:line="240" w:lineRule="auto"/>
              <w:jc w:val="both"/>
              <w:rPr>
                <w:sz w:val="20"/>
                <w:szCs w:val="20"/>
              </w:rPr>
            </w:pPr>
          </w:p>
        </w:tc>
      </w:tr>
      <w:tr w:rsidR="00035F37" w:rsidRPr="00A45D50" w:rsidTr="00035F37">
        <w:tc>
          <w:tcPr>
            <w:tcW w:w="4489" w:type="dxa"/>
            <w:shd w:val="clear" w:color="auto" w:fill="auto"/>
          </w:tcPr>
          <w:p w:rsidR="00035F37" w:rsidRPr="00A45D50" w:rsidRDefault="00035F37" w:rsidP="00035F37">
            <w:pPr>
              <w:spacing w:after="0" w:line="240" w:lineRule="auto"/>
              <w:rPr>
                <w:b/>
              </w:rPr>
            </w:pPr>
            <w:r w:rsidRPr="00A45D50">
              <w:rPr>
                <w:b/>
              </w:rPr>
              <w:t>Recursos y/o materiales</w:t>
            </w:r>
          </w:p>
          <w:p w:rsidR="00035F37" w:rsidRPr="00A45D50" w:rsidRDefault="00035F37" w:rsidP="00035F37">
            <w:pPr>
              <w:pStyle w:val="Prrafodelista"/>
              <w:numPr>
                <w:ilvl w:val="0"/>
                <w:numId w:val="2"/>
              </w:numPr>
              <w:spacing w:after="0" w:line="240" w:lineRule="auto"/>
              <w:rPr>
                <w:sz w:val="20"/>
                <w:szCs w:val="20"/>
              </w:rPr>
            </w:pPr>
            <w:r w:rsidRPr="00A45D50">
              <w:rPr>
                <w:sz w:val="20"/>
                <w:szCs w:val="20"/>
              </w:rPr>
              <w:t>Manual de prácticas de laboratorio de Aplicaciones para Comunicaciones en Red</w:t>
            </w:r>
          </w:p>
          <w:p w:rsidR="00035F37" w:rsidRPr="00A45D50" w:rsidRDefault="00035F37" w:rsidP="00035F37">
            <w:pPr>
              <w:pStyle w:val="Prrafodelista"/>
              <w:numPr>
                <w:ilvl w:val="0"/>
                <w:numId w:val="2"/>
              </w:numPr>
              <w:spacing w:after="0" w:line="240" w:lineRule="auto"/>
              <w:rPr>
                <w:sz w:val="20"/>
                <w:szCs w:val="20"/>
              </w:rPr>
            </w:pPr>
            <w:r w:rsidRPr="00A45D50">
              <w:rPr>
                <w:sz w:val="20"/>
                <w:szCs w:val="20"/>
              </w:rPr>
              <w:t>Plumones</w:t>
            </w:r>
          </w:p>
          <w:p w:rsidR="00035F37" w:rsidRPr="00A45D50" w:rsidRDefault="00035F37" w:rsidP="00035F37">
            <w:pPr>
              <w:pStyle w:val="Prrafodelista"/>
              <w:numPr>
                <w:ilvl w:val="0"/>
                <w:numId w:val="2"/>
              </w:numPr>
              <w:spacing w:after="0" w:line="240" w:lineRule="auto"/>
              <w:rPr>
                <w:sz w:val="20"/>
                <w:szCs w:val="20"/>
              </w:rPr>
            </w:pPr>
            <w:r w:rsidRPr="00A45D50">
              <w:rPr>
                <w:sz w:val="20"/>
                <w:szCs w:val="20"/>
              </w:rPr>
              <w:t>Bibliografía</w:t>
            </w:r>
          </w:p>
        </w:tc>
        <w:tc>
          <w:tcPr>
            <w:tcW w:w="4489" w:type="dxa"/>
            <w:shd w:val="clear" w:color="auto" w:fill="auto"/>
          </w:tcPr>
          <w:p w:rsidR="00035F37" w:rsidRPr="00A45D50" w:rsidRDefault="00035F37" w:rsidP="00035F37">
            <w:pPr>
              <w:pStyle w:val="Prrafodelista"/>
              <w:numPr>
                <w:ilvl w:val="0"/>
                <w:numId w:val="2"/>
              </w:numPr>
              <w:spacing w:after="0" w:line="240" w:lineRule="auto"/>
            </w:pPr>
            <w:r w:rsidRPr="00A45D50">
              <w:t>Internet</w:t>
            </w:r>
          </w:p>
          <w:p w:rsidR="00035F37" w:rsidRDefault="00035F37" w:rsidP="00035F37">
            <w:pPr>
              <w:pStyle w:val="Prrafodelista"/>
              <w:numPr>
                <w:ilvl w:val="0"/>
                <w:numId w:val="2"/>
              </w:numPr>
              <w:spacing w:after="0" w:line="240" w:lineRule="auto"/>
            </w:pPr>
            <w:r w:rsidRPr="00A45D50">
              <w:t>Computadora</w:t>
            </w:r>
          </w:p>
          <w:p w:rsidR="00035F37" w:rsidRPr="00A45D50" w:rsidRDefault="00035F37" w:rsidP="00035F37">
            <w:pPr>
              <w:pStyle w:val="Prrafodelista"/>
              <w:numPr>
                <w:ilvl w:val="0"/>
                <w:numId w:val="2"/>
              </w:numPr>
              <w:spacing w:after="0" w:line="240" w:lineRule="auto"/>
            </w:pPr>
            <w:r>
              <w:t>IDE de desarrollo</w:t>
            </w:r>
          </w:p>
          <w:p w:rsidR="00035F37" w:rsidRPr="00A45D50" w:rsidRDefault="00035F37" w:rsidP="00035F37">
            <w:pPr>
              <w:pStyle w:val="Prrafodelista"/>
              <w:numPr>
                <w:ilvl w:val="0"/>
                <w:numId w:val="2"/>
              </w:numPr>
              <w:spacing w:after="0" w:line="240" w:lineRule="auto"/>
            </w:pPr>
            <w:r w:rsidRPr="00A45D50">
              <w:t>Apuntes</w:t>
            </w:r>
          </w:p>
        </w:tc>
      </w:tr>
      <w:tr w:rsidR="00035F37" w:rsidRPr="00A45D50" w:rsidTr="00035F37">
        <w:tc>
          <w:tcPr>
            <w:tcW w:w="8978" w:type="dxa"/>
            <w:gridSpan w:val="2"/>
            <w:shd w:val="clear" w:color="auto" w:fill="auto"/>
          </w:tcPr>
          <w:p w:rsidR="00035F37" w:rsidRPr="00A45D50" w:rsidRDefault="00035F37" w:rsidP="00035F37">
            <w:pPr>
              <w:spacing w:after="0" w:line="240" w:lineRule="auto"/>
              <w:rPr>
                <w:b/>
              </w:rPr>
            </w:pPr>
            <w:r w:rsidRPr="00A45D50">
              <w:rPr>
                <w:b/>
              </w:rPr>
              <w:t>Instrucciones</w:t>
            </w:r>
          </w:p>
          <w:p w:rsidR="00035F37" w:rsidRPr="00DF73D4" w:rsidRDefault="00035F37" w:rsidP="00B35ABA">
            <w:pPr>
              <w:spacing w:after="0" w:line="240" w:lineRule="auto"/>
              <w:jc w:val="both"/>
              <w:rPr>
                <w:sz w:val="18"/>
                <w:szCs w:val="18"/>
              </w:rPr>
            </w:pPr>
            <w:r w:rsidRPr="00DF73D4">
              <w:rPr>
                <w:sz w:val="18"/>
                <w:szCs w:val="18"/>
              </w:rPr>
              <w:t xml:space="preserve">En esta práctica debes implementar </w:t>
            </w:r>
            <w:r w:rsidR="00C11DDF">
              <w:rPr>
                <w:sz w:val="18"/>
                <w:szCs w:val="18"/>
              </w:rPr>
              <w:t xml:space="preserve">un </w:t>
            </w:r>
            <w:r w:rsidR="00B35ABA">
              <w:rPr>
                <w:sz w:val="18"/>
                <w:szCs w:val="18"/>
              </w:rPr>
              <w:t>servidor FTP que opere de acuerdo al RFC 959</w:t>
            </w:r>
            <w:r>
              <w:rPr>
                <w:sz w:val="18"/>
                <w:szCs w:val="18"/>
              </w:rPr>
              <w:t xml:space="preserve">. </w:t>
            </w:r>
            <w:r w:rsidR="00B35ABA">
              <w:rPr>
                <w:sz w:val="18"/>
                <w:szCs w:val="18"/>
              </w:rPr>
              <w:t xml:space="preserve"> Dicho servidor deberá soportar los siguientes comandos: open, </w:t>
            </w:r>
            <w:proofErr w:type="spellStart"/>
            <w:r w:rsidR="00B35ABA">
              <w:rPr>
                <w:sz w:val="18"/>
                <w:szCs w:val="18"/>
              </w:rPr>
              <w:t>bye</w:t>
            </w:r>
            <w:proofErr w:type="spellEnd"/>
            <w:r w:rsidR="00B35ABA">
              <w:rPr>
                <w:sz w:val="18"/>
                <w:szCs w:val="18"/>
              </w:rPr>
              <w:t xml:space="preserve">, </w:t>
            </w:r>
            <w:proofErr w:type="spellStart"/>
            <w:r w:rsidR="00B35ABA">
              <w:rPr>
                <w:sz w:val="18"/>
                <w:szCs w:val="18"/>
              </w:rPr>
              <w:t>ascii</w:t>
            </w:r>
            <w:proofErr w:type="spellEnd"/>
            <w:r w:rsidR="00B35ABA">
              <w:rPr>
                <w:sz w:val="18"/>
                <w:szCs w:val="18"/>
              </w:rPr>
              <w:t xml:space="preserve">, </w:t>
            </w:r>
            <w:proofErr w:type="spellStart"/>
            <w:r w:rsidR="00B35ABA">
              <w:rPr>
                <w:sz w:val="18"/>
                <w:szCs w:val="18"/>
              </w:rPr>
              <w:t>binary</w:t>
            </w:r>
            <w:proofErr w:type="spellEnd"/>
            <w:r w:rsidR="00B35ABA">
              <w:rPr>
                <w:sz w:val="18"/>
                <w:szCs w:val="18"/>
              </w:rPr>
              <w:t xml:space="preserve">, cd, </w:t>
            </w:r>
            <w:proofErr w:type="spellStart"/>
            <w:r w:rsidR="00B35ABA">
              <w:rPr>
                <w:sz w:val="18"/>
                <w:szCs w:val="18"/>
              </w:rPr>
              <w:t>lcd</w:t>
            </w:r>
            <w:proofErr w:type="spellEnd"/>
            <w:r w:rsidR="00B35ABA">
              <w:rPr>
                <w:sz w:val="18"/>
                <w:szCs w:val="18"/>
              </w:rPr>
              <w:t xml:space="preserve">, </w:t>
            </w:r>
            <w:proofErr w:type="spellStart"/>
            <w:r w:rsidR="00B35ABA">
              <w:rPr>
                <w:sz w:val="18"/>
                <w:szCs w:val="18"/>
              </w:rPr>
              <w:t>delete</w:t>
            </w:r>
            <w:proofErr w:type="spellEnd"/>
            <w:r w:rsidR="00B35ABA">
              <w:rPr>
                <w:sz w:val="18"/>
                <w:szCs w:val="18"/>
              </w:rPr>
              <w:t xml:space="preserve">, </w:t>
            </w:r>
            <w:proofErr w:type="spellStart"/>
            <w:r w:rsidR="00B35ABA">
              <w:rPr>
                <w:sz w:val="18"/>
                <w:szCs w:val="18"/>
              </w:rPr>
              <w:t>get</w:t>
            </w:r>
            <w:proofErr w:type="spellEnd"/>
            <w:r w:rsidR="00B35ABA">
              <w:rPr>
                <w:sz w:val="18"/>
                <w:szCs w:val="18"/>
              </w:rPr>
              <w:t xml:space="preserve">, </w:t>
            </w:r>
            <w:proofErr w:type="spellStart"/>
            <w:r w:rsidR="00B35ABA">
              <w:rPr>
                <w:sz w:val="18"/>
                <w:szCs w:val="18"/>
              </w:rPr>
              <w:t>mget</w:t>
            </w:r>
            <w:proofErr w:type="spellEnd"/>
            <w:r w:rsidR="00B35ABA">
              <w:rPr>
                <w:sz w:val="18"/>
                <w:szCs w:val="18"/>
              </w:rPr>
              <w:t xml:space="preserve">, </w:t>
            </w:r>
            <w:proofErr w:type="spellStart"/>
            <w:r w:rsidR="00B35ABA">
              <w:rPr>
                <w:sz w:val="18"/>
                <w:szCs w:val="18"/>
              </w:rPr>
              <w:t>put</w:t>
            </w:r>
            <w:proofErr w:type="spellEnd"/>
            <w:r w:rsidR="00B35ABA">
              <w:rPr>
                <w:sz w:val="18"/>
                <w:szCs w:val="18"/>
              </w:rPr>
              <w:t xml:space="preserve">, </w:t>
            </w:r>
            <w:proofErr w:type="spellStart"/>
            <w:r w:rsidR="00B35ABA">
              <w:rPr>
                <w:sz w:val="18"/>
                <w:szCs w:val="18"/>
              </w:rPr>
              <w:t>mput</w:t>
            </w:r>
            <w:proofErr w:type="spellEnd"/>
            <w:r w:rsidR="00B35ABA">
              <w:rPr>
                <w:sz w:val="18"/>
                <w:szCs w:val="18"/>
              </w:rPr>
              <w:t xml:space="preserve">, </w:t>
            </w:r>
            <w:proofErr w:type="spellStart"/>
            <w:r w:rsidR="00B35ABA">
              <w:rPr>
                <w:sz w:val="18"/>
                <w:szCs w:val="18"/>
              </w:rPr>
              <w:t>pwd</w:t>
            </w:r>
            <w:proofErr w:type="spellEnd"/>
            <w:r w:rsidR="009133EB">
              <w:rPr>
                <w:sz w:val="18"/>
                <w:szCs w:val="18"/>
              </w:rPr>
              <w:t>, así como también deberá atender sesiones de múltiples usuarios concurrentemente.</w:t>
            </w:r>
            <w:r w:rsidR="00714E9B">
              <w:rPr>
                <w:sz w:val="18"/>
                <w:szCs w:val="18"/>
              </w:rPr>
              <w:t xml:space="preserve"> Cada usuario deberá contar con un directorio asociado a su cuenta. A partir de dicho directorio se podrá generar una estructura de directorios personal.</w:t>
            </w:r>
          </w:p>
        </w:tc>
      </w:tr>
      <w:tr w:rsidR="00035F37" w:rsidRPr="00A45D50" w:rsidTr="00035F37">
        <w:tc>
          <w:tcPr>
            <w:tcW w:w="8978" w:type="dxa"/>
            <w:gridSpan w:val="2"/>
            <w:shd w:val="clear" w:color="auto" w:fill="auto"/>
          </w:tcPr>
          <w:p w:rsidR="00035F37" w:rsidRPr="00A45D50" w:rsidRDefault="00035F37" w:rsidP="00035F37">
            <w:pPr>
              <w:spacing w:after="0" w:line="240" w:lineRule="auto"/>
              <w:rPr>
                <w:b/>
              </w:rPr>
            </w:pPr>
            <w:r w:rsidRPr="00A45D50">
              <w:rPr>
                <w:b/>
              </w:rPr>
              <w:t>Desarrollo de la práctica</w:t>
            </w:r>
          </w:p>
          <w:p w:rsidR="0041091F" w:rsidRPr="0041091F" w:rsidRDefault="0041091F" w:rsidP="0041091F">
            <w:pPr>
              <w:spacing w:after="0" w:line="240" w:lineRule="auto"/>
              <w:jc w:val="both"/>
              <w:rPr>
                <w:sz w:val="18"/>
                <w:szCs w:val="18"/>
              </w:rPr>
            </w:pPr>
          </w:p>
          <w:p w:rsidR="00D23DAF" w:rsidRDefault="00D23DAF" w:rsidP="00C11DDF">
            <w:pPr>
              <w:numPr>
                <w:ilvl w:val="0"/>
                <w:numId w:val="12"/>
              </w:numPr>
              <w:spacing w:after="0" w:line="240" w:lineRule="auto"/>
              <w:jc w:val="both"/>
              <w:rPr>
                <w:sz w:val="18"/>
                <w:szCs w:val="18"/>
              </w:rPr>
            </w:pPr>
            <w:r>
              <w:rPr>
                <w:sz w:val="18"/>
                <w:szCs w:val="18"/>
              </w:rPr>
              <w:t xml:space="preserve">El servidor tendrá una interfaz de </w:t>
            </w:r>
            <w:r w:rsidR="00714E9B">
              <w:rPr>
                <w:sz w:val="18"/>
                <w:szCs w:val="18"/>
              </w:rPr>
              <w:t>usuario en donde se brindarán funciones como la creación de usuarios, configuración del directorio base de los usuarios.</w:t>
            </w:r>
          </w:p>
          <w:p w:rsidR="00714E9B" w:rsidRDefault="00714E9B" w:rsidP="00C11DDF">
            <w:pPr>
              <w:numPr>
                <w:ilvl w:val="0"/>
                <w:numId w:val="12"/>
              </w:numPr>
              <w:spacing w:after="0" w:line="240" w:lineRule="auto"/>
              <w:jc w:val="both"/>
              <w:rPr>
                <w:sz w:val="18"/>
                <w:szCs w:val="18"/>
              </w:rPr>
            </w:pPr>
            <w:r>
              <w:rPr>
                <w:sz w:val="18"/>
                <w:szCs w:val="18"/>
              </w:rPr>
              <w:t>En cuanto se inicie la aplicación servidor, éste deberá asociar un socket de flujo al puerto 21 (control) y esperar a recibir conexiones entrantes. Por cada conexión entrante deberá crear un nuevo hilo para atender dicha conexión de control.</w:t>
            </w:r>
          </w:p>
          <w:p w:rsidR="00714E9B" w:rsidRDefault="00714E9B" w:rsidP="00C11DDF">
            <w:pPr>
              <w:numPr>
                <w:ilvl w:val="0"/>
                <w:numId w:val="12"/>
              </w:numPr>
              <w:spacing w:after="0" w:line="240" w:lineRule="auto"/>
              <w:jc w:val="both"/>
              <w:rPr>
                <w:sz w:val="18"/>
                <w:szCs w:val="18"/>
              </w:rPr>
            </w:pPr>
            <w:r>
              <w:rPr>
                <w:sz w:val="18"/>
                <w:szCs w:val="18"/>
              </w:rPr>
              <w:t>Una vez establecida una conexión de control el primer comando que el servidor deberá validar es el comando USER, que indicará el usuario que iniciará sesión en el servidor</w:t>
            </w:r>
          </w:p>
          <w:p w:rsidR="00714E9B" w:rsidRDefault="00714E9B" w:rsidP="00C11DDF">
            <w:pPr>
              <w:numPr>
                <w:ilvl w:val="0"/>
                <w:numId w:val="12"/>
              </w:numPr>
              <w:spacing w:after="0" w:line="240" w:lineRule="auto"/>
              <w:jc w:val="both"/>
              <w:rPr>
                <w:sz w:val="18"/>
                <w:szCs w:val="18"/>
              </w:rPr>
            </w:pPr>
            <w:r>
              <w:rPr>
                <w:sz w:val="18"/>
                <w:szCs w:val="18"/>
              </w:rPr>
              <w:t>Después deberá validarse el comando PASS y validar al usuario con la información contenida en un archivo de cuentas de usuario.</w:t>
            </w:r>
          </w:p>
          <w:p w:rsidR="00714E9B" w:rsidRDefault="007B16BD" w:rsidP="00C11DDF">
            <w:pPr>
              <w:numPr>
                <w:ilvl w:val="0"/>
                <w:numId w:val="12"/>
              </w:numPr>
              <w:spacing w:after="0" w:line="240" w:lineRule="auto"/>
              <w:jc w:val="both"/>
              <w:rPr>
                <w:sz w:val="18"/>
                <w:szCs w:val="18"/>
              </w:rPr>
            </w:pPr>
            <w:r>
              <w:rPr>
                <w:sz w:val="18"/>
                <w:szCs w:val="18"/>
              </w:rPr>
              <w:t xml:space="preserve">En caso de ser un usuario valido el servidor deberá responder con un código de respuesta positivo definido en el RFC 959 y a continuación deberá atenderse cualquiera de los siguientes comandos: </w:t>
            </w:r>
            <w:proofErr w:type="spellStart"/>
            <w:r>
              <w:rPr>
                <w:sz w:val="18"/>
                <w:szCs w:val="18"/>
              </w:rPr>
              <w:t>bye</w:t>
            </w:r>
            <w:proofErr w:type="spellEnd"/>
            <w:r>
              <w:rPr>
                <w:sz w:val="18"/>
                <w:szCs w:val="18"/>
              </w:rPr>
              <w:t xml:space="preserve">, </w:t>
            </w:r>
            <w:proofErr w:type="spellStart"/>
            <w:r>
              <w:rPr>
                <w:sz w:val="18"/>
                <w:szCs w:val="18"/>
              </w:rPr>
              <w:t>ascii</w:t>
            </w:r>
            <w:proofErr w:type="spellEnd"/>
            <w:r>
              <w:rPr>
                <w:sz w:val="18"/>
                <w:szCs w:val="18"/>
              </w:rPr>
              <w:t xml:space="preserve">, </w:t>
            </w:r>
            <w:proofErr w:type="spellStart"/>
            <w:r>
              <w:rPr>
                <w:sz w:val="18"/>
                <w:szCs w:val="18"/>
              </w:rPr>
              <w:t>binary</w:t>
            </w:r>
            <w:proofErr w:type="spellEnd"/>
            <w:r>
              <w:rPr>
                <w:sz w:val="18"/>
                <w:szCs w:val="18"/>
              </w:rPr>
              <w:t xml:space="preserve">, cd, </w:t>
            </w:r>
            <w:proofErr w:type="spellStart"/>
            <w:r>
              <w:rPr>
                <w:sz w:val="18"/>
                <w:szCs w:val="18"/>
              </w:rPr>
              <w:t>lcd</w:t>
            </w:r>
            <w:proofErr w:type="spellEnd"/>
            <w:r>
              <w:rPr>
                <w:sz w:val="18"/>
                <w:szCs w:val="18"/>
              </w:rPr>
              <w:t xml:space="preserve">, </w:t>
            </w:r>
            <w:proofErr w:type="spellStart"/>
            <w:r>
              <w:rPr>
                <w:sz w:val="18"/>
                <w:szCs w:val="18"/>
              </w:rPr>
              <w:t>delete</w:t>
            </w:r>
            <w:proofErr w:type="spellEnd"/>
            <w:r>
              <w:rPr>
                <w:sz w:val="18"/>
                <w:szCs w:val="18"/>
              </w:rPr>
              <w:t xml:space="preserve">, </w:t>
            </w:r>
            <w:proofErr w:type="spellStart"/>
            <w:r>
              <w:rPr>
                <w:sz w:val="18"/>
                <w:szCs w:val="18"/>
              </w:rPr>
              <w:t>get</w:t>
            </w:r>
            <w:proofErr w:type="spellEnd"/>
            <w:r>
              <w:rPr>
                <w:sz w:val="18"/>
                <w:szCs w:val="18"/>
              </w:rPr>
              <w:t xml:space="preserve">, </w:t>
            </w:r>
            <w:proofErr w:type="spellStart"/>
            <w:r>
              <w:rPr>
                <w:sz w:val="18"/>
                <w:szCs w:val="18"/>
              </w:rPr>
              <w:t>mget</w:t>
            </w:r>
            <w:proofErr w:type="spellEnd"/>
            <w:r>
              <w:rPr>
                <w:sz w:val="18"/>
                <w:szCs w:val="18"/>
              </w:rPr>
              <w:t xml:space="preserve">, </w:t>
            </w:r>
            <w:proofErr w:type="spellStart"/>
            <w:r>
              <w:rPr>
                <w:sz w:val="18"/>
                <w:szCs w:val="18"/>
              </w:rPr>
              <w:t>put</w:t>
            </w:r>
            <w:proofErr w:type="spellEnd"/>
            <w:r>
              <w:rPr>
                <w:sz w:val="18"/>
                <w:szCs w:val="18"/>
              </w:rPr>
              <w:t xml:space="preserve">, </w:t>
            </w:r>
            <w:proofErr w:type="spellStart"/>
            <w:r>
              <w:rPr>
                <w:sz w:val="18"/>
                <w:szCs w:val="18"/>
              </w:rPr>
              <w:t>mput</w:t>
            </w:r>
            <w:proofErr w:type="spellEnd"/>
            <w:r>
              <w:rPr>
                <w:sz w:val="18"/>
                <w:szCs w:val="18"/>
              </w:rPr>
              <w:t xml:space="preserve">, </w:t>
            </w:r>
            <w:proofErr w:type="spellStart"/>
            <w:r>
              <w:rPr>
                <w:sz w:val="18"/>
                <w:szCs w:val="18"/>
              </w:rPr>
              <w:t>pwd</w:t>
            </w:r>
            <w:proofErr w:type="spellEnd"/>
            <w:r w:rsidR="0045343D">
              <w:rPr>
                <w:sz w:val="18"/>
                <w:szCs w:val="18"/>
              </w:rPr>
              <w:t xml:space="preserve">, </w:t>
            </w:r>
            <w:proofErr w:type="spellStart"/>
            <w:r w:rsidR="0045343D">
              <w:rPr>
                <w:sz w:val="18"/>
                <w:szCs w:val="18"/>
              </w:rPr>
              <w:t>pasv</w:t>
            </w:r>
            <w:proofErr w:type="spellEnd"/>
            <w:r w:rsidR="0045343D">
              <w:rPr>
                <w:sz w:val="18"/>
                <w:szCs w:val="18"/>
              </w:rPr>
              <w:t>.</w:t>
            </w:r>
          </w:p>
          <w:p w:rsidR="00904C4A" w:rsidRPr="00D24CA2" w:rsidRDefault="00904C4A" w:rsidP="0045343D">
            <w:pPr>
              <w:spacing w:after="0" w:line="240" w:lineRule="auto"/>
              <w:jc w:val="both"/>
              <w:rPr>
                <w:sz w:val="18"/>
                <w:szCs w:val="18"/>
              </w:rPr>
            </w:pPr>
          </w:p>
        </w:tc>
      </w:tr>
      <w:tr w:rsidR="00035F37" w:rsidRPr="00A45D50" w:rsidTr="00035F37">
        <w:tc>
          <w:tcPr>
            <w:tcW w:w="8978" w:type="dxa"/>
            <w:gridSpan w:val="2"/>
            <w:shd w:val="clear" w:color="auto" w:fill="auto"/>
          </w:tcPr>
          <w:p w:rsidR="00035F37" w:rsidRPr="00A45D50" w:rsidRDefault="00035F37" w:rsidP="00035F37">
            <w:pPr>
              <w:spacing w:after="0" w:line="240" w:lineRule="auto"/>
              <w:rPr>
                <w:b/>
              </w:rPr>
            </w:pPr>
            <w:r>
              <w:rPr>
                <w:b/>
              </w:rPr>
              <w:t>Cierre</w:t>
            </w:r>
            <w:r w:rsidRPr="00A45D50">
              <w:rPr>
                <w:b/>
              </w:rPr>
              <w:t xml:space="preserve"> de la práctica</w:t>
            </w:r>
          </w:p>
          <w:p w:rsidR="00035F37" w:rsidRDefault="00035F37" w:rsidP="00035F37">
            <w:pPr>
              <w:spacing w:after="0" w:line="240" w:lineRule="auto"/>
              <w:rPr>
                <w:b/>
              </w:rPr>
            </w:pPr>
            <w:r>
              <w:rPr>
                <w:b/>
              </w:rPr>
              <w:t>Preguntas:</w:t>
            </w:r>
          </w:p>
          <w:p w:rsidR="00FA43FB" w:rsidRPr="00FA43FB" w:rsidRDefault="007B16BD" w:rsidP="00FA43FB">
            <w:pPr>
              <w:numPr>
                <w:ilvl w:val="0"/>
                <w:numId w:val="5"/>
              </w:numPr>
              <w:spacing w:after="0" w:line="240" w:lineRule="auto"/>
            </w:pPr>
            <w:r>
              <w:rPr>
                <w:sz w:val="20"/>
                <w:szCs w:val="20"/>
              </w:rPr>
              <w:lastRenderedPageBreak/>
              <w:t>Mencione las diferencias entre utilizar un modo de envío ASCII y uno binario</w:t>
            </w:r>
          </w:p>
          <w:p w:rsidR="00035F37" w:rsidRPr="00F8621B" w:rsidRDefault="007B16BD" w:rsidP="000A2D70">
            <w:pPr>
              <w:numPr>
                <w:ilvl w:val="0"/>
                <w:numId w:val="5"/>
              </w:numPr>
              <w:spacing w:after="0" w:line="240" w:lineRule="auto"/>
            </w:pPr>
            <w:r>
              <w:rPr>
                <w:sz w:val="20"/>
                <w:szCs w:val="20"/>
              </w:rPr>
              <w:t>En qué casos conviene utilizar un modo de operación pasivo</w:t>
            </w:r>
            <w:proofErr w:type="gramStart"/>
            <w:r>
              <w:rPr>
                <w:sz w:val="20"/>
                <w:szCs w:val="20"/>
              </w:rPr>
              <w:t>?</w:t>
            </w:r>
            <w:proofErr w:type="gramEnd"/>
            <w:r w:rsidR="00035F37">
              <w:tab/>
            </w:r>
          </w:p>
        </w:tc>
      </w:tr>
    </w:tbl>
    <w:p w:rsidR="00035F37" w:rsidRDefault="00035F37" w:rsidP="00035F37">
      <w:pPr>
        <w:tabs>
          <w:tab w:val="left" w:pos="967"/>
        </w:tabs>
      </w:pPr>
      <w:r>
        <w:lastRenderedPageBreak/>
        <w:tab/>
      </w:r>
    </w:p>
    <w:p w:rsidR="00035F37" w:rsidRDefault="00035F37"/>
    <w:sectPr w:rsidR="00035F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720" w:rsidRDefault="000A0720">
      <w:pPr>
        <w:spacing w:after="0" w:line="240" w:lineRule="auto"/>
      </w:pPr>
      <w:r>
        <w:separator/>
      </w:r>
    </w:p>
  </w:endnote>
  <w:endnote w:type="continuationSeparator" w:id="0">
    <w:p w:rsidR="000A0720" w:rsidRDefault="000A0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720" w:rsidRDefault="000A0720">
      <w:pPr>
        <w:spacing w:after="0" w:line="240" w:lineRule="auto"/>
      </w:pPr>
      <w:r>
        <w:separator/>
      </w:r>
    </w:p>
  </w:footnote>
  <w:footnote w:type="continuationSeparator" w:id="0">
    <w:p w:rsidR="000A0720" w:rsidRDefault="000A07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7E3"/>
    <w:multiLevelType w:val="hybridMultilevel"/>
    <w:tmpl w:val="E830F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820B0B"/>
    <w:multiLevelType w:val="hybridMultilevel"/>
    <w:tmpl w:val="A98C12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BAE1AA9"/>
    <w:multiLevelType w:val="hybridMultilevel"/>
    <w:tmpl w:val="1D025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1557984"/>
    <w:multiLevelType w:val="hybridMultilevel"/>
    <w:tmpl w:val="80F222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0986545"/>
    <w:multiLevelType w:val="hybridMultilevel"/>
    <w:tmpl w:val="CCCC5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4513AC4"/>
    <w:multiLevelType w:val="hybridMultilevel"/>
    <w:tmpl w:val="08AE34E4"/>
    <w:lvl w:ilvl="0" w:tplc="C396C97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B2513C6"/>
    <w:multiLevelType w:val="hybridMultilevel"/>
    <w:tmpl w:val="6D386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F6E6D4D"/>
    <w:multiLevelType w:val="hybridMultilevel"/>
    <w:tmpl w:val="B71C46CC"/>
    <w:lvl w:ilvl="0" w:tplc="C598CA54">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24B4DB4"/>
    <w:multiLevelType w:val="hybridMultilevel"/>
    <w:tmpl w:val="8DB026E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3361477"/>
    <w:multiLevelType w:val="hybridMultilevel"/>
    <w:tmpl w:val="CB3AFDE4"/>
    <w:lvl w:ilvl="0" w:tplc="7D80F828">
      <w:numFmt w:val="bullet"/>
      <w:lvlText w:val="-"/>
      <w:lvlJc w:val="left"/>
      <w:pPr>
        <w:ind w:left="720" w:hanging="360"/>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4383044"/>
    <w:multiLevelType w:val="hybridMultilevel"/>
    <w:tmpl w:val="9DB81CAC"/>
    <w:lvl w:ilvl="0" w:tplc="080A000F">
      <w:start w:val="1"/>
      <w:numFmt w:val="decimal"/>
      <w:lvlText w:val="%1."/>
      <w:lvlJc w:val="left"/>
      <w:pPr>
        <w:ind w:left="720" w:hanging="360"/>
      </w:pPr>
      <w:rPr>
        <w:rFonts w:hint="default"/>
      </w:rPr>
    </w:lvl>
    <w:lvl w:ilvl="1" w:tplc="0C0A0009">
      <w:start w:val="1"/>
      <w:numFmt w:val="bullet"/>
      <w:lvlText w:val=""/>
      <w:lvlJc w:val="left"/>
      <w:pPr>
        <w:tabs>
          <w:tab w:val="num" w:pos="1440"/>
        </w:tabs>
        <w:ind w:left="1440" w:hanging="360"/>
      </w:pPr>
      <w:rPr>
        <w:rFonts w:ascii="Wingdings" w:hAnsi="Wingding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543233F"/>
    <w:multiLevelType w:val="hybridMultilevel"/>
    <w:tmpl w:val="C8FCF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8"/>
  </w:num>
  <w:num w:numId="5">
    <w:abstractNumId w:val="10"/>
  </w:num>
  <w:num w:numId="6">
    <w:abstractNumId w:val="4"/>
  </w:num>
  <w:num w:numId="7">
    <w:abstractNumId w:val="1"/>
  </w:num>
  <w:num w:numId="8">
    <w:abstractNumId w:val="0"/>
  </w:num>
  <w:num w:numId="9">
    <w:abstractNumId w:val="5"/>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37"/>
    <w:rsid w:val="00035F37"/>
    <w:rsid w:val="000A0720"/>
    <w:rsid w:val="000A2D70"/>
    <w:rsid w:val="000B092E"/>
    <w:rsid w:val="00142A4E"/>
    <w:rsid w:val="00143BFA"/>
    <w:rsid w:val="001C0072"/>
    <w:rsid w:val="001D4A28"/>
    <w:rsid w:val="00222ABA"/>
    <w:rsid w:val="002326B9"/>
    <w:rsid w:val="00247234"/>
    <w:rsid w:val="002D49D3"/>
    <w:rsid w:val="00346033"/>
    <w:rsid w:val="00357692"/>
    <w:rsid w:val="003B176D"/>
    <w:rsid w:val="0041091F"/>
    <w:rsid w:val="0045343D"/>
    <w:rsid w:val="00474173"/>
    <w:rsid w:val="004974D6"/>
    <w:rsid w:val="004A483D"/>
    <w:rsid w:val="004B77E1"/>
    <w:rsid w:val="004B7EC1"/>
    <w:rsid w:val="004D66F0"/>
    <w:rsid w:val="004E426D"/>
    <w:rsid w:val="005C2A7F"/>
    <w:rsid w:val="00602E12"/>
    <w:rsid w:val="00606260"/>
    <w:rsid w:val="00640FD6"/>
    <w:rsid w:val="006A7DFC"/>
    <w:rsid w:val="006F67C0"/>
    <w:rsid w:val="00714E9B"/>
    <w:rsid w:val="00715A8F"/>
    <w:rsid w:val="00724EC1"/>
    <w:rsid w:val="007364EB"/>
    <w:rsid w:val="0076269C"/>
    <w:rsid w:val="0079368E"/>
    <w:rsid w:val="007B16BD"/>
    <w:rsid w:val="007F12F4"/>
    <w:rsid w:val="00810BCD"/>
    <w:rsid w:val="008235F9"/>
    <w:rsid w:val="008553BF"/>
    <w:rsid w:val="008623C2"/>
    <w:rsid w:val="008B78DC"/>
    <w:rsid w:val="008D6262"/>
    <w:rsid w:val="008D6933"/>
    <w:rsid w:val="0090495F"/>
    <w:rsid w:val="00904C4A"/>
    <w:rsid w:val="009133EB"/>
    <w:rsid w:val="009A24F7"/>
    <w:rsid w:val="009B7319"/>
    <w:rsid w:val="00A007E5"/>
    <w:rsid w:val="00AC502C"/>
    <w:rsid w:val="00B00059"/>
    <w:rsid w:val="00B23A6E"/>
    <w:rsid w:val="00B35ABA"/>
    <w:rsid w:val="00B61CC5"/>
    <w:rsid w:val="00BC172F"/>
    <w:rsid w:val="00C11DDF"/>
    <w:rsid w:val="00C11E00"/>
    <w:rsid w:val="00C27FCE"/>
    <w:rsid w:val="00C7046F"/>
    <w:rsid w:val="00C73C80"/>
    <w:rsid w:val="00C82E19"/>
    <w:rsid w:val="00CA1136"/>
    <w:rsid w:val="00D23DAF"/>
    <w:rsid w:val="00D24CA2"/>
    <w:rsid w:val="00D47340"/>
    <w:rsid w:val="00D50F9B"/>
    <w:rsid w:val="00D56260"/>
    <w:rsid w:val="00DC7021"/>
    <w:rsid w:val="00DD5B80"/>
    <w:rsid w:val="00E4260E"/>
    <w:rsid w:val="00EA4EBD"/>
    <w:rsid w:val="00F041A3"/>
    <w:rsid w:val="00F14F59"/>
    <w:rsid w:val="00F169E1"/>
    <w:rsid w:val="00F40A0B"/>
    <w:rsid w:val="00F6767E"/>
    <w:rsid w:val="00F75E04"/>
    <w:rsid w:val="00F7682B"/>
    <w:rsid w:val="00F775EE"/>
    <w:rsid w:val="00FA43FB"/>
    <w:rsid w:val="00FB56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F37"/>
    <w:pPr>
      <w:spacing w:after="200" w:line="276" w:lineRule="auto"/>
    </w:pPr>
    <w:rPr>
      <w:sz w:val="22"/>
      <w:szCs w:val="22"/>
      <w:lang w:val="es-MX" w:eastAsia="en-US"/>
    </w:rPr>
  </w:style>
  <w:style w:type="paragraph" w:styleId="Ttulo2">
    <w:name w:val="heading 2"/>
    <w:basedOn w:val="Normal"/>
    <w:next w:val="Normal"/>
    <w:link w:val="Ttulo2Car"/>
    <w:qFormat/>
    <w:rsid w:val="00810BCD"/>
    <w:pPr>
      <w:keepNext/>
      <w:spacing w:before="240" w:after="60" w:line="240" w:lineRule="auto"/>
      <w:outlineLvl w:val="1"/>
    </w:pPr>
    <w:rPr>
      <w:rFonts w:ascii="Arial" w:eastAsia="Times New Roman" w:hAnsi="Arial" w:cs="Arial"/>
      <w:b/>
      <w:bCs/>
      <w:i/>
      <w:iCs/>
      <w:sz w:val="28"/>
      <w:szCs w:val="28"/>
      <w:lang w:val="es-ES_tradnl" w:eastAsia="es-ES"/>
    </w:rPr>
  </w:style>
  <w:style w:type="paragraph" w:styleId="Ttulo3">
    <w:name w:val="heading 3"/>
    <w:basedOn w:val="Normal"/>
    <w:next w:val="Normal"/>
    <w:link w:val="Ttulo3Car"/>
    <w:uiPriority w:val="9"/>
    <w:unhideWhenUsed/>
    <w:qFormat/>
    <w:rsid w:val="00035F37"/>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sid w:val="00035F37"/>
    <w:rPr>
      <w:rFonts w:ascii="Cambria" w:eastAsia="Times New Roman" w:hAnsi="Cambria" w:cs="Times New Roman"/>
      <w:b/>
      <w:bCs/>
      <w:sz w:val="26"/>
      <w:szCs w:val="26"/>
    </w:rPr>
  </w:style>
  <w:style w:type="paragraph" w:styleId="Prrafodelista">
    <w:name w:val="List Paragraph"/>
    <w:basedOn w:val="Normal"/>
    <w:uiPriority w:val="34"/>
    <w:qFormat/>
    <w:rsid w:val="00035F37"/>
    <w:pPr>
      <w:ind w:left="720"/>
      <w:contextualSpacing/>
    </w:pPr>
  </w:style>
  <w:style w:type="character" w:customStyle="1" w:styleId="Ttulo2Car">
    <w:name w:val="Título 2 Car"/>
    <w:link w:val="Ttulo2"/>
    <w:rsid w:val="00810BCD"/>
    <w:rPr>
      <w:rFonts w:ascii="Arial" w:eastAsia="Times New Roman" w:hAnsi="Arial" w:cs="Arial"/>
      <w:b/>
      <w:bCs/>
      <w:i/>
      <w:iCs/>
      <w:sz w:val="28"/>
      <w:szCs w:val="28"/>
      <w:lang w:val="es-ES_tradnl" w:eastAsia="es-ES"/>
    </w:rPr>
  </w:style>
  <w:style w:type="table" w:styleId="Tablaconcuadrcula">
    <w:name w:val="Table Grid"/>
    <w:basedOn w:val="Tablanormal"/>
    <w:uiPriority w:val="59"/>
    <w:rsid w:val="00142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F37"/>
    <w:pPr>
      <w:spacing w:after="200" w:line="276" w:lineRule="auto"/>
    </w:pPr>
    <w:rPr>
      <w:sz w:val="22"/>
      <w:szCs w:val="22"/>
      <w:lang w:val="es-MX" w:eastAsia="en-US"/>
    </w:rPr>
  </w:style>
  <w:style w:type="paragraph" w:styleId="Ttulo2">
    <w:name w:val="heading 2"/>
    <w:basedOn w:val="Normal"/>
    <w:next w:val="Normal"/>
    <w:link w:val="Ttulo2Car"/>
    <w:qFormat/>
    <w:rsid w:val="00810BCD"/>
    <w:pPr>
      <w:keepNext/>
      <w:spacing w:before="240" w:after="60" w:line="240" w:lineRule="auto"/>
      <w:outlineLvl w:val="1"/>
    </w:pPr>
    <w:rPr>
      <w:rFonts w:ascii="Arial" w:eastAsia="Times New Roman" w:hAnsi="Arial" w:cs="Arial"/>
      <w:b/>
      <w:bCs/>
      <w:i/>
      <w:iCs/>
      <w:sz w:val="28"/>
      <w:szCs w:val="28"/>
      <w:lang w:val="es-ES_tradnl" w:eastAsia="es-ES"/>
    </w:rPr>
  </w:style>
  <w:style w:type="paragraph" w:styleId="Ttulo3">
    <w:name w:val="heading 3"/>
    <w:basedOn w:val="Normal"/>
    <w:next w:val="Normal"/>
    <w:link w:val="Ttulo3Car"/>
    <w:uiPriority w:val="9"/>
    <w:unhideWhenUsed/>
    <w:qFormat/>
    <w:rsid w:val="00035F37"/>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sid w:val="00035F37"/>
    <w:rPr>
      <w:rFonts w:ascii="Cambria" w:eastAsia="Times New Roman" w:hAnsi="Cambria" w:cs="Times New Roman"/>
      <w:b/>
      <w:bCs/>
      <w:sz w:val="26"/>
      <w:szCs w:val="26"/>
    </w:rPr>
  </w:style>
  <w:style w:type="paragraph" w:styleId="Prrafodelista">
    <w:name w:val="List Paragraph"/>
    <w:basedOn w:val="Normal"/>
    <w:uiPriority w:val="34"/>
    <w:qFormat/>
    <w:rsid w:val="00035F37"/>
    <w:pPr>
      <w:ind w:left="720"/>
      <w:contextualSpacing/>
    </w:pPr>
  </w:style>
  <w:style w:type="character" w:customStyle="1" w:styleId="Ttulo2Car">
    <w:name w:val="Título 2 Car"/>
    <w:link w:val="Ttulo2"/>
    <w:rsid w:val="00810BCD"/>
    <w:rPr>
      <w:rFonts w:ascii="Arial" w:eastAsia="Times New Roman" w:hAnsi="Arial" w:cs="Arial"/>
      <w:b/>
      <w:bCs/>
      <w:i/>
      <w:iCs/>
      <w:sz w:val="28"/>
      <w:szCs w:val="28"/>
      <w:lang w:val="es-ES_tradnl" w:eastAsia="es-ES"/>
    </w:rPr>
  </w:style>
  <w:style w:type="table" w:styleId="Tablaconcuadrcula">
    <w:name w:val="Table Grid"/>
    <w:basedOn w:val="Tablanormal"/>
    <w:uiPriority w:val="59"/>
    <w:rsid w:val="00142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795</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escom</dc:creator>
  <cp:lastModifiedBy>Axel</cp:lastModifiedBy>
  <cp:revision>3</cp:revision>
  <dcterms:created xsi:type="dcterms:W3CDTF">2015-09-29T14:46:00Z</dcterms:created>
  <dcterms:modified xsi:type="dcterms:W3CDTF">2015-09-29T19:41:00Z</dcterms:modified>
</cp:coreProperties>
</file>